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0DD58C" w14:textId="2EB8D517" w:rsidR="00F21C0C" w:rsidRPr="00383FF9" w:rsidRDefault="00004157" w:rsidP="00E35A96">
      <w:pPr>
        <w:pStyle w:val="Default"/>
        <w:jc w:val="center"/>
        <w:rPr>
          <w:rFonts w:cstheme="minorHAnsi"/>
          <w:b/>
          <w:bCs/>
          <w:iCs/>
          <w:color w:val="2E74B5" w:themeColor="accent1" w:themeShade="BF"/>
          <w:sz w:val="32"/>
          <w:szCs w:val="26"/>
        </w:rPr>
      </w:pPr>
      <w:bookmarkStart w:id="0" w:name="Malzenstwo_w_kryzysie_a_rozwod"/>
      <w:r>
        <w:rPr>
          <w:rFonts w:cstheme="minorHAnsi"/>
          <w:b/>
          <w:bCs/>
          <w:iCs/>
          <w:color w:val="2E74B5" w:themeColor="accent1" w:themeShade="BF"/>
          <w:sz w:val="32"/>
          <w:szCs w:val="26"/>
        </w:rPr>
        <w:t xml:space="preserve"> </w:t>
      </w:r>
      <w:r w:rsidR="00712950">
        <w:rPr>
          <w:rFonts w:cstheme="minorHAnsi"/>
          <w:b/>
          <w:bCs/>
          <w:iCs/>
          <w:color w:val="2E74B5" w:themeColor="accent1" w:themeShade="BF"/>
          <w:sz w:val="32"/>
          <w:szCs w:val="26"/>
        </w:rPr>
        <w:t xml:space="preserve"> </w:t>
      </w:r>
      <w:r w:rsidR="007E1D64" w:rsidRPr="00F664F8">
        <w:rPr>
          <w:rFonts w:cstheme="minorHAnsi"/>
          <w:b/>
          <w:bCs/>
          <w:iCs/>
          <w:color w:val="2E74B5" w:themeColor="accent1" w:themeShade="BF"/>
          <w:sz w:val="32"/>
          <w:szCs w:val="26"/>
        </w:rPr>
        <w:t xml:space="preserve">Kryzys w małżeństwie </w:t>
      </w:r>
      <w:r w:rsidR="00F21C0C" w:rsidRPr="00F664F8">
        <w:rPr>
          <w:rFonts w:cstheme="minorHAnsi"/>
          <w:b/>
          <w:bCs/>
          <w:iCs/>
          <w:color w:val="2E74B5" w:themeColor="accent1" w:themeShade="BF"/>
          <w:sz w:val="32"/>
          <w:szCs w:val="26"/>
        </w:rPr>
        <w:t>a rozwód</w:t>
      </w:r>
      <w:bookmarkEnd w:id="0"/>
    </w:p>
    <w:p w14:paraId="0BC64FC7" w14:textId="77777777" w:rsidR="00E607DC" w:rsidRDefault="00E607DC" w:rsidP="00E35A96">
      <w:pPr>
        <w:pStyle w:val="Default"/>
        <w:jc w:val="center"/>
        <w:rPr>
          <w:rFonts w:cstheme="minorHAnsi"/>
          <w:b/>
          <w:bCs/>
          <w:iCs/>
          <w:color w:val="2E74B5" w:themeColor="accent1" w:themeShade="BF"/>
          <w:szCs w:val="26"/>
        </w:rPr>
      </w:pPr>
    </w:p>
    <w:p w14:paraId="2B9B4CD8" w14:textId="77777777" w:rsidR="00A81709" w:rsidRPr="00A81709" w:rsidRDefault="00A81709" w:rsidP="00E35A96">
      <w:pPr>
        <w:pStyle w:val="Default"/>
        <w:jc w:val="center"/>
        <w:rPr>
          <w:rFonts w:cstheme="minorHAnsi"/>
          <w:b/>
          <w:bCs/>
          <w:iCs/>
          <w:color w:val="2E74B5" w:themeColor="accent1" w:themeShade="BF"/>
          <w:szCs w:val="26"/>
        </w:rPr>
      </w:pPr>
    </w:p>
    <w:p w14:paraId="63B1C34C" w14:textId="77777777" w:rsidR="0080526F" w:rsidRPr="00A81709" w:rsidRDefault="0080526F" w:rsidP="0080526F">
      <w:pPr>
        <w:pStyle w:val="Default"/>
        <w:jc w:val="both"/>
        <w:rPr>
          <w:rFonts w:asciiTheme="minorHAnsi" w:hAnsiTheme="minorHAnsi" w:cstheme="minorHAnsi"/>
          <w:bCs/>
          <w:iCs/>
          <w:color w:val="auto"/>
          <w:spacing w:val="-8"/>
        </w:rPr>
      </w:pPr>
      <w:r w:rsidRPr="00A81709">
        <w:rPr>
          <w:rFonts w:asciiTheme="minorHAnsi" w:hAnsiTheme="minorHAnsi" w:cstheme="minorHAnsi"/>
          <w:bCs/>
          <w:iCs/>
          <w:color w:val="auto"/>
          <w:spacing w:val="-8"/>
        </w:rPr>
        <w:t>Św. Jan Paweł II w czasie Mszy Świętej odprawionej dla rodzin w Szczecinie 11 czerwca 1987 roku powiedział:</w:t>
      </w:r>
    </w:p>
    <w:p w14:paraId="0E36FC95" w14:textId="77777777" w:rsidR="008F6244" w:rsidRPr="004115DC" w:rsidRDefault="008F6244" w:rsidP="0080526F">
      <w:pPr>
        <w:pStyle w:val="Default"/>
        <w:jc w:val="both"/>
        <w:rPr>
          <w:rFonts w:cstheme="minorHAnsi"/>
          <w:bCs/>
          <w:i/>
          <w:iCs/>
          <w:sz w:val="12"/>
        </w:rPr>
      </w:pPr>
    </w:p>
    <w:p w14:paraId="359E1366" w14:textId="77777777" w:rsidR="0080526F" w:rsidRDefault="0080526F" w:rsidP="0080526F">
      <w:pPr>
        <w:pStyle w:val="Default"/>
        <w:jc w:val="both"/>
        <w:rPr>
          <w:rFonts w:cstheme="minorHAnsi"/>
          <w:bCs/>
          <w:i/>
          <w:iCs/>
        </w:rPr>
      </w:pPr>
      <w:r>
        <w:rPr>
          <w:rFonts w:cstheme="minorHAnsi"/>
          <w:bCs/>
          <w:i/>
          <w:iCs/>
        </w:rPr>
        <w:t>„</w:t>
      </w:r>
      <w:r w:rsidRPr="00AC4757">
        <w:rPr>
          <w:rFonts w:cstheme="minorHAnsi"/>
          <w:bCs/>
          <w:i/>
          <w:iCs/>
        </w:rPr>
        <w:t>Trzeba, by [...] o własnym losie mówili, pisali, wypowiadali się przez filmy czy środki przekazu społecznego nie tylko ci, którzy – jak twierdzą – „mają prawo do życia, do szczęścia i</w:t>
      </w:r>
      <w:r>
        <w:rPr>
          <w:rFonts w:cstheme="minorHAnsi"/>
          <w:bCs/>
          <w:i/>
          <w:iCs/>
        </w:rPr>
        <w:t> </w:t>
      </w:r>
      <w:r w:rsidRPr="00AC4757">
        <w:rPr>
          <w:rFonts w:cstheme="minorHAnsi"/>
          <w:bCs/>
          <w:i/>
          <w:iCs/>
        </w:rPr>
        <w:t xml:space="preserve">samorealizacji”, </w:t>
      </w:r>
    </w:p>
    <w:p w14:paraId="0C5B1343" w14:textId="77777777" w:rsidR="0080526F" w:rsidRDefault="0080526F" w:rsidP="0080526F">
      <w:pPr>
        <w:pStyle w:val="Default"/>
        <w:jc w:val="both"/>
        <w:rPr>
          <w:rFonts w:cstheme="minorHAnsi"/>
          <w:bCs/>
          <w:i/>
          <w:iCs/>
        </w:rPr>
      </w:pPr>
      <w:r w:rsidRPr="00AC4757">
        <w:rPr>
          <w:rFonts w:cstheme="minorHAnsi"/>
          <w:bCs/>
          <w:i/>
          <w:iCs/>
        </w:rPr>
        <w:t xml:space="preserve">ale także ofiary tego obwarowanego prawami egoizmu. Trzeba, by </w:t>
      </w:r>
      <w:r>
        <w:rPr>
          <w:rFonts w:cstheme="minorHAnsi"/>
          <w:bCs/>
          <w:i/>
          <w:iCs/>
        </w:rPr>
        <w:t xml:space="preserve">mówiły o tym zdradzone, opuszczone i porzucone żony, by mówili porzuceni mężowie”.                                                                                                                                </w:t>
      </w:r>
    </w:p>
    <w:p w14:paraId="467480D4" w14:textId="77777777" w:rsidR="00132E2B" w:rsidRPr="004115DC" w:rsidRDefault="00132E2B" w:rsidP="00E35A96">
      <w:pPr>
        <w:pStyle w:val="Default"/>
        <w:jc w:val="both"/>
        <w:rPr>
          <w:rFonts w:cstheme="minorHAnsi"/>
          <w:bCs/>
          <w:i/>
          <w:iCs/>
          <w:sz w:val="20"/>
        </w:rPr>
      </w:pPr>
    </w:p>
    <w:p w14:paraId="3798EA88" w14:textId="77777777" w:rsidR="00DE77FD" w:rsidRPr="00212D9A" w:rsidRDefault="006F46F6" w:rsidP="00E35A96">
      <w:pPr>
        <w:pStyle w:val="Default"/>
        <w:jc w:val="both"/>
        <w:rPr>
          <w:rStyle w:val="Hipercze"/>
          <w:rFonts w:asciiTheme="minorHAnsi" w:hAnsiTheme="minorHAnsi" w:cstheme="minorHAnsi"/>
          <w:b/>
          <w:bCs/>
          <w:iCs/>
          <w:spacing w:val="-4"/>
          <w:sz w:val="22"/>
        </w:rPr>
      </w:pPr>
      <w:r w:rsidRPr="00212D9A">
        <w:rPr>
          <w:rFonts w:asciiTheme="minorHAnsi" w:hAnsiTheme="minorHAnsi" w:cstheme="minorHAnsi"/>
          <w:b/>
          <w:bCs/>
          <w:iCs/>
          <w:color w:val="004376"/>
          <w:spacing w:val="-4"/>
          <w:sz w:val="22"/>
        </w:rPr>
        <w:fldChar w:fldCharType="begin"/>
      </w:r>
      <w:r w:rsidRPr="00212D9A">
        <w:rPr>
          <w:rFonts w:asciiTheme="minorHAnsi" w:hAnsiTheme="minorHAnsi" w:cstheme="minorHAnsi"/>
          <w:b/>
          <w:bCs/>
          <w:iCs/>
          <w:color w:val="004376"/>
          <w:spacing w:val="-4"/>
          <w:sz w:val="22"/>
        </w:rPr>
        <w:instrText xml:space="preserve"> HYPERLINK  \l "WSPÓLNOTA_TRUDNYCH_MAŁŻEŃSTW_SYCHAR" </w:instrText>
      </w:r>
      <w:r w:rsidRPr="00212D9A">
        <w:rPr>
          <w:rFonts w:asciiTheme="minorHAnsi" w:hAnsiTheme="minorHAnsi" w:cstheme="minorHAnsi"/>
          <w:b/>
          <w:bCs/>
          <w:iCs/>
          <w:color w:val="004376"/>
          <w:spacing w:val="-4"/>
          <w:sz w:val="22"/>
        </w:rPr>
        <w:fldChar w:fldCharType="separate"/>
      </w:r>
      <w:r w:rsidR="00DE77FD" w:rsidRPr="00212D9A">
        <w:rPr>
          <w:rStyle w:val="Hipercze"/>
          <w:rFonts w:asciiTheme="minorHAnsi" w:hAnsiTheme="minorHAnsi" w:cstheme="minorHAnsi"/>
          <w:b/>
          <w:bCs/>
          <w:iCs/>
          <w:spacing w:val="-4"/>
          <w:sz w:val="22"/>
        </w:rPr>
        <w:t xml:space="preserve">I.  </w:t>
      </w:r>
      <w:r w:rsidR="0035190E" w:rsidRPr="00212D9A">
        <w:rPr>
          <w:rStyle w:val="Hipercze"/>
          <w:rFonts w:asciiTheme="minorHAnsi" w:hAnsiTheme="minorHAnsi" w:cstheme="minorHAnsi"/>
          <w:b/>
          <w:bCs/>
          <w:iCs/>
          <w:spacing w:val="-4"/>
          <w:sz w:val="22"/>
        </w:rPr>
        <w:t>WSPÓLNOTA TRUDNYCH MAŁŻEŃSTW SYCHAR I JEJ CHARYZMAT</w:t>
      </w:r>
    </w:p>
    <w:p w14:paraId="006A2F63" w14:textId="77777777" w:rsidR="009E2B25" w:rsidRPr="00FB40BA" w:rsidRDefault="006F46F6" w:rsidP="00E35A96">
      <w:pPr>
        <w:spacing w:after="0" w:line="240" w:lineRule="auto"/>
        <w:jc w:val="both"/>
        <w:rPr>
          <w:rFonts w:cstheme="minorHAnsi"/>
          <w:bCs/>
          <w:iCs/>
          <w:color w:val="004376"/>
          <w:spacing w:val="-4"/>
          <w:sz w:val="14"/>
          <w:szCs w:val="24"/>
        </w:rPr>
      </w:pPr>
      <w:r w:rsidRPr="00212D9A">
        <w:rPr>
          <w:rFonts w:cstheme="minorHAnsi"/>
          <w:b/>
          <w:bCs/>
          <w:iCs/>
          <w:color w:val="004376"/>
          <w:spacing w:val="-4"/>
          <w:szCs w:val="24"/>
        </w:rPr>
        <w:fldChar w:fldCharType="end"/>
      </w:r>
    </w:p>
    <w:p w14:paraId="04A8A37D" w14:textId="68C6F2F8" w:rsidR="00BC2E64" w:rsidRPr="00212D9A" w:rsidRDefault="001C6A08" w:rsidP="00E35A96">
      <w:pPr>
        <w:spacing w:after="0" w:line="240" w:lineRule="auto"/>
        <w:jc w:val="both"/>
        <w:rPr>
          <w:rStyle w:val="Hipercze"/>
          <w:rFonts w:cstheme="minorHAnsi"/>
          <w:b/>
          <w:spacing w:val="-4"/>
          <w:szCs w:val="24"/>
        </w:rPr>
      </w:pPr>
      <w:r w:rsidRPr="00212D9A">
        <w:rPr>
          <w:rFonts w:cstheme="minorHAnsi"/>
          <w:b/>
          <w:color w:val="004376"/>
          <w:spacing w:val="-4"/>
          <w:szCs w:val="24"/>
        </w:rPr>
        <w:fldChar w:fldCharType="begin"/>
      </w:r>
      <w:r w:rsidRPr="00212D9A">
        <w:rPr>
          <w:rFonts w:cstheme="minorHAnsi"/>
          <w:b/>
          <w:color w:val="004376"/>
          <w:spacing w:val="-4"/>
          <w:szCs w:val="24"/>
        </w:rPr>
        <w:instrText xml:space="preserve"> HYPERLINK  \l "JAK_BÓG_PATRZY_NA_KRYZYS_MAŁŻEŃSKI" </w:instrText>
      </w:r>
      <w:r w:rsidRPr="00212D9A">
        <w:rPr>
          <w:rFonts w:cstheme="minorHAnsi"/>
          <w:b/>
          <w:color w:val="004376"/>
          <w:spacing w:val="-4"/>
          <w:szCs w:val="24"/>
        </w:rPr>
        <w:fldChar w:fldCharType="separate"/>
      </w:r>
      <w:r w:rsidR="00BC2E64" w:rsidRPr="00212D9A">
        <w:rPr>
          <w:rStyle w:val="Hipercze"/>
          <w:rFonts w:cstheme="minorHAnsi"/>
          <w:b/>
          <w:spacing w:val="-4"/>
          <w:szCs w:val="24"/>
        </w:rPr>
        <w:t xml:space="preserve">II. </w:t>
      </w:r>
      <w:r w:rsidR="0035190E" w:rsidRPr="00212D9A">
        <w:rPr>
          <w:rStyle w:val="Hipercze"/>
          <w:rFonts w:cstheme="minorHAnsi"/>
          <w:b/>
          <w:spacing w:val="-4"/>
          <w:szCs w:val="24"/>
        </w:rPr>
        <w:t>JAK BÓG PATRZY NA KRYZYS MAŁŻEŃSKI?</w:t>
      </w:r>
    </w:p>
    <w:p w14:paraId="47AFFA14" w14:textId="77777777" w:rsidR="00A81709" w:rsidRPr="00A81709" w:rsidRDefault="001C6A08" w:rsidP="00E35A96">
      <w:pPr>
        <w:pStyle w:val="Default"/>
        <w:jc w:val="both"/>
        <w:rPr>
          <w:rFonts w:asciiTheme="minorHAnsi" w:hAnsiTheme="minorHAnsi" w:cstheme="minorHAnsi"/>
          <w:b/>
          <w:color w:val="004376"/>
          <w:spacing w:val="-4"/>
          <w:sz w:val="6"/>
        </w:rPr>
      </w:pPr>
      <w:r w:rsidRPr="00212D9A">
        <w:rPr>
          <w:rFonts w:asciiTheme="minorHAnsi" w:hAnsiTheme="minorHAnsi" w:cstheme="minorHAnsi"/>
          <w:b/>
          <w:color w:val="004376"/>
          <w:spacing w:val="-4"/>
          <w:sz w:val="22"/>
        </w:rPr>
        <w:fldChar w:fldCharType="end"/>
      </w:r>
    </w:p>
    <w:p w14:paraId="5494A091" w14:textId="4519B97E" w:rsidR="0035190E" w:rsidRPr="00212D9A" w:rsidRDefault="00096A84" w:rsidP="00E35A96">
      <w:pPr>
        <w:pStyle w:val="Default"/>
        <w:jc w:val="both"/>
        <w:rPr>
          <w:rStyle w:val="Hipercze"/>
          <w:rFonts w:asciiTheme="minorHAnsi" w:hAnsiTheme="minorHAnsi" w:cstheme="minorHAnsi"/>
          <w:spacing w:val="-4"/>
          <w:sz w:val="22"/>
        </w:rPr>
      </w:pPr>
      <w:r w:rsidRPr="00212D9A">
        <w:rPr>
          <w:rStyle w:val="Hipercze"/>
          <w:rFonts w:asciiTheme="minorHAnsi" w:hAnsiTheme="minorHAnsi" w:cstheme="minorHAnsi"/>
          <w:spacing w:val="-4"/>
          <w:sz w:val="22"/>
        </w:rPr>
        <w:fldChar w:fldCharType="begin"/>
      </w:r>
      <w:r w:rsidR="001C6A08" w:rsidRPr="00212D9A">
        <w:rPr>
          <w:rStyle w:val="Hipercze"/>
          <w:rFonts w:asciiTheme="minorHAnsi" w:hAnsiTheme="minorHAnsi" w:cstheme="minorHAnsi"/>
          <w:spacing w:val="-4"/>
          <w:sz w:val="22"/>
        </w:rPr>
        <w:instrText>HYPERLINK  \l "JAK_BÓG_PATRZY_NA_KRYZYS_MAŁŻEŃSKI"</w:instrText>
      </w:r>
      <w:r w:rsidRPr="00212D9A">
        <w:rPr>
          <w:rStyle w:val="Hipercze"/>
          <w:rFonts w:asciiTheme="minorHAnsi" w:hAnsiTheme="minorHAnsi" w:cstheme="minorHAnsi"/>
          <w:spacing w:val="-4"/>
          <w:sz w:val="22"/>
        </w:rPr>
        <w:fldChar w:fldCharType="separate"/>
      </w:r>
      <w:r w:rsidR="0035190E" w:rsidRPr="00212D9A">
        <w:rPr>
          <w:rStyle w:val="Hipercze"/>
          <w:rFonts w:asciiTheme="minorHAnsi" w:hAnsiTheme="minorHAnsi" w:cstheme="minorHAnsi"/>
          <w:spacing w:val="-4"/>
          <w:sz w:val="22"/>
        </w:rPr>
        <w:t>1. Jak Bóg patrzy na kryzys małżeński?</w:t>
      </w:r>
    </w:p>
    <w:p w14:paraId="64E0BBD0" w14:textId="29312D94" w:rsidR="0035190E" w:rsidRDefault="00096A84" w:rsidP="00E35A96">
      <w:pPr>
        <w:pStyle w:val="Default"/>
        <w:jc w:val="both"/>
        <w:rPr>
          <w:rStyle w:val="Hipercze"/>
          <w:rFonts w:asciiTheme="minorHAnsi" w:hAnsiTheme="minorHAnsi" w:cstheme="minorHAnsi"/>
          <w:spacing w:val="-4"/>
          <w:sz w:val="22"/>
        </w:rPr>
      </w:pPr>
      <w:r w:rsidRPr="00212D9A">
        <w:rPr>
          <w:rStyle w:val="Hipercze"/>
          <w:rFonts w:asciiTheme="minorHAnsi" w:hAnsiTheme="minorHAnsi" w:cstheme="minorHAnsi"/>
          <w:spacing w:val="-4"/>
          <w:sz w:val="22"/>
        </w:rPr>
        <w:fldChar w:fldCharType="end"/>
      </w:r>
      <w:hyperlink w:anchor="Małżeństwo_jest_szkołą_prawdziwej_miŁośc" w:history="1">
        <w:r w:rsidR="0035190E" w:rsidRPr="00212D9A">
          <w:rPr>
            <w:rStyle w:val="Hipercze"/>
            <w:rFonts w:asciiTheme="minorHAnsi" w:hAnsiTheme="minorHAnsi" w:cstheme="minorHAnsi"/>
            <w:spacing w:val="-4"/>
            <w:sz w:val="22"/>
          </w:rPr>
          <w:t>2.  Małżeństwo jest szkołą prawdziwej miłości</w:t>
        </w:r>
      </w:hyperlink>
    </w:p>
    <w:p w14:paraId="54C937F4" w14:textId="77777777" w:rsidR="00132E2B" w:rsidRPr="00FB40BA" w:rsidRDefault="00132E2B" w:rsidP="00E35A96">
      <w:pPr>
        <w:pStyle w:val="Default"/>
        <w:jc w:val="both"/>
        <w:rPr>
          <w:rFonts w:asciiTheme="minorHAnsi" w:hAnsiTheme="minorHAnsi" w:cstheme="minorHAnsi"/>
          <w:color w:val="004376"/>
          <w:spacing w:val="-4"/>
          <w:sz w:val="14"/>
        </w:rPr>
      </w:pPr>
    </w:p>
    <w:p w14:paraId="2AF19032" w14:textId="77777777" w:rsidR="00F21C0C" w:rsidRPr="00212D9A" w:rsidRDefault="00AD2631" w:rsidP="00E35A96">
      <w:pPr>
        <w:pStyle w:val="Default"/>
        <w:jc w:val="both"/>
        <w:rPr>
          <w:rStyle w:val="Hipercze"/>
          <w:rFonts w:asciiTheme="minorHAnsi" w:hAnsiTheme="minorHAnsi" w:cstheme="minorHAnsi"/>
          <w:b/>
          <w:bCs/>
          <w:iCs/>
          <w:spacing w:val="-4"/>
          <w:sz w:val="22"/>
        </w:rPr>
      </w:pPr>
      <w:r w:rsidRPr="00212D9A">
        <w:rPr>
          <w:rFonts w:asciiTheme="minorHAnsi" w:hAnsiTheme="minorHAnsi" w:cstheme="minorHAnsi"/>
          <w:b/>
          <w:bCs/>
          <w:iCs/>
          <w:color w:val="004376"/>
          <w:spacing w:val="-4"/>
          <w:sz w:val="22"/>
        </w:rPr>
        <w:fldChar w:fldCharType="begin"/>
      </w:r>
      <w:r w:rsidR="009E2B25" w:rsidRPr="00212D9A">
        <w:rPr>
          <w:rFonts w:asciiTheme="minorHAnsi" w:hAnsiTheme="minorHAnsi" w:cstheme="minorHAnsi"/>
          <w:b/>
          <w:bCs/>
          <w:iCs/>
          <w:color w:val="004376"/>
          <w:spacing w:val="-4"/>
          <w:sz w:val="22"/>
        </w:rPr>
        <w:instrText>HYPERLINK  \l "ROZWÓD_ZAPRZECZA_MIŁOŚCI_ŁAMIE_PRZYSIĘGĘ"</w:instrText>
      </w:r>
      <w:r w:rsidRPr="00212D9A">
        <w:rPr>
          <w:rFonts w:asciiTheme="minorHAnsi" w:hAnsiTheme="minorHAnsi" w:cstheme="minorHAnsi"/>
          <w:b/>
          <w:bCs/>
          <w:iCs/>
          <w:color w:val="004376"/>
          <w:spacing w:val="-4"/>
          <w:sz w:val="22"/>
        </w:rPr>
        <w:fldChar w:fldCharType="separate"/>
      </w:r>
      <w:r w:rsidR="0035281D" w:rsidRPr="00212D9A">
        <w:rPr>
          <w:rStyle w:val="Hipercze"/>
          <w:rFonts w:asciiTheme="minorHAnsi" w:hAnsiTheme="minorHAnsi" w:cstheme="minorHAnsi"/>
          <w:b/>
          <w:bCs/>
          <w:iCs/>
          <w:spacing w:val="-4"/>
          <w:sz w:val="22"/>
        </w:rPr>
        <w:t>III. ROZWÓD ZAPRZECZA MIŁOŚCI, ŁAMIE PRZYSIĘGĘ MAŁŻEŃSKĄ, GODZI W PRZYMIERZE Z BOGIEM</w:t>
      </w:r>
    </w:p>
    <w:p w14:paraId="06EDE3A7" w14:textId="77777777" w:rsidR="00A81709" w:rsidRPr="00A81709" w:rsidRDefault="00AD2631" w:rsidP="00E35A96">
      <w:pPr>
        <w:pStyle w:val="Default"/>
        <w:jc w:val="both"/>
        <w:rPr>
          <w:rFonts w:asciiTheme="minorHAnsi" w:hAnsiTheme="minorHAnsi" w:cstheme="minorHAnsi"/>
          <w:b/>
          <w:bCs/>
          <w:iCs/>
          <w:color w:val="004376"/>
          <w:spacing w:val="-4"/>
          <w:sz w:val="6"/>
        </w:rPr>
      </w:pPr>
      <w:r w:rsidRPr="00212D9A">
        <w:rPr>
          <w:rFonts w:asciiTheme="minorHAnsi" w:hAnsiTheme="minorHAnsi" w:cstheme="minorHAnsi"/>
          <w:b/>
          <w:bCs/>
          <w:iCs/>
          <w:color w:val="004376"/>
          <w:spacing w:val="-4"/>
          <w:sz w:val="22"/>
        </w:rPr>
        <w:fldChar w:fldCharType="end"/>
      </w:r>
    </w:p>
    <w:p w14:paraId="1035AA08" w14:textId="6F433F14" w:rsidR="006F46F6" w:rsidRPr="00212D9A" w:rsidRDefault="00350D14" w:rsidP="00E35A96">
      <w:pPr>
        <w:pStyle w:val="Default"/>
        <w:jc w:val="both"/>
        <w:rPr>
          <w:rFonts w:asciiTheme="minorHAnsi" w:hAnsiTheme="minorHAnsi" w:cstheme="minorHAnsi"/>
          <w:bCs/>
          <w:iCs/>
          <w:color w:val="004376"/>
          <w:spacing w:val="-4"/>
          <w:sz w:val="22"/>
        </w:rPr>
      </w:pPr>
      <w:hyperlink w:anchor="Rozwód_jest_antyświadectwem_miłości" w:history="1">
        <w:r w:rsidR="006F46F6" w:rsidRPr="00212D9A">
          <w:rPr>
            <w:rStyle w:val="Hipercze"/>
            <w:rFonts w:asciiTheme="minorHAnsi" w:hAnsiTheme="minorHAnsi" w:cstheme="minorHAnsi"/>
            <w:bCs/>
            <w:iCs/>
            <w:spacing w:val="-4"/>
            <w:sz w:val="22"/>
          </w:rPr>
          <w:t>1. Rozwód jest antyświadectwem miłości</w:t>
        </w:r>
      </w:hyperlink>
    </w:p>
    <w:p w14:paraId="75C89C8A" w14:textId="6D5F44DA" w:rsidR="006F46F6" w:rsidRPr="00212D9A" w:rsidRDefault="00772DA2" w:rsidP="00E35A96">
      <w:pPr>
        <w:pStyle w:val="Default"/>
        <w:jc w:val="both"/>
        <w:rPr>
          <w:rStyle w:val="Hipercze"/>
          <w:rFonts w:asciiTheme="minorHAnsi" w:hAnsiTheme="minorHAnsi" w:cstheme="minorHAnsi"/>
          <w:bCs/>
          <w:iCs/>
          <w:spacing w:val="-4"/>
          <w:sz w:val="22"/>
        </w:rPr>
      </w:pPr>
      <w:r w:rsidRPr="00212D9A">
        <w:rPr>
          <w:rStyle w:val="Hipercze"/>
          <w:rFonts w:asciiTheme="minorHAnsi" w:hAnsiTheme="minorHAnsi" w:cstheme="minorHAnsi"/>
          <w:bCs/>
          <w:iCs/>
          <w:spacing w:val="-4"/>
          <w:sz w:val="22"/>
        </w:rPr>
        <w:fldChar w:fldCharType="begin"/>
      </w:r>
      <w:r w:rsidRPr="00212D9A">
        <w:rPr>
          <w:rStyle w:val="Hipercze"/>
          <w:rFonts w:asciiTheme="minorHAnsi" w:hAnsiTheme="minorHAnsi" w:cstheme="minorHAnsi"/>
          <w:bCs/>
          <w:iCs/>
          <w:spacing w:val="-4"/>
          <w:sz w:val="22"/>
        </w:rPr>
        <w:instrText xml:space="preserve"> HYPERLINK  \l "Powszechna_mentalność_rozwodowa" </w:instrText>
      </w:r>
      <w:r w:rsidRPr="00212D9A">
        <w:rPr>
          <w:rStyle w:val="Hipercze"/>
          <w:rFonts w:asciiTheme="minorHAnsi" w:hAnsiTheme="minorHAnsi" w:cstheme="minorHAnsi"/>
          <w:bCs/>
          <w:iCs/>
          <w:spacing w:val="-4"/>
          <w:sz w:val="22"/>
        </w:rPr>
        <w:fldChar w:fldCharType="separate"/>
      </w:r>
      <w:r w:rsidR="006F46F6" w:rsidRPr="00212D9A">
        <w:rPr>
          <w:rStyle w:val="Hipercze"/>
          <w:rFonts w:asciiTheme="minorHAnsi" w:hAnsiTheme="minorHAnsi" w:cstheme="minorHAnsi"/>
          <w:bCs/>
          <w:iCs/>
          <w:spacing w:val="-4"/>
          <w:sz w:val="22"/>
        </w:rPr>
        <w:t>2. Powszechna mentalność rozwodowa</w:t>
      </w:r>
    </w:p>
    <w:p w14:paraId="2C2A5DB5" w14:textId="644E4AEB" w:rsidR="006F46F6" w:rsidRPr="00212D9A" w:rsidRDefault="00772DA2" w:rsidP="00E35A96">
      <w:pPr>
        <w:pStyle w:val="Default"/>
        <w:jc w:val="both"/>
        <w:rPr>
          <w:rFonts w:asciiTheme="minorHAnsi" w:hAnsiTheme="minorHAnsi" w:cstheme="minorHAnsi"/>
          <w:bCs/>
          <w:iCs/>
          <w:color w:val="004376"/>
          <w:spacing w:val="-4"/>
          <w:sz w:val="22"/>
        </w:rPr>
      </w:pPr>
      <w:r w:rsidRPr="00212D9A">
        <w:rPr>
          <w:rStyle w:val="Hipercze"/>
          <w:rFonts w:asciiTheme="minorHAnsi" w:hAnsiTheme="minorHAnsi" w:cstheme="minorHAnsi"/>
          <w:bCs/>
          <w:iCs/>
          <w:spacing w:val="-4"/>
          <w:sz w:val="22"/>
        </w:rPr>
        <w:fldChar w:fldCharType="end"/>
      </w:r>
      <w:hyperlink w:anchor="Czy_wolno_katolikowi_zgodzić_się_na_rozw" w:history="1">
        <w:r w:rsidR="000E153D" w:rsidRPr="00212D9A">
          <w:rPr>
            <w:rStyle w:val="Hipercze"/>
            <w:rFonts w:asciiTheme="minorHAnsi" w:hAnsiTheme="minorHAnsi" w:cstheme="minorHAnsi"/>
            <w:bCs/>
            <w:iCs/>
            <w:spacing w:val="-4"/>
            <w:sz w:val="22"/>
          </w:rPr>
          <w:t>3. Czy wolno katolikowi zgodzić się na rozwód?</w:t>
        </w:r>
      </w:hyperlink>
    </w:p>
    <w:p w14:paraId="7059C117" w14:textId="77777777" w:rsidR="000E153D" w:rsidRPr="00212D9A" w:rsidRDefault="00350D14" w:rsidP="00E35A96">
      <w:pPr>
        <w:pStyle w:val="Default"/>
        <w:jc w:val="both"/>
        <w:rPr>
          <w:rFonts w:asciiTheme="minorHAnsi" w:hAnsiTheme="minorHAnsi" w:cstheme="minorHAnsi"/>
          <w:bCs/>
          <w:iCs/>
          <w:color w:val="004376"/>
          <w:spacing w:val="-4"/>
          <w:sz w:val="22"/>
        </w:rPr>
      </w:pPr>
      <w:hyperlink w:anchor="Obiektywna_norma_moralna_zakazująca_rozw" w:history="1">
        <w:r w:rsidR="000E153D" w:rsidRPr="00212D9A">
          <w:rPr>
            <w:rStyle w:val="Hipercze"/>
            <w:rFonts w:asciiTheme="minorHAnsi" w:hAnsiTheme="minorHAnsi" w:cstheme="minorHAnsi"/>
            <w:bCs/>
            <w:iCs/>
            <w:spacing w:val="-4"/>
            <w:sz w:val="22"/>
          </w:rPr>
          <w:t>4. Obiektywna norma moralna zakazująca rozwodów</w:t>
        </w:r>
      </w:hyperlink>
    </w:p>
    <w:p w14:paraId="3E51957A" w14:textId="77777777" w:rsidR="000E153D" w:rsidRPr="00212D9A" w:rsidRDefault="00350D14" w:rsidP="00E35A96">
      <w:pPr>
        <w:pStyle w:val="Default"/>
        <w:jc w:val="both"/>
        <w:rPr>
          <w:rFonts w:asciiTheme="minorHAnsi" w:hAnsiTheme="minorHAnsi" w:cstheme="minorHAnsi"/>
          <w:bCs/>
          <w:iCs/>
          <w:color w:val="004376"/>
          <w:spacing w:val="-4"/>
          <w:sz w:val="22"/>
        </w:rPr>
      </w:pPr>
      <w:hyperlink w:anchor="Separacja_dopuszczalna_w_skrajnych_sytua" w:history="1">
        <w:r w:rsidR="000E153D" w:rsidRPr="00212D9A">
          <w:rPr>
            <w:rStyle w:val="Hipercze"/>
            <w:rFonts w:asciiTheme="minorHAnsi" w:hAnsiTheme="minorHAnsi" w:cstheme="minorHAnsi"/>
            <w:bCs/>
            <w:iCs/>
            <w:spacing w:val="-4"/>
            <w:sz w:val="22"/>
          </w:rPr>
          <w:t>5</w:t>
        </w:r>
        <w:r w:rsidR="000E153D" w:rsidRPr="00212D9A">
          <w:rPr>
            <w:rStyle w:val="Hipercze"/>
            <w:rFonts w:cs="Calibri"/>
            <w:sz w:val="22"/>
          </w:rPr>
          <w:t xml:space="preserve">. </w:t>
        </w:r>
        <w:r w:rsidR="000E153D" w:rsidRPr="00212D9A">
          <w:rPr>
            <w:rStyle w:val="Hipercze"/>
            <w:rFonts w:asciiTheme="minorHAnsi" w:hAnsiTheme="minorHAnsi" w:cstheme="minorHAnsi"/>
            <w:bCs/>
            <w:iCs/>
            <w:spacing w:val="-4"/>
            <w:sz w:val="22"/>
          </w:rPr>
          <w:t>Separacja dopuszczalna w skrajnych sytuacjach</w:t>
        </w:r>
      </w:hyperlink>
    </w:p>
    <w:p w14:paraId="5AE0488E" w14:textId="77777777" w:rsidR="000E153D" w:rsidRPr="00212D9A" w:rsidRDefault="00350D14" w:rsidP="00E35A96">
      <w:pPr>
        <w:pStyle w:val="Default"/>
        <w:jc w:val="both"/>
        <w:rPr>
          <w:rFonts w:asciiTheme="minorHAnsi" w:hAnsiTheme="minorHAnsi" w:cstheme="minorHAnsi"/>
          <w:bCs/>
          <w:iCs/>
          <w:color w:val="004376"/>
          <w:spacing w:val="-4"/>
          <w:sz w:val="22"/>
        </w:rPr>
      </w:pPr>
      <w:hyperlink w:anchor="Jak_kochać_mądrze_małżonka_na_odległość" w:history="1">
        <w:r w:rsidR="00896585" w:rsidRPr="00212D9A">
          <w:rPr>
            <w:rStyle w:val="Hipercze"/>
            <w:rFonts w:asciiTheme="minorHAnsi" w:hAnsiTheme="minorHAnsi" w:cstheme="minorHAnsi"/>
            <w:bCs/>
            <w:iCs/>
            <w:spacing w:val="-4"/>
            <w:sz w:val="22"/>
          </w:rPr>
          <w:t>6. Jak kochać mądrze małżonka na odległość podczas separacji?</w:t>
        </w:r>
      </w:hyperlink>
    </w:p>
    <w:p w14:paraId="694C4441" w14:textId="77777777" w:rsidR="00896585" w:rsidRPr="00212D9A" w:rsidRDefault="00350D14" w:rsidP="00E35A96">
      <w:pPr>
        <w:pStyle w:val="Default"/>
        <w:jc w:val="both"/>
        <w:rPr>
          <w:rFonts w:asciiTheme="minorHAnsi" w:hAnsiTheme="minorHAnsi" w:cstheme="minorHAnsi"/>
          <w:bCs/>
          <w:iCs/>
          <w:color w:val="004376"/>
          <w:spacing w:val="-4"/>
          <w:sz w:val="22"/>
        </w:rPr>
      </w:pPr>
      <w:hyperlink w:anchor="Małżeństwo_sakramentalne_żyje_mimo_rozwo" w:history="1">
        <w:r w:rsidR="00896585" w:rsidRPr="00212D9A">
          <w:rPr>
            <w:rStyle w:val="Hipercze"/>
            <w:rFonts w:asciiTheme="minorHAnsi" w:hAnsiTheme="minorHAnsi" w:cstheme="minorHAnsi"/>
            <w:bCs/>
            <w:iCs/>
            <w:spacing w:val="-4"/>
            <w:sz w:val="22"/>
          </w:rPr>
          <w:t>7. Małżeństwo sakramentalne żyje mimo rozwodu i może być uratowane</w:t>
        </w:r>
      </w:hyperlink>
    </w:p>
    <w:p w14:paraId="2DE35532" w14:textId="77777777" w:rsidR="00896585" w:rsidRPr="00212D9A" w:rsidRDefault="00350D14" w:rsidP="00E35A96">
      <w:pPr>
        <w:pStyle w:val="Default"/>
        <w:jc w:val="both"/>
        <w:rPr>
          <w:rFonts w:asciiTheme="minorHAnsi" w:hAnsiTheme="minorHAnsi" w:cstheme="minorHAnsi"/>
          <w:bCs/>
          <w:iCs/>
          <w:color w:val="004376"/>
          <w:spacing w:val="-4"/>
          <w:sz w:val="22"/>
        </w:rPr>
      </w:pPr>
      <w:hyperlink w:anchor="Odpowiedź_na_pozew_rozwodowy_szansa" w:history="1">
        <w:r w:rsidR="00896585" w:rsidRPr="00212D9A">
          <w:rPr>
            <w:rStyle w:val="Hipercze"/>
            <w:rFonts w:asciiTheme="minorHAnsi" w:hAnsiTheme="minorHAnsi" w:cstheme="minorHAnsi"/>
            <w:bCs/>
            <w:iCs/>
            <w:spacing w:val="-4"/>
            <w:sz w:val="22"/>
          </w:rPr>
          <w:t>8. Odpowiedź na pozew rozwodowy –</w:t>
        </w:r>
        <w:r w:rsidR="004F4E8B" w:rsidRPr="00212D9A">
          <w:rPr>
            <w:rStyle w:val="Hipercze"/>
            <w:rFonts w:asciiTheme="minorHAnsi" w:hAnsiTheme="minorHAnsi" w:cstheme="minorHAnsi"/>
            <w:bCs/>
            <w:iCs/>
            <w:spacing w:val="-4"/>
            <w:sz w:val="22"/>
          </w:rPr>
          <w:t xml:space="preserve"> </w:t>
        </w:r>
        <w:r w:rsidR="00E93A56" w:rsidRPr="00212D9A">
          <w:rPr>
            <w:rStyle w:val="Hipercze"/>
            <w:rFonts w:asciiTheme="minorHAnsi" w:hAnsiTheme="minorHAnsi" w:cstheme="minorHAnsi"/>
            <w:bCs/>
            <w:iCs/>
            <w:spacing w:val="-4"/>
            <w:sz w:val="22"/>
          </w:rPr>
          <w:t>ważny krok</w:t>
        </w:r>
        <w:r w:rsidR="00896585" w:rsidRPr="00212D9A">
          <w:rPr>
            <w:rStyle w:val="Hipercze"/>
            <w:rFonts w:asciiTheme="minorHAnsi" w:hAnsiTheme="minorHAnsi" w:cstheme="minorHAnsi"/>
            <w:bCs/>
            <w:iCs/>
            <w:spacing w:val="-4"/>
            <w:sz w:val="22"/>
          </w:rPr>
          <w:t xml:space="preserve"> w kierunku pojednania i uzdrowienia małżeństwa</w:t>
        </w:r>
      </w:hyperlink>
    </w:p>
    <w:p w14:paraId="05482201" w14:textId="77777777" w:rsidR="00896585" w:rsidRPr="00212D9A" w:rsidRDefault="00350D14" w:rsidP="00E35A96">
      <w:pPr>
        <w:pStyle w:val="Default"/>
        <w:jc w:val="both"/>
        <w:rPr>
          <w:rFonts w:asciiTheme="minorHAnsi" w:hAnsiTheme="minorHAnsi" w:cstheme="minorHAnsi"/>
          <w:bCs/>
          <w:iCs/>
          <w:color w:val="004376"/>
          <w:spacing w:val="-4"/>
          <w:sz w:val="22"/>
        </w:rPr>
      </w:pPr>
      <w:hyperlink w:anchor="Raport_Instytutu_Statystyki_Kościoła" w:history="1">
        <w:r w:rsidR="00896585" w:rsidRPr="00212D9A">
          <w:rPr>
            <w:rStyle w:val="Hipercze"/>
            <w:rFonts w:asciiTheme="minorHAnsi" w:hAnsiTheme="minorHAnsi" w:cstheme="minorHAnsi"/>
            <w:bCs/>
            <w:iCs/>
            <w:spacing w:val="-4"/>
            <w:sz w:val="22"/>
          </w:rPr>
          <w:t>9. Raport Instytutu Statystyki Kościoła Katolickiego SAC im. Witolda Zdaniewicza (ISKK)</w:t>
        </w:r>
      </w:hyperlink>
    </w:p>
    <w:p w14:paraId="3B4D34BD" w14:textId="77777777" w:rsidR="00896585" w:rsidRPr="00212D9A" w:rsidRDefault="00350D14" w:rsidP="00E35A96">
      <w:pPr>
        <w:pStyle w:val="Default"/>
        <w:jc w:val="both"/>
        <w:rPr>
          <w:rFonts w:asciiTheme="minorHAnsi" w:hAnsiTheme="minorHAnsi" w:cstheme="minorHAnsi"/>
          <w:bCs/>
          <w:iCs/>
          <w:color w:val="004376"/>
          <w:spacing w:val="-4"/>
          <w:sz w:val="22"/>
        </w:rPr>
      </w:pPr>
      <w:hyperlink w:anchor="Mity_banalizujące_zło_rozwodu" w:history="1">
        <w:r w:rsidR="00896585" w:rsidRPr="00212D9A">
          <w:rPr>
            <w:rStyle w:val="Hipercze"/>
            <w:rFonts w:asciiTheme="minorHAnsi" w:hAnsiTheme="minorHAnsi" w:cstheme="minorHAnsi"/>
            <w:bCs/>
            <w:iCs/>
            <w:spacing w:val="-4"/>
            <w:sz w:val="22"/>
          </w:rPr>
          <w:t>10. Mity banalizujące zło rozwodu</w:t>
        </w:r>
      </w:hyperlink>
    </w:p>
    <w:p w14:paraId="1BED0F3A" w14:textId="77777777" w:rsidR="00896585" w:rsidRPr="00212D9A" w:rsidRDefault="00350D14" w:rsidP="00E35A96">
      <w:pPr>
        <w:pStyle w:val="Default"/>
        <w:jc w:val="both"/>
        <w:rPr>
          <w:rFonts w:asciiTheme="minorHAnsi" w:hAnsiTheme="minorHAnsi" w:cstheme="minorHAnsi"/>
          <w:bCs/>
          <w:iCs/>
          <w:color w:val="004376"/>
          <w:spacing w:val="-4"/>
          <w:sz w:val="22"/>
        </w:rPr>
      </w:pPr>
      <w:hyperlink w:anchor="Jak_po_Bożemu_bronić_małżeństwa_przed" w:history="1">
        <w:r w:rsidR="00896585" w:rsidRPr="00212D9A">
          <w:rPr>
            <w:rStyle w:val="Hipercze"/>
            <w:rFonts w:asciiTheme="minorHAnsi" w:hAnsiTheme="minorHAnsi" w:cstheme="minorHAnsi"/>
            <w:bCs/>
            <w:iCs/>
            <w:spacing w:val="-4"/>
            <w:sz w:val="22"/>
          </w:rPr>
          <w:t>11. Jak po Bożemu bronić małżeństwa przed rozwodem?</w:t>
        </w:r>
      </w:hyperlink>
    </w:p>
    <w:p w14:paraId="706DF25E" w14:textId="77777777" w:rsidR="00307B3D" w:rsidRPr="00212D9A" w:rsidRDefault="00350D14" w:rsidP="00E35A96">
      <w:pPr>
        <w:pStyle w:val="Default"/>
        <w:jc w:val="both"/>
        <w:rPr>
          <w:rFonts w:asciiTheme="minorHAnsi" w:hAnsiTheme="minorHAnsi" w:cstheme="minorHAnsi"/>
          <w:bCs/>
          <w:iCs/>
          <w:color w:val="004376"/>
          <w:spacing w:val="-4"/>
          <w:sz w:val="22"/>
        </w:rPr>
      </w:pPr>
      <w:hyperlink w:anchor="Trudności_w_przyjęciu_i_przestrzeganiu" w:history="1">
        <w:r w:rsidR="00307B3D" w:rsidRPr="00212D9A">
          <w:rPr>
            <w:rStyle w:val="Hipercze"/>
            <w:rFonts w:asciiTheme="minorHAnsi" w:hAnsiTheme="minorHAnsi" w:cstheme="minorHAnsi"/>
            <w:bCs/>
            <w:iCs/>
            <w:spacing w:val="-4"/>
            <w:sz w:val="22"/>
          </w:rPr>
          <w:t>12. Trudności w przyjęciu i przestrzeganiu Chrystusowego zakazu rozwodów</w:t>
        </w:r>
      </w:hyperlink>
    </w:p>
    <w:p w14:paraId="44F7F93C" w14:textId="11CEEAEE" w:rsidR="00307B3D" w:rsidRPr="00212D9A" w:rsidRDefault="001C6A08" w:rsidP="00E35A96">
      <w:pPr>
        <w:pStyle w:val="Default"/>
        <w:jc w:val="both"/>
        <w:rPr>
          <w:rStyle w:val="Hipercze"/>
          <w:rFonts w:asciiTheme="minorHAnsi" w:hAnsiTheme="minorHAnsi" w:cstheme="minorHAnsi"/>
          <w:bCs/>
          <w:iCs/>
          <w:spacing w:val="-4"/>
          <w:sz w:val="22"/>
        </w:rPr>
      </w:pPr>
      <w:r w:rsidRPr="00212D9A">
        <w:rPr>
          <w:rStyle w:val="Hipercze"/>
          <w:rFonts w:asciiTheme="minorHAnsi" w:hAnsiTheme="minorHAnsi" w:cstheme="minorHAnsi"/>
          <w:bCs/>
          <w:iCs/>
          <w:spacing w:val="-4"/>
          <w:sz w:val="22"/>
        </w:rPr>
        <w:fldChar w:fldCharType="begin"/>
      </w:r>
      <w:r w:rsidRPr="00212D9A">
        <w:rPr>
          <w:rStyle w:val="Hipercze"/>
          <w:rFonts w:asciiTheme="minorHAnsi" w:hAnsiTheme="minorHAnsi" w:cstheme="minorHAnsi"/>
          <w:bCs/>
          <w:iCs/>
          <w:spacing w:val="-4"/>
          <w:sz w:val="22"/>
        </w:rPr>
        <w:instrText xml:space="preserve"> HYPERLINK  \l "Braterskie_upomnienie_uczynek_miłosierdz" </w:instrText>
      </w:r>
      <w:r w:rsidRPr="00212D9A">
        <w:rPr>
          <w:rStyle w:val="Hipercze"/>
          <w:rFonts w:asciiTheme="minorHAnsi" w:hAnsiTheme="minorHAnsi" w:cstheme="minorHAnsi"/>
          <w:bCs/>
          <w:iCs/>
          <w:spacing w:val="-4"/>
          <w:sz w:val="22"/>
        </w:rPr>
        <w:fldChar w:fldCharType="separate"/>
      </w:r>
      <w:r w:rsidR="00307B3D" w:rsidRPr="00212D9A">
        <w:rPr>
          <w:rStyle w:val="Hipercze"/>
          <w:rFonts w:asciiTheme="minorHAnsi" w:hAnsiTheme="minorHAnsi" w:cstheme="minorHAnsi"/>
          <w:bCs/>
          <w:iCs/>
          <w:spacing w:val="-4"/>
          <w:sz w:val="22"/>
        </w:rPr>
        <w:t>13. Braterskie upomnienie – uczynek miłosierdzia względem duszy</w:t>
      </w:r>
    </w:p>
    <w:p w14:paraId="78213AA6" w14:textId="487CD00C" w:rsidR="00307B3D" w:rsidRPr="00212D9A" w:rsidRDefault="001C6A08" w:rsidP="00E35A96">
      <w:pPr>
        <w:pStyle w:val="Default"/>
        <w:jc w:val="both"/>
        <w:rPr>
          <w:rFonts w:asciiTheme="minorHAnsi" w:hAnsiTheme="minorHAnsi" w:cstheme="minorHAnsi"/>
          <w:bCs/>
          <w:iCs/>
          <w:color w:val="004376"/>
          <w:spacing w:val="-4"/>
          <w:sz w:val="22"/>
        </w:rPr>
      </w:pPr>
      <w:r w:rsidRPr="00212D9A">
        <w:rPr>
          <w:rStyle w:val="Hipercze"/>
          <w:rFonts w:asciiTheme="minorHAnsi" w:hAnsiTheme="minorHAnsi" w:cstheme="minorHAnsi"/>
          <w:bCs/>
          <w:iCs/>
          <w:spacing w:val="-4"/>
          <w:sz w:val="22"/>
        </w:rPr>
        <w:fldChar w:fldCharType="end"/>
      </w:r>
      <w:hyperlink w:anchor="Zamęt_i_podział_jako_skutek_niestosowani" w:history="1">
        <w:r w:rsidR="00307B3D" w:rsidRPr="00212D9A">
          <w:rPr>
            <w:rStyle w:val="Hipercze"/>
            <w:rFonts w:asciiTheme="minorHAnsi" w:hAnsiTheme="minorHAnsi" w:cstheme="minorHAnsi"/>
            <w:bCs/>
            <w:iCs/>
            <w:spacing w:val="-4"/>
            <w:sz w:val="22"/>
          </w:rPr>
          <w:t>14. Zamęt i podział jako skutek niestosowania obiektywnej normy moralnej</w:t>
        </w:r>
      </w:hyperlink>
    </w:p>
    <w:p w14:paraId="2DD3F9ED" w14:textId="77777777" w:rsidR="00307B3D" w:rsidRPr="00212D9A" w:rsidRDefault="00350D14" w:rsidP="00E35A96">
      <w:pPr>
        <w:pStyle w:val="Default"/>
        <w:jc w:val="both"/>
        <w:rPr>
          <w:rStyle w:val="Hipercze"/>
          <w:rFonts w:asciiTheme="minorHAnsi" w:hAnsiTheme="minorHAnsi" w:cstheme="minorHAnsi"/>
          <w:bCs/>
          <w:iCs/>
          <w:spacing w:val="-4"/>
          <w:sz w:val="22"/>
        </w:rPr>
      </w:pPr>
      <w:hyperlink w:anchor="Kiedy_rozwód_jest_dla_katolika_moralnie" w:history="1">
        <w:r w:rsidR="00307B3D" w:rsidRPr="00212D9A">
          <w:rPr>
            <w:rStyle w:val="Hipercze"/>
            <w:rFonts w:asciiTheme="minorHAnsi" w:hAnsiTheme="minorHAnsi" w:cstheme="minorHAnsi"/>
            <w:bCs/>
            <w:iCs/>
            <w:spacing w:val="-4"/>
            <w:sz w:val="22"/>
          </w:rPr>
          <w:t>15. Kiedy rozwód jest dla katolika moralnie wskazany?</w:t>
        </w:r>
      </w:hyperlink>
    </w:p>
    <w:p w14:paraId="440A3193" w14:textId="7D33AF0C" w:rsidR="00E41D7D" w:rsidRDefault="00350D14" w:rsidP="00E35A96">
      <w:pPr>
        <w:pStyle w:val="Default"/>
        <w:rPr>
          <w:rStyle w:val="Hipercze"/>
          <w:rFonts w:cstheme="minorHAnsi"/>
          <w:bCs/>
          <w:iCs/>
          <w:spacing w:val="-4"/>
          <w:sz w:val="22"/>
        </w:rPr>
      </w:pPr>
      <w:hyperlink w:anchor="Zastosowanie_zasady_podwójnego_skutku" w:history="1">
        <w:r w:rsidR="00E41D7D" w:rsidRPr="00212D9A">
          <w:rPr>
            <w:rStyle w:val="Hipercze"/>
            <w:rFonts w:cstheme="minorHAnsi"/>
            <w:bCs/>
            <w:iCs/>
            <w:spacing w:val="-4"/>
            <w:sz w:val="22"/>
          </w:rPr>
          <w:t>16. Zastosowanie zasady podwójnego skutku w ocenie moralnej rozwodu osób żyjących w związku pozamałżeńskim związku</w:t>
        </w:r>
      </w:hyperlink>
    </w:p>
    <w:p w14:paraId="7E7F2226" w14:textId="77777777" w:rsidR="00132E2B" w:rsidRPr="00FB40BA" w:rsidRDefault="00132E2B" w:rsidP="00E35A96">
      <w:pPr>
        <w:pStyle w:val="Default"/>
        <w:rPr>
          <w:rFonts w:cstheme="minorHAnsi"/>
          <w:bCs/>
          <w:iCs/>
          <w:color w:val="2E74B5" w:themeColor="accent1" w:themeShade="BF"/>
          <w:spacing w:val="-4"/>
          <w:sz w:val="14"/>
          <w:u w:val="single"/>
        </w:rPr>
      </w:pPr>
    </w:p>
    <w:p w14:paraId="6CFC5FFE" w14:textId="5FA8D241" w:rsidR="00DE77FD" w:rsidRPr="00212D9A" w:rsidRDefault="0035281D" w:rsidP="00E35A96">
      <w:pPr>
        <w:pStyle w:val="Default"/>
        <w:jc w:val="both"/>
        <w:rPr>
          <w:rStyle w:val="Hipercze"/>
          <w:rFonts w:asciiTheme="minorHAnsi" w:hAnsiTheme="minorHAnsi" w:cstheme="minorHAnsi"/>
          <w:b/>
          <w:bCs/>
          <w:iCs/>
          <w:spacing w:val="-4"/>
          <w:sz w:val="22"/>
        </w:rPr>
      </w:pPr>
      <w:r w:rsidRPr="00212D9A">
        <w:rPr>
          <w:rFonts w:asciiTheme="minorHAnsi" w:hAnsiTheme="minorHAnsi" w:cstheme="minorHAnsi"/>
          <w:bCs/>
          <w:iCs/>
          <w:color w:val="004376"/>
          <w:spacing w:val="-4"/>
          <w:sz w:val="22"/>
        </w:rPr>
        <w:fldChar w:fldCharType="begin"/>
      </w:r>
      <w:r w:rsidRPr="00212D9A">
        <w:rPr>
          <w:rFonts w:asciiTheme="minorHAnsi" w:hAnsiTheme="minorHAnsi" w:cstheme="minorHAnsi"/>
          <w:bCs/>
          <w:iCs/>
          <w:color w:val="004376"/>
          <w:spacing w:val="-4"/>
          <w:sz w:val="22"/>
        </w:rPr>
        <w:instrText xml:space="preserve"> HYPERLINK  \l "ZWIĄZKI_NIESAKRAMENTALNE_A_WOLA_PANA_JEZ" </w:instrText>
      </w:r>
      <w:r w:rsidRPr="00212D9A">
        <w:rPr>
          <w:rFonts w:asciiTheme="minorHAnsi" w:hAnsiTheme="minorHAnsi" w:cstheme="minorHAnsi"/>
          <w:bCs/>
          <w:iCs/>
          <w:color w:val="004376"/>
          <w:spacing w:val="-4"/>
          <w:sz w:val="22"/>
        </w:rPr>
        <w:fldChar w:fldCharType="separate"/>
      </w:r>
      <w:r w:rsidRPr="00212D9A">
        <w:rPr>
          <w:rStyle w:val="Hipercze"/>
          <w:rFonts w:asciiTheme="minorHAnsi" w:hAnsiTheme="minorHAnsi" w:cstheme="minorHAnsi"/>
          <w:b/>
          <w:bCs/>
          <w:iCs/>
          <w:spacing w:val="-4"/>
          <w:sz w:val="22"/>
        </w:rPr>
        <w:t>IV. ZWIĄZKI</w:t>
      </w:r>
      <w:r w:rsidR="00AC52DB" w:rsidRPr="00212D9A">
        <w:rPr>
          <w:rStyle w:val="Hipercze"/>
          <w:rFonts w:asciiTheme="minorHAnsi" w:hAnsiTheme="minorHAnsi" w:cstheme="minorHAnsi"/>
          <w:b/>
          <w:bCs/>
          <w:iCs/>
          <w:spacing w:val="-4"/>
          <w:sz w:val="22"/>
        </w:rPr>
        <w:t xml:space="preserve"> POZAMAŁŻEŃSKIE</w:t>
      </w:r>
      <w:r w:rsidRPr="00212D9A">
        <w:rPr>
          <w:rStyle w:val="Hipercze"/>
          <w:rFonts w:asciiTheme="minorHAnsi" w:hAnsiTheme="minorHAnsi" w:cstheme="minorHAnsi"/>
          <w:b/>
          <w:bCs/>
          <w:iCs/>
          <w:spacing w:val="-4"/>
          <w:sz w:val="22"/>
        </w:rPr>
        <w:t xml:space="preserve"> A WOLA PANA JEZUSA </w:t>
      </w:r>
    </w:p>
    <w:p w14:paraId="01D7D210" w14:textId="77777777" w:rsidR="00A81709" w:rsidRPr="00A81709" w:rsidRDefault="0035281D" w:rsidP="00E35A96">
      <w:pPr>
        <w:pStyle w:val="Default"/>
        <w:jc w:val="both"/>
        <w:rPr>
          <w:rFonts w:asciiTheme="minorHAnsi" w:hAnsiTheme="minorHAnsi" w:cstheme="minorHAnsi"/>
          <w:bCs/>
          <w:iCs/>
          <w:color w:val="004376"/>
          <w:spacing w:val="-4"/>
          <w:sz w:val="6"/>
        </w:rPr>
      </w:pPr>
      <w:r w:rsidRPr="00212D9A">
        <w:rPr>
          <w:rFonts w:asciiTheme="minorHAnsi" w:hAnsiTheme="minorHAnsi" w:cstheme="minorHAnsi"/>
          <w:bCs/>
          <w:iCs/>
          <w:color w:val="004376"/>
          <w:spacing w:val="-4"/>
          <w:sz w:val="22"/>
        </w:rPr>
        <w:fldChar w:fldCharType="end"/>
      </w:r>
    </w:p>
    <w:p w14:paraId="28FB82C5" w14:textId="4FA26396" w:rsidR="00307B3D" w:rsidRPr="00212D9A" w:rsidRDefault="00350D14" w:rsidP="00E35A96">
      <w:pPr>
        <w:pStyle w:val="Default"/>
        <w:jc w:val="both"/>
        <w:rPr>
          <w:rFonts w:asciiTheme="minorHAnsi" w:hAnsiTheme="minorHAnsi" w:cstheme="minorHAnsi"/>
          <w:bCs/>
          <w:iCs/>
          <w:color w:val="004376"/>
          <w:spacing w:val="-4"/>
          <w:sz w:val="22"/>
        </w:rPr>
      </w:pPr>
      <w:hyperlink w:anchor="Pan_Jezus_pragnie_uzdrowić_każde_sakr" w:history="1">
        <w:r w:rsidR="00307B3D" w:rsidRPr="00212D9A">
          <w:rPr>
            <w:rStyle w:val="Hipercze"/>
            <w:rFonts w:asciiTheme="minorHAnsi" w:hAnsiTheme="minorHAnsi" w:cstheme="minorHAnsi"/>
            <w:bCs/>
            <w:iCs/>
            <w:spacing w:val="-4"/>
            <w:sz w:val="22"/>
          </w:rPr>
          <w:t xml:space="preserve">1. Pan Jezus pragnie uzdrowić każde sakramentalne małżeństwo, także to po rozwodzie i gdy współmałżonek jest w </w:t>
        </w:r>
        <w:r w:rsidR="003530FA" w:rsidRPr="00212D9A">
          <w:rPr>
            <w:rStyle w:val="Hipercze"/>
            <w:rFonts w:asciiTheme="minorHAnsi" w:hAnsiTheme="minorHAnsi" w:cstheme="minorHAnsi"/>
            <w:bCs/>
            <w:iCs/>
            <w:spacing w:val="-4"/>
            <w:sz w:val="22"/>
          </w:rPr>
          <w:t>pozamałżeńskim</w:t>
        </w:r>
        <w:r w:rsidR="00307B3D" w:rsidRPr="00212D9A">
          <w:rPr>
            <w:rStyle w:val="Hipercze"/>
            <w:rFonts w:asciiTheme="minorHAnsi" w:hAnsiTheme="minorHAnsi" w:cstheme="minorHAnsi"/>
            <w:bCs/>
            <w:iCs/>
            <w:spacing w:val="-4"/>
            <w:sz w:val="22"/>
          </w:rPr>
          <w:t xml:space="preserve"> związku, w którym jest dziecko</w:t>
        </w:r>
      </w:hyperlink>
    </w:p>
    <w:p w14:paraId="53D47DD5" w14:textId="232D81AD" w:rsidR="000F337A" w:rsidRPr="00212D9A" w:rsidRDefault="00350D14" w:rsidP="00E35A96">
      <w:pPr>
        <w:pStyle w:val="Default"/>
        <w:jc w:val="both"/>
        <w:rPr>
          <w:rFonts w:asciiTheme="minorHAnsi" w:hAnsiTheme="minorHAnsi" w:cstheme="minorHAnsi"/>
          <w:bCs/>
          <w:iCs/>
          <w:color w:val="004376"/>
          <w:spacing w:val="-4"/>
          <w:sz w:val="22"/>
        </w:rPr>
      </w:pPr>
      <w:hyperlink w:anchor="Tzw_białe_małżeństwo_cel_duszpasterskiej" w:history="1">
        <w:r w:rsidR="000F337A" w:rsidRPr="00212D9A">
          <w:rPr>
            <w:rStyle w:val="Hipercze"/>
            <w:rFonts w:asciiTheme="minorHAnsi" w:hAnsiTheme="minorHAnsi" w:cstheme="minorHAnsi"/>
            <w:bCs/>
            <w:iCs/>
            <w:spacing w:val="-4"/>
            <w:sz w:val="22"/>
          </w:rPr>
          <w:t>2. T</w:t>
        </w:r>
        <w:r w:rsidR="00466C78">
          <w:rPr>
            <w:rStyle w:val="Hipercze"/>
            <w:rFonts w:asciiTheme="minorHAnsi" w:hAnsiTheme="minorHAnsi" w:cstheme="minorHAnsi"/>
            <w:bCs/>
            <w:iCs/>
            <w:spacing w:val="-4"/>
            <w:sz w:val="22"/>
          </w:rPr>
          <w:t>ak zwany</w:t>
        </w:r>
        <w:r w:rsidR="000F337A" w:rsidRPr="00212D9A">
          <w:rPr>
            <w:rStyle w:val="Hipercze"/>
            <w:rFonts w:asciiTheme="minorHAnsi" w:hAnsiTheme="minorHAnsi" w:cstheme="minorHAnsi"/>
            <w:bCs/>
            <w:iCs/>
            <w:spacing w:val="-4"/>
            <w:sz w:val="22"/>
          </w:rPr>
          <w:t xml:space="preserve"> „biał</w:t>
        </w:r>
        <w:r w:rsidR="00466C78">
          <w:rPr>
            <w:rStyle w:val="Hipercze"/>
            <w:rFonts w:asciiTheme="minorHAnsi" w:hAnsiTheme="minorHAnsi" w:cstheme="minorHAnsi"/>
            <w:bCs/>
            <w:iCs/>
            <w:spacing w:val="-4"/>
            <w:sz w:val="22"/>
          </w:rPr>
          <w:t>y</w:t>
        </w:r>
        <w:r w:rsidR="000F337A" w:rsidRPr="00212D9A">
          <w:rPr>
            <w:rStyle w:val="Hipercze"/>
            <w:rFonts w:asciiTheme="minorHAnsi" w:hAnsiTheme="minorHAnsi" w:cstheme="minorHAnsi"/>
            <w:bCs/>
            <w:iCs/>
            <w:spacing w:val="-4"/>
            <w:sz w:val="22"/>
          </w:rPr>
          <w:t xml:space="preserve"> </w:t>
        </w:r>
        <w:r w:rsidR="00466C78">
          <w:rPr>
            <w:rStyle w:val="Hipercze"/>
            <w:rFonts w:asciiTheme="minorHAnsi" w:hAnsiTheme="minorHAnsi" w:cstheme="minorHAnsi"/>
            <w:bCs/>
            <w:iCs/>
            <w:spacing w:val="-4"/>
            <w:sz w:val="22"/>
          </w:rPr>
          <w:t>związek</w:t>
        </w:r>
        <w:r w:rsidR="000F337A" w:rsidRPr="00212D9A">
          <w:rPr>
            <w:rStyle w:val="Hipercze"/>
            <w:rFonts w:asciiTheme="minorHAnsi" w:hAnsiTheme="minorHAnsi" w:cstheme="minorHAnsi"/>
            <w:bCs/>
            <w:iCs/>
            <w:spacing w:val="-4"/>
            <w:sz w:val="22"/>
          </w:rPr>
          <w:t>” – cel duszpasterskiej troski czy etap na drodze pojednania z sakramentalnym współmałżonkiem i uzdrowienia sakramentalnego małżeństwa?</w:t>
        </w:r>
      </w:hyperlink>
    </w:p>
    <w:p w14:paraId="19EC2C0C" w14:textId="20760FDF" w:rsidR="000F337A" w:rsidRPr="00212D9A" w:rsidRDefault="00350D14" w:rsidP="00E35A96">
      <w:pPr>
        <w:pStyle w:val="Default"/>
        <w:jc w:val="both"/>
        <w:rPr>
          <w:rStyle w:val="Hipercze"/>
          <w:rFonts w:asciiTheme="minorHAnsi" w:hAnsiTheme="minorHAnsi" w:cstheme="minorHAnsi"/>
          <w:bCs/>
          <w:iCs/>
          <w:spacing w:val="-4"/>
          <w:sz w:val="22"/>
        </w:rPr>
      </w:pPr>
      <w:hyperlink w:anchor="Opuszczenie_niesakramentalnego_związku" w:history="1">
        <w:r w:rsidR="000F337A" w:rsidRPr="00212D9A">
          <w:rPr>
            <w:rStyle w:val="Hipercze"/>
            <w:rFonts w:asciiTheme="minorHAnsi" w:hAnsiTheme="minorHAnsi" w:cstheme="minorHAnsi"/>
            <w:bCs/>
            <w:iCs/>
            <w:spacing w:val="-4"/>
            <w:sz w:val="22"/>
          </w:rPr>
          <w:t xml:space="preserve">3. Opuszczenie </w:t>
        </w:r>
        <w:r w:rsidR="003530FA" w:rsidRPr="00212D9A">
          <w:rPr>
            <w:rStyle w:val="Hipercze"/>
            <w:rFonts w:asciiTheme="minorHAnsi" w:hAnsiTheme="minorHAnsi" w:cstheme="minorHAnsi"/>
            <w:bCs/>
            <w:iCs/>
            <w:spacing w:val="-4"/>
            <w:sz w:val="22"/>
          </w:rPr>
          <w:t>pozamałżeńskiego</w:t>
        </w:r>
        <w:r w:rsidR="000F337A" w:rsidRPr="00212D9A">
          <w:rPr>
            <w:rStyle w:val="Hipercze"/>
            <w:rFonts w:asciiTheme="minorHAnsi" w:hAnsiTheme="minorHAnsi" w:cstheme="minorHAnsi"/>
            <w:bCs/>
            <w:iCs/>
            <w:spacing w:val="-4"/>
            <w:sz w:val="22"/>
          </w:rPr>
          <w:t xml:space="preserve"> związku warunkiem koniecznym wejścia na drogę pojednania z sakramentalnym współmałżonkiem i Bogiem</w:t>
        </w:r>
      </w:hyperlink>
    </w:p>
    <w:p w14:paraId="58B55BAF" w14:textId="4FCCF32A" w:rsidR="00084110" w:rsidRPr="00212D9A" w:rsidRDefault="00350D14" w:rsidP="00E35A96">
      <w:pPr>
        <w:pStyle w:val="Default"/>
        <w:jc w:val="both"/>
        <w:rPr>
          <w:rFonts w:asciiTheme="minorHAnsi" w:hAnsiTheme="minorHAnsi" w:cstheme="minorHAnsi"/>
          <w:bCs/>
          <w:iCs/>
          <w:color w:val="004376"/>
          <w:spacing w:val="-4"/>
          <w:sz w:val="22"/>
        </w:rPr>
      </w:pPr>
      <w:hyperlink w:anchor="Komentarz_uzupełniający_do_punktu_84_adh" w:history="1">
        <w:r w:rsidR="00084110" w:rsidRPr="00212D9A">
          <w:rPr>
            <w:rStyle w:val="Hipercze"/>
            <w:rFonts w:eastAsia="Times New Roman" w:cstheme="minorHAnsi"/>
            <w:bCs/>
            <w:sz w:val="22"/>
            <w:lang w:eastAsia="pl-PL"/>
          </w:rPr>
          <w:t>3.1 Komentarz uzupełniający do punktu 84 adhortacji „Familiaris consortio”</w:t>
        </w:r>
      </w:hyperlink>
    </w:p>
    <w:p w14:paraId="14628FC5" w14:textId="77777777" w:rsidR="000F337A" w:rsidRPr="00212D9A" w:rsidRDefault="00350D14" w:rsidP="00E35A96">
      <w:pPr>
        <w:pStyle w:val="Default"/>
        <w:jc w:val="both"/>
        <w:rPr>
          <w:rFonts w:asciiTheme="minorHAnsi" w:hAnsiTheme="minorHAnsi" w:cstheme="minorHAnsi"/>
          <w:bCs/>
          <w:iCs/>
          <w:color w:val="004376"/>
          <w:spacing w:val="-4"/>
          <w:sz w:val="22"/>
        </w:rPr>
      </w:pPr>
      <w:hyperlink w:anchor="Powrót_do_sakramentalnego_małżonka_a" w:history="1">
        <w:r w:rsidR="001A69CA" w:rsidRPr="00212D9A">
          <w:rPr>
            <w:rStyle w:val="Hipercze"/>
            <w:rFonts w:asciiTheme="minorHAnsi" w:hAnsiTheme="minorHAnsi" w:cstheme="minorHAnsi"/>
            <w:bCs/>
            <w:iCs/>
            <w:spacing w:val="-4"/>
            <w:sz w:val="22"/>
          </w:rPr>
          <w:t xml:space="preserve">4. Powrót do sakramentalnego małżonka a </w:t>
        </w:r>
        <w:r w:rsidR="00630468" w:rsidRPr="00212D9A">
          <w:rPr>
            <w:rStyle w:val="Hipercze"/>
            <w:rFonts w:asciiTheme="minorHAnsi" w:hAnsiTheme="minorHAnsi" w:cstheme="minorHAnsi"/>
            <w:bCs/>
            <w:iCs/>
            <w:spacing w:val="-4"/>
            <w:sz w:val="22"/>
          </w:rPr>
          <w:t>opieka nad</w:t>
        </w:r>
        <w:r w:rsidR="001A69CA" w:rsidRPr="00212D9A">
          <w:rPr>
            <w:rStyle w:val="Hipercze"/>
            <w:rFonts w:asciiTheme="minorHAnsi" w:hAnsiTheme="minorHAnsi" w:cstheme="minorHAnsi"/>
            <w:bCs/>
            <w:iCs/>
            <w:spacing w:val="-4"/>
            <w:sz w:val="22"/>
          </w:rPr>
          <w:t xml:space="preserve"> dziećmi i </w:t>
        </w:r>
        <w:r w:rsidR="00630468" w:rsidRPr="00212D9A">
          <w:rPr>
            <w:rStyle w:val="Hipercze"/>
            <w:rFonts w:asciiTheme="minorHAnsi" w:hAnsiTheme="minorHAnsi" w:cstheme="minorHAnsi"/>
            <w:bCs/>
            <w:iCs/>
            <w:spacing w:val="-4"/>
            <w:sz w:val="22"/>
          </w:rPr>
          <w:t xml:space="preserve">niesakramentalnym </w:t>
        </w:r>
        <w:r w:rsidR="001A69CA" w:rsidRPr="00212D9A">
          <w:rPr>
            <w:rStyle w:val="Hipercze"/>
            <w:rFonts w:asciiTheme="minorHAnsi" w:hAnsiTheme="minorHAnsi" w:cstheme="minorHAnsi"/>
            <w:bCs/>
            <w:iCs/>
            <w:spacing w:val="-4"/>
            <w:sz w:val="22"/>
          </w:rPr>
          <w:t xml:space="preserve">partnerem        </w:t>
        </w:r>
      </w:hyperlink>
      <w:r w:rsidR="001A69CA" w:rsidRPr="00212D9A">
        <w:rPr>
          <w:rFonts w:asciiTheme="minorHAnsi" w:hAnsiTheme="minorHAnsi" w:cstheme="minorHAnsi"/>
          <w:bCs/>
          <w:iCs/>
          <w:color w:val="004376"/>
          <w:spacing w:val="-4"/>
          <w:sz w:val="22"/>
        </w:rPr>
        <w:t xml:space="preserve"> </w:t>
      </w:r>
    </w:p>
    <w:p w14:paraId="24323004" w14:textId="73B8A58B" w:rsidR="00307B3D" w:rsidRPr="00212D9A" w:rsidRDefault="00350D14" w:rsidP="00E35A96">
      <w:pPr>
        <w:pStyle w:val="Default"/>
        <w:jc w:val="both"/>
        <w:rPr>
          <w:rFonts w:asciiTheme="minorHAnsi" w:hAnsiTheme="minorHAnsi" w:cstheme="minorHAnsi"/>
          <w:bCs/>
          <w:iCs/>
          <w:color w:val="004376"/>
          <w:spacing w:val="-4"/>
          <w:sz w:val="22"/>
        </w:rPr>
      </w:pPr>
      <w:hyperlink w:anchor="Jak_w_takiej_sytuacji_wykazać_się_odp" w:history="1">
        <w:r w:rsidR="001A69CA" w:rsidRPr="00212D9A">
          <w:rPr>
            <w:rStyle w:val="Hipercze"/>
            <w:rFonts w:asciiTheme="minorHAnsi" w:hAnsiTheme="minorHAnsi" w:cstheme="minorHAnsi"/>
            <w:bCs/>
            <w:iCs/>
            <w:spacing w:val="-4"/>
            <w:sz w:val="22"/>
          </w:rPr>
          <w:t xml:space="preserve">5. </w:t>
        </w:r>
        <w:r w:rsidR="00A11090" w:rsidRPr="00212D9A">
          <w:rPr>
            <w:rStyle w:val="Hipercze"/>
            <w:rFonts w:asciiTheme="minorHAnsi" w:hAnsiTheme="minorHAnsi" w:cstheme="minorHAnsi"/>
            <w:bCs/>
            <w:iCs/>
            <w:spacing w:val="-4"/>
            <w:sz w:val="22"/>
          </w:rPr>
          <w:t xml:space="preserve">Odpowiedzialność wobec dzieci z </w:t>
        </w:r>
        <w:r w:rsidR="004528E1" w:rsidRPr="00212D9A">
          <w:rPr>
            <w:rStyle w:val="Hipercze"/>
            <w:rFonts w:asciiTheme="minorHAnsi" w:hAnsiTheme="minorHAnsi" w:cstheme="minorHAnsi"/>
            <w:bCs/>
            <w:iCs/>
            <w:spacing w:val="-4"/>
            <w:sz w:val="22"/>
          </w:rPr>
          <w:t>pozamałżeńskiego</w:t>
        </w:r>
        <w:r w:rsidR="00A11090" w:rsidRPr="00212D9A">
          <w:rPr>
            <w:rStyle w:val="Hipercze"/>
            <w:rFonts w:asciiTheme="minorHAnsi" w:hAnsiTheme="minorHAnsi" w:cstheme="minorHAnsi"/>
            <w:bCs/>
            <w:iCs/>
            <w:spacing w:val="-4"/>
            <w:sz w:val="22"/>
          </w:rPr>
          <w:t xml:space="preserve"> związku lub wobec chorego partnera </w:t>
        </w:r>
      </w:hyperlink>
    </w:p>
    <w:p w14:paraId="3468CCD1" w14:textId="193FD09E" w:rsidR="001A69CA" w:rsidRPr="00212D9A" w:rsidRDefault="00350D14" w:rsidP="00E35A96">
      <w:pPr>
        <w:pStyle w:val="Default"/>
        <w:jc w:val="both"/>
        <w:rPr>
          <w:rFonts w:asciiTheme="minorHAnsi" w:hAnsiTheme="minorHAnsi" w:cstheme="minorHAnsi"/>
          <w:bCs/>
          <w:iCs/>
          <w:color w:val="004376"/>
          <w:spacing w:val="-4"/>
          <w:sz w:val="22"/>
        </w:rPr>
      </w:pPr>
      <w:hyperlink w:anchor="Powrót_Ani_i_Andrzeja_po_13_latach" w:history="1">
        <w:r w:rsidR="001A69CA" w:rsidRPr="00212D9A">
          <w:rPr>
            <w:rStyle w:val="Hipercze"/>
            <w:rFonts w:asciiTheme="minorHAnsi" w:hAnsiTheme="minorHAnsi" w:cstheme="minorHAnsi"/>
            <w:bCs/>
            <w:iCs/>
            <w:spacing w:val="-4"/>
            <w:sz w:val="22"/>
          </w:rPr>
          <w:t xml:space="preserve">6. Powrót Ani i Andrzeja po 13 latach – świadectwo powrotu z </w:t>
        </w:r>
        <w:r w:rsidR="004528E1" w:rsidRPr="00212D9A">
          <w:rPr>
            <w:rStyle w:val="Hipercze"/>
            <w:rFonts w:asciiTheme="minorHAnsi" w:hAnsiTheme="minorHAnsi" w:cstheme="minorHAnsi"/>
            <w:bCs/>
            <w:iCs/>
            <w:spacing w:val="-4"/>
            <w:sz w:val="22"/>
          </w:rPr>
          <w:t>pozamałżeńskich</w:t>
        </w:r>
        <w:r w:rsidR="001A69CA" w:rsidRPr="00212D9A">
          <w:rPr>
            <w:rStyle w:val="Hipercze"/>
            <w:rFonts w:asciiTheme="minorHAnsi" w:hAnsiTheme="minorHAnsi" w:cstheme="minorHAnsi"/>
            <w:bCs/>
            <w:iCs/>
            <w:spacing w:val="-4"/>
            <w:sz w:val="22"/>
          </w:rPr>
          <w:t xml:space="preserve"> związków, w których urodziły się dzieci – www.aa.sychar.org</w:t>
        </w:r>
      </w:hyperlink>
    </w:p>
    <w:p w14:paraId="33862CB7" w14:textId="18730743" w:rsidR="00930AEA" w:rsidRPr="00212D9A" w:rsidRDefault="00350D14" w:rsidP="00E35A96">
      <w:pPr>
        <w:pStyle w:val="Default"/>
        <w:jc w:val="both"/>
        <w:rPr>
          <w:rFonts w:asciiTheme="minorHAnsi" w:hAnsiTheme="minorHAnsi" w:cstheme="minorHAnsi"/>
          <w:bCs/>
          <w:iCs/>
          <w:color w:val="004376"/>
          <w:spacing w:val="-4"/>
          <w:sz w:val="22"/>
        </w:rPr>
      </w:pPr>
      <w:hyperlink w:anchor="Powrót_do_sakram_małżonka_a_dobro_dziec" w:history="1">
        <w:r w:rsidR="00930AEA" w:rsidRPr="00212D9A">
          <w:rPr>
            <w:rStyle w:val="Hipercze"/>
            <w:rFonts w:asciiTheme="minorHAnsi" w:hAnsiTheme="minorHAnsi" w:cstheme="minorHAnsi"/>
            <w:bCs/>
            <w:iCs/>
            <w:spacing w:val="-4"/>
            <w:sz w:val="22"/>
          </w:rPr>
          <w:t xml:space="preserve">7. Powrót do sakramentalnego małżonka a dobro dziecka z </w:t>
        </w:r>
        <w:r w:rsidR="004528E1" w:rsidRPr="00212D9A">
          <w:rPr>
            <w:rStyle w:val="Hipercze"/>
            <w:rFonts w:asciiTheme="minorHAnsi" w:hAnsiTheme="minorHAnsi" w:cstheme="minorHAnsi"/>
            <w:bCs/>
            <w:iCs/>
            <w:spacing w:val="-4"/>
            <w:sz w:val="22"/>
          </w:rPr>
          <w:t>pozamałżeńskiego</w:t>
        </w:r>
        <w:r w:rsidR="00930AEA" w:rsidRPr="00212D9A">
          <w:rPr>
            <w:rStyle w:val="Hipercze"/>
            <w:rFonts w:asciiTheme="minorHAnsi" w:hAnsiTheme="minorHAnsi" w:cstheme="minorHAnsi"/>
            <w:bCs/>
            <w:iCs/>
            <w:spacing w:val="-4"/>
            <w:sz w:val="22"/>
          </w:rPr>
          <w:t xml:space="preserve"> związku</w:t>
        </w:r>
      </w:hyperlink>
    </w:p>
    <w:p w14:paraId="3D6E4A90" w14:textId="77777777" w:rsidR="00930AEA" w:rsidRPr="00212D9A" w:rsidRDefault="00350D14" w:rsidP="00E35A96">
      <w:pPr>
        <w:pStyle w:val="Default"/>
        <w:jc w:val="both"/>
        <w:rPr>
          <w:rFonts w:asciiTheme="minorHAnsi" w:hAnsiTheme="minorHAnsi" w:cstheme="minorHAnsi"/>
          <w:bCs/>
          <w:iCs/>
          <w:color w:val="004376"/>
          <w:spacing w:val="-4"/>
          <w:sz w:val="22"/>
        </w:rPr>
      </w:pPr>
      <w:hyperlink w:anchor="Co_wtedy_gdy_sakramentalny_małżonek_nie" w:history="1">
        <w:r w:rsidR="00930AEA" w:rsidRPr="00212D9A">
          <w:rPr>
            <w:rStyle w:val="Hipercze"/>
            <w:rFonts w:asciiTheme="minorHAnsi" w:hAnsiTheme="minorHAnsi" w:cstheme="minorHAnsi"/>
            <w:bCs/>
            <w:iCs/>
            <w:spacing w:val="-4"/>
            <w:sz w:val="22"/>
          </w:rPr>
          <w:t xml:space="preserve">8. </w:t>
        </w:r>
        <w:r w:rsidR="00542EBE" w:rsidRPr="00212D9A">
          <w:rPr>
            <w:rStyle w:val="Hipercze"/>
            <w:rFonts w:asciiTheme="minorHAnsi" w:hAnsiTheme="minorHAnsi" w:cstheme="minorHAnsi"/>
            <w:bCs/>
            <w:iCs/>
            <w:spacing w:val="-4"/>
            <w:sz w:val="22"/>
          </w:rPr>
          <w:t>A</w:t>
        </w:r>
        <w:r w:rsidR="00930AEA" w:rsidRPr="00212D9A">
          <w:rPr>
            <w:rStyle w:val="Hipercze"/>
            <w:rFonts w:asciiTheme="minorHAnsi" w:hAnsiTheme="minorHAnsi" w:cstheme="minorHAnsi"/>
            <w:bCs/>
            <w:iCs/>
            <w:spacing w:val="-4"/>
            <w:sz w:val="22"/>
          </w:rPr>
          <w:t xml:space="preserve"> gdy sakramentalny małżonek nie czeka i nie jest wierny?</w:t>
        </w:r>
      </w:hyperlink>
    </w:p>
    <w:p w14:paraId="4B2F473C" w14:textId="14906C0F" w:rsidR="00307B3D" w:rsidRDefault="00350D14" w:rsidP="00E35A96">
      <w:pPr>
        <w:pStyle w:val="Default"/>
        <w:jc w:val="both"/>
        <w:rPr>
          <w:rStyle w:val="Hipercze"/>
          <w:rFonts w:asciiTheme="minorHAnsi" w:hAnsiTheme="minorHAnsi" w:cstheme="minorHAnsi"/>
          <w:bCs/>
          <w:iCs/>
          <w:spacing w:val="-4"/>
          <w:sz w:val="22"/>
        </w:rPr>
      </w:pPr>
      <w:hyperlink w:anchor="Co_powinien_zrobić_małżonek_sakrament" w:history="1">
        <w:r w:rsidR="003302F6" w:rsidRPr="00212D9A">
          <w:rPr>
            <w:rStyle w:val="Hipercze"/>
            <w:rFonts w:asciiTheme="minorHAnsi" w:hAnsiTheme="minorHAnsi" w:cstheme="minorHAnsi"/>
            <w:bCs/>
            <w:iCs/>
            <w:spacing w:val="-4"/>
            <w:sz w:val="22"/>
          </w:rPr>
          <w:t>9. Co powinien zrobić małżonek sakramentalny uwikłany w pozamałżeński</w:t>
        </w:r>
        <w:r w:rsidR="00286B74" w:rsidRPr="00212D9A">
          <w:rPr>
            <w:rStyle w:val="Hipercze"/>
            <w:rFonts w:asciiTheme="minorHAnsi" w:hAnsiTheme="minorHAnsi" w:cstheme="minorHAnsi"/>
            <w:bCs/>
            <w:iCs/>
            <w:spacing w:val="-4"/>
            <w:sz w:val="22"/>
          </w:rPr>
          <w:t>,</w:t>
        </w:r>
        <w:r w:rsidR="003302F6" w:rsidRPr="00212D9A">
          <w:rPr>
            <w:rStyle w:val="Hipercze"/>
            <w:rFonts w:asciiTheme="minorHAnsi" w:hAnsiTheme="minorHAnsi" w:cstheme="minorHAnsi"/>
            <w:bCs/>
            <w:iCs/>
            <w:spacing w:val="-4"/>
            <w:sz w:val="22"/>
          </w:rPr>
          <w:t xml:space="preserve"> cudzołożny związek, aby wejść na drogę pojednania z Bogiem i małżonkiem?</w:t>
        </w:r>
      </w:hyperlink>
    </w:p>
    <w:p w14:paraId="6E4E038A" w14:textId="77777777" w:rsidR="00132E2B" w:rsidRPr="00FB40BA" w:rsidRDefault="00132E2B" w:rsidP="00E35A96">
      <w:pPr>
        <w:pStyle w:val="Default"/>
        <w:jc w:val="both"/>
        <w:rPr>
          <w:rStyle w:val="Hipercze"/>
          <w:rFonts w:asciiTheme="minorHAnsi" w:hAnsiTheme="minorHAnsi" w:cstheme="minorHAnsi"/>
          <w:bCs/>
          <w:iCs/>
          <w:spacing w:val="-4"/>
          <w:sz w:val="14"/>
        </w:rPr>
      </w:pPr>
    </w:p>
    <w:p w14:paraId="6FCCA93A" w14:textId="77777777" w:rsidR="007635E8" w:rsidRPr="00212D9A" w:rsidRDefault="00830121" w:rsidP="00E35A96">
      <w:pPr>
        <w:pStyle w:val="Default"/>
        <w:jc w:val="both"/>
        <w:rPr>
          <w:rStyle w:val="Hipercze"/>
          <w:rFonts w:asciiTheme="minorHAnsi" w:hAnsiTheme="minorHAnsi" w:cstheme="minorHAnsi"/>
          <w:b/>
          <w:bCs/>
          <w:iCs/>
          <w:spacing w:val="-4"/>
          <w:sz w:val="22"/>
        </w:rPr>
      </w:pPr>
      <w:r w:rsidRPr="00212D9A">
        <w:rPr>
          <w:rFonts w:asciiTheme="minorHAnsi" w:hAnsiTheme="minorHAnsi" w:cstheme="minorHAnsi"/>
          <w:b/>
          <w:bCs/>
          <w:iCs/>
          <w:color w:val="004376"/>
          <w:spacing w:val="-4"/>
          <w:sz w:val="22"/>
        </w:rPr>
        <w:fldChar w:fldCharType="begin"/>
      </w:r>
      <w:r w:rsidR="0035281D" w:rsidRPr="00212D9A">
        <w:rPr>
          <w:rFonts w:asciiTheme="minorHAnsi" w:hAnsiTheme="minorHAnsi" w:cstheme="minorHAnsi"/>
          <w:b/>
          <w:bCs/>
          <w:iCs/>
          <w:color w:val="004376"/>
          <w:spacing w:val="-4"/>
          <w:sz w:val="22"/>
        </w:rPr>
        <w:instrText>HYPERLINK  \l "OJCIEC_ŚW_JANPAWEŁ_ODRZUCA_STOPNIOWANI"</w:instrText>
      </w:r>
      <w:r w:rsidRPr="00212D9A">
        <w:rPr>
          <w:rFonts w:asciiTheme="minorHAnsi" w:hAnsiTheme="minorHAnsi" w:cstheme="minorHAnsi"/>
          <w:b/>
          <w:bCs/>
          <w:iCs/>
          <w:color w:val="004376"/>
          <w:spacing w:val="-4"/>
          <w:sz w:val="22"/>
        </w:rPr>
        <w:fldChar w:fldCharType="separate"/>
      </w:r>
      <w:r w:rsidR="0035281D" w:rsidRPr="00212D9A">
        <w:rPr>
          <w:rStyle w:val="Hipercze"/>
          <w:rFonts w:asciiTheme="minorHAnsi" w:hAnsiTheme="minorHAnsi" w:cstheme="minorHAnsi"/>
          <w:b/>
          <w:bCs/>
          <w:iCs/>
          <w:spacing w:val="-4"/>
          <w:sz w:val="22"/>
        </w:rPr>
        <w:t>V. OJCIEC ŚW. JAN PAWEŁ II ODRZUCA «STOPNIOWOŚĆ PRAWA» W ADHORTACJI „FAMILIARIS CONSORTIO” 34</w:t>
      </w:r>
    </w:p>
    <w:p w14:paraId="7E841291" w14:textId="77777777" w:rsidR="008226E6" w:rsidRPr="00A81709" w:rsidRDefault="00830121" w:rsidP="00E35A96">
      <w:pPr>
        <w:pStyle w:val="Default"/>
        <w:jc w:val="both"/>
        <w:rPr>
          <w:rFonts w:asciiTheme="minorHAnsi" w:hAnsiTheme="minorHAnsi" w:cstheme="minorHAnsi"/>
          <w:b/>
          <w:bCs/>
          <w:iCs/>
          <w:color w:val="004376"/>
          <w:spacing w:val="-4"/>
          <w:sz w:val="16"/>
        </w:rPr>
      </w:pPr>
      <w:r w:rsidRPr="00212D9A">
        <w:rPr>
          <w:rFonts w:asciiTheme="minorHAnsi" w:hAnsiTheme="minorHAnsi" w:cstheme="minorHAnsi"/>
          <w:b/>
          <w:bCs/>
          <w:iCs/>
          <w:color w:val="004376"/>
          <w:spacing w:val="-4"/>
          <w:sz w:val="22"/>
        </w:rPr>
        <w:fldChar w:fldCharType="end"/>
      </w:r>
    </w:p>
    <w:p w14:paraId="23D35F0B" w14:textId="77777777" w:rsidR="00A81709" w:rsidRDefault="00A81709" w:rsidP="00E35A96">
      <w:pPr>
        <w:pStyle w:val="Default"/>
        <w:jc w:val="both"/>
        <w:rPr>
          <w:rStyle w:val="Hipercze"/>
          <w:rFonts w:asciiTheme="minorHAnsi" w:hAnsiTheme="minorHAnsi" w:cstheme="minorHAnsi"/>
          <w:b/>
          <w:bCs/>
          <w:iCs/>
          <w:color w:val="0070C0"/>
          <w:spacing w:val="-4"/>
          <w:sz w:val="22"/>
        </w:rPr>
      </w:pPr>
    </w:p>
    <w:p w14:paraId="2063FC62" w14:textId="2BC94AA6" w:rsidR="00DE77FD" w:rsidRPr="00212D9A" w:rsidRDefault="00350D14" w:rsidP="00E35A96">
      <w:pPr>
        <w:pStyle w:val="Default"/>
        <w:jc w:val="both"/>
        <w:rPr>
          <w:rFonts w:asciiTheme="minorHAnsi" w:hAnsiTheme="minorHAnsi" w:cstheme="minorHAnsi"/>
          <w:b/>
          <w:bCs/>
          <w:iCs/>
          <w:color w:val="0070C0"/>
          <w:spacing w:val="-4"/>
          <w:sz w:val="22"/>
        </w:rPr>
      </w:pPr>
      <w:hyperlink w:anchor="Jak_wspierać_małżonków_sakramentalnych" w:history="1">
        <w:r w:rsidR="0035281D" w:rsidRPr="00212D9A">
          <w:rPr>
            <w:rStyle w:val="Hipercze"/>
            <w:rFonts w:asciiTheme="minorHAnsi" w:hAnsiTheme="minorHAnsi" w:cstheme="minorHAnsi"/>
            <w:b/>
            <w:bCs/>
            <w:iCs/>
            <w:color w:val="0070C0"/>
            <w:spacing w:val="-4"/>
            <w:sz w:val="22"/>
          </w:rPr>
          <w:t>VI. JAK WSPIERAĆ MAŁŻONKÓW SAKRAMENTALNYCH W KRYZYSIE NA KAŻDYM JEGO ETAPIE?</w:t>
        </w:r>
      </w:hyperlink>
    </w:p>
    <w:p w14:paraId="7EF1E28A" w14:textId="77777777" w:rsidR="00A81709" w:rsidRPr="00A81709" w:rsidRDefault="00A81709" w:rsidP="00E35A96">
      <w:pPr>
        <w:pStyle w:val="Default"/>
        <w:jc w:val="both"/>
        <w:rPr>
          <w:rStyle w:val="Hipercze"/>
          <w:rFonts w:asciiTheme="minorHAnsi" w:hAnsiTheme="minorHAnsi" w:cstheme="minorHAnsi"/>
          <w:bCs/>
          <w:iCs/>
          <w:spacing w:val="-4"/>
          <w:sz w:val="6"/>
        </w:rPr>
      </w:pPr>
    </w:p>
    <w:p w14:paraId="36D6125F" w14:textId="77777777" w:rsidR="0035281D" w:rsidRPr="0084445C" w:rsidRDefault="00350D14" w:rsidP="00E35A96">
      <w:pPr>
        <w:pStyle w:val="Default"/>
        <w:jc w:val="both"/>
        <w:rPr>
          <w:rFonts w:asciiTheme="minorHAnsi" w:hAnsiTheme="minorHAnsi" w:cstheme="minorHAnsi"/>
          <w:bCs/>
          <w:iCs/>
          <w:color w:val="004376"/>
          <w:spacing w:val="-4"/>
          <w:sz w:val="22"/>
        </w:rPr>
      </w:pPr>
      <w:hyperlink w:anchor="Żony_mężowie_nieustannie_wzrastają_w" w:history="1">
        <w:r w:rsidR="0035281D" w:rsidRPr="0084445C">
          <w:rPr>
            <w:rStyle w:val="Hipercze"/>
            <w:rFonts w:asciiTheme="minorHAnsi" w:hAnsiTheme="minorHAnsi" w:cstheme="minorHAnsi"/>
            <w:bCs/>
            <w:iCs/>
            <w:spacing w:val="-4"/>
            <w:sz w:val="22"/>
          </w:rPr>
          <w:t xml:space="preserve">1. „Żony, mężowie – nieustannie wzrastajcie w miłości do Boga i do sakramentalnego małżonka” </w:t>
        </w:r>
        <w:r w:rsidR="00CA1C67" w:rsidRPr="0084445C">
          <w:rPr>
            <w:rStyle w:val="Hipercze"/>
            <w:rFonts w:asciiTheme="minorHAnsi" w:hAnsiTheme="minorHAnsi" w:cstheme="minorHAnsi"/>
            <w:bCs/>
            <w:iCs/>
            <w:spacing w:val="-4"/>
            <w:sz w:val="22"/>
          </w:rPr>
          <w:t>–</w:t>
        </w:r>
        <w:r w:rsidR="0035281D" w:rsidRPr="0084445C">
          <w:rPr>
            <w:rStyle w:val="Hipercze"/>
            <w:rFonts w:asciiTheme="minorHAnsi" w:hAnsiTheme="minorHAnsi" w:cstheme="minorHAnsi"/>
            <w:bCs/>
            <w:iCs/>
            <w:spacing w:val="-4"/>
            <w:sz w:val="22"/>
          </w:rPr>
          <w:t xml:space="preserve">  nasze propozycje duszpasterskie dla małżonków</w:t>
        </w:r>
      </w:hyperlink>
    </w:p>
    <w:p w14:paraId="4D8B8706" w14:textId="77777777" w:rsidR="0035281D" w:rsidRPr="0084445C" w:rsidRDefault="00350D14" w:rsidP="00E35A96">
      <w:pPr>
        <w:pStyle w:val="Default"/>
        <w:jc w:val="both"/>
        <w:rPr>
          <w:rStyle w:val="Hipercze"/>
          <w:rFonts w:asciiTheme="minorHAnsi" w:hAnsiTheme="minorHAnsi" w:cstheme="minorHAnsi"/>
          <w:bCs/>
          <w:iCs/>
          <w:spacing w:val="-4"/>
          <w:sz w:val="22"/>
        </w:rPr>
      </w:pPr>
      <w:hyperlink w:anchor="Posługa_osób_duchownych_dla_małżeństw" w:history="1">
        <w:r w:rsidR="0035281D" w:rsidRPr="0084445C">
          <w:rPr>
            <w:rStyle w:val="Hipercze"/>
            <w:rFonts w:asciiTheme="minorHAnsi" w:hAnsiTheme="minorHAnsi" w:cstheme="minorHAnsi"/>
            <w:bCs/>
            <w:iCs/>
            <w:spacing w:val="-4"/>
            <w:sz w:val="22"/>
          </w:rPr>
          <w:t>2. Posługa osób duchownych dla małżeństw w kryzysie w ramach Wspólnoty Trudnych Małżeństw Sychar</w:t>
        </w:r>
      </w:hyperlink>
    </w:p>
    <w:p w14:paraId="7FDFCC5D" w14:textId="77777777" w:rsidR="00A81709" w:rsidRPr="00FB40BA" w:rsidRDefault="00A81709" w:rsidP="00E35A96">
      <w:pPr>
        <w:pStyle w:val="Default"/>
        <w:rPr>
          <w:rStyle w:val="Hipercze"/>
          <w:rFonts w:cstheme="minorHAnsi"/>
          <w:b/>
          <w:bCs/>
          <w:iCs/>
          <w:spacing w:val="-4"/>
          <w:sz w:val="12"/>
        </w:rPr>
      </w:pPr>
    </w:p>
    <w:p w14:paraId="56F3B1BA" w14:textId="6ACCD475" w:rsidR="008D79D5" w:rsidRPr="00212D9A" w:rsidRDefault="00350D14" w:rsidP="00E35A96">
      <w:pPr>
        <w:pStyle w:val="Default"/>
        <w:rPr>
          <w:rFonts w:cstheme="minorHAnsi"/>
          <w:b/>
          <w:bCs/>
          <w:iCs/>
          <w:color w:val="2E74B5" w:themeColor="accent1" w:themeShade="BF"/>
          <w:spacing w:val="-4"/>
          <w:sz w:val="22"/>
          <w:u w:val="single"/>
        </w:rPr>
      </w:pPr>
      <w:hyperlink w:anchor="Wrodzona_ZDOLNOSC_DO_MALZENSTWA" w:history="1">
        <w:r w:rsidR="008D79D5" w:rsidRPr="00212D9A">
          <w:rPr>
            <w:rStyle w:val="Hipercze"/>
            <w:rFonts w:cstheme="minorHAnsi"/>
            <w:b/>
            <w:bCs/>
            <w:iCs/>
            <w:spacing w:val="-4"/>
            <w:sz w:val="22"/>
          </w:rPr>
          <w:t>VII. WRODZONA ZDOLNOŚĆ DO MAŁŻEŃSTWA JEST DAREM STWÓRCY – PRZEMÓWIENIE PAPIEŻA BENEDYKTA XVI DO TRYBUNAŁU ROTY RZYMSKIEJ</w:t>
        </w:r>
      </w:hyperlink>
      <w:r w:rsidR="008D79D5" w:rsidRPr="00212D9A">
        <w:rPr>
          <w:rFonts w:cstheme="minorHAnsi"/>
          <w:b/>
          <w:bCs/>
          <w:iCs/>
          <w:color w:val="2E74B5" w:themeColor="accent1" w:themeShade="BF"/>
          <w:spacing w:val="-4"/>
          <w:sz w:val="22"/>
          <w:u w:val="single"/>
        </w:rPr>
        <w:t xml:space="preserve"> </w:t>
      </w:r>
    </w:p>
    <w:p w14:paraId="7A99F173" w14:textId="77777777" w:rsidR="00A81709" w:rsidRPr="00FB40BA" w:rsidRDefault="00A81709" w:rsidP="00E35A96">
      <w:pPr>
        <w:pStyle w:val="Default"/>
        <w:jc w:val="both"/>
        <w:rPr>
          <w:rStyle w:val="Hipercze"/>
          <w:rFonts w:asciiTheme="minorHAnsi" w:hAnsiTheme="minorHAnsi" w:cstheme="minorHAnsi"/>
          <w:b/>
          <w:bCs/>
          <w:iCs/>
          <w:color w:val="0070C0"/>
          <w:spacing w:val="-4"/>
          <w:sz w:val="12"/>
        </w:rPr>
      </w:pPr>
    </w:p>
    <w:p w14:paraId="1A06167F" w14:textId="442F86FF" w:rsidR="005F4780" w:rsidRPr="00212D9A" w:rsidRDefault="00350D14" w:rsidP="00E35A96">
      <w:pPr>
        <w:pStyle w:val="Default"/>
        <w:jc w:val="both"/>
        <w:rPr>
          <w:rStyle w:val="Hipercze"/>
          <w:rFonts w:asciiTheme="minorHAnsi" w:hAnsiTheme="minorHAnsi" w:cstheme="minorHAnsi"/>
          <w:b/>
          <w:bCs/>
          <w:iCs/>
          <w:color w:val="0070C0"/>
          <w:spacing w:val="-4"/>
          <w:sz w:val="22"/>
        </w:rPr>
      </w:pPr>
      <w:hyperlink w:anchor="Wybór_utylitarny_a_wybór_drugiej_osoby" w:history="1">
        <w:r w:rsidR="0035281D" w:rsidRPr="00212D9A">
          <w:rPr>
            <w:rStyle w:val="Hipercze"/>
            <w:rFonts w:asciiTheme="minorHAnsi" w:hAnsiTheme="minorHAnsi" w:cstheme="minorHAnsi"/>
            <w:b/>
            <w:bCs/>
            <w:iCs/>
            <w:color w:val="0070C0"/>
            <w:spacing w:val="-4"/>
            <w:sz w:val="22"/>
          </w:rPr>
          <w:t>VI</w:t>
        </w:r>
        <w:r w:rsidR="008D79D5" w:rsidRPr="00212D9A">
          <w:rPr>
            <w:rStyle w:val="Hipercze"/>
            <w:rFonts w:asciiTheme="minorHAnsi" w:hAnsiTheme="minorHAnsi" w:cstheme="minorHAnsi"/>
            <w:b/>
            <w:bCs/>
            <w:iCs/>
            <w:color w:val="0070C0"/>
            <w:spacing w:val="-4"/>
            <w:sz w:val="22"/>
          </w:rPr>
          <w:t>I</w:t>
        </w:r>
        <w:r w:rsidR="0035281D" w:rsidRPr="00212D9A">
          <w:rPr>
            <w:rStyle w:val="Hipercze"/>
            <w:rFonts w:asciiTheme="minorHAnsi" w:hAnsiTheme="minorHAnsi" w:cstheme="minorHAnsi"/>
            <w:b/>
            <w:bCs/>
            <w:iCs/>
            <w:color w:val="0070C0"/>
            <w:spacing w:val="-4"/>
            <w:sz w:val="22"/>
          </w:rPr>
          <w:t xml:space="preserve">I. WYBÓR UTYLITARNY A WYBÓR DRUGIEJ OSOBY DLA NIEJ SAMEJ W UJĘCIU KAROLA WOJTYŁY </w:t>
        </w:r>
        <w:r w:rsidR="00CA1C67" w:rsidRPr="00212D9A">
          <w:rPr>
            <w:rStyle w:val="Hipercze"/>
            <w:rFonts w:asciiTheme="minorHAnsi" w:hAnsiTheme="minorHAnsi" w:cstheme="minorHAnsi"/>
            <w:b/>
            <w:bCs/>
            <w:iCs/>
            <w:color w:val="0070C0"/>
            <w:spacing w:val="-4"/>
            <w:sz w:val="22"/>
          </w:rPr>
          <w:t>–</w:t>
        </w:r>
        <w:r w:rsidR="0035281D" w:rsidRPr="00212D9A">
          <w:rPr>
            <w:rStyle w:val="Hipercze"/>
            <w:rFonts w:asciiTheme="minorHAnsi" w:hAnsiTheme="minorHAnsi" w:cstheme="minorHAnsi"/>
            <w:b/>
            <w:bCs/>
            <w:iCs/>
            <w:color w:val="0070C0"/>
            <w:spacing w:val="-4"/>
            <w:sz w:val="22"/>
          </w:rPr>
          <w:t xml:space="preserve"> REFLEKSJA KS. PROF. TADEUSZA BIESAGI SDB</w:t>
        </w:r>
      </w:hyperlink>
    </w:p>
    <w:p w14:paraId="7ED0CED2" w14:textId="77777777" w:rsidR="00A81709" w:rsidRPr="00FB40BA" w:rsidRDefault="00A81709" w:rsidP="00E35A96">
      <w:pPr>
        <w:spacing w:after="0" w:line="240" w:lineRule="auto"/>
        <w:contextualSpacing/>
        <w:jc w:val="both"/>
        <w:rPr>
          <w:rFonts w:eastAsia="Times New Roman" w:cstheme="minorHAnsi"/>
          <w:b/>
          <w:bCs/>
          <w:color w:val="004376"/>
          <w:spacing w:val="-4"/>
          <w:sz w:val="10"/>
          <w:szCs w:val="24"/>
          <w:lang w:eastAsia="pl-PL"/>
        </w:rPr>
      </w:pPr>
    </w:p>
    <w:p w14:paraId="04BCF354" w14:textId="15204344" w:rsidR="00843EB5" w:rsidRPr="00212D9A" w:rsidRDefault="0035281D" w:rsidP="00E35A96">
      <w:pPr>
        <w:spacing w:after="0" w:line="240" w:lineRule="auto"/>
        <w:contextualSpacing/>
        <w:jc w:val="both"/>
        <w:rPr>
          <w:rStyle w:val="Hipercze"/>
          <w:rFonts w:eastAsia="Times New Roman" w:cstheme="minorHAnsi"/>
          <w:b/>
          <w:bCs/>
          <w:spacing w:val="-4"/>
          <w:szCs w:val="24"/>
          <w:lang w:eastAsia="pl-PL"/>
        </w:rPr>
      </w:pPr>
      <w:r w:rsidRPr="00212D9A">
        <w:rPr>
          <w:rFonts w:eastAsia="Times New Roman" w:cstheme="minorHAnsi"/>
          <w:b/>
          <w:bCs/>
          <w:color w:val="004376"/>
          <w:spacing w:val="-4"/>
          <w:szCs w:val="24"/>
          <w:lang w:eastAsia="pl-PL"/>
        </w:rPr>
        <w:fldChar w:fldCharType="begin"/>
      </w:r>
      <w:r w:rsidRPr="00212D9A">
        <w:rPr>
          <w:rFonts w:eastAsia="Times New Roman" w:cstheme="minorHAnsi"/>
          <w:b/>
          <w:bCs/>
          <w:color w:val="004376"/>
          <w:spacing w:val="-4"/>
          <w:szCs w:val="24"/>
          <w:lang w:eastAsia="pl-PL"/>
        </w:rPr>
        <w:instrText xml:space="preserve"> HYPERLINK  \l "KTO_MA_PRZYKAZANIA_MOJE_I_ZACHOWUJE" </w:instrText>
      </w:r>
      <w:r w:rsidRPr="00212D9A">
        <w:rPr>
          <w:rFonts w:eastAsia="Times New Roman" w:cstheme="minorHAnsi"/>
          <w:b/>
          <w:bCs/>
          <w:color w:val="004376"/>
          <w:spacing w:val="-4"/>
          <w:szCs w:val="24"/>
          <w:lang w:eastAsia="pl-PL"/>
        </w:rPr>
        <w:fldChar w:fldCharType="separate"/>
      </w:r>
      <w:r w:rsidR="008E3887" w:rsidRPr="00212D9A">
        <w:rPr>
          <w:rStyle w:val="Hipercze"/>
          <w:rFonts w:eastAsia="Times New Roman" w:cstheme="minorHAnsi"/>
          <w:b/>
          <w:bCs/>
          <w:spacing w:val="-4"/>
          <w:szCs w:val="24"/>
          <w:lang w:eastAsia="pl-PL"/>
        </w:rPr>
        <w:t>IX</w:t>
      </w:r>
      <w:r w:rsidRPr="00212D9A">
        <w:rPr>
          <w:rStyle w:val="Hipercze"/>
          <w:rFonts w:eastAsia="Times New Roman" w:cstheme="minorHAnsi"/>
          <w:b/>
          <w:bCs/>
          <w:spacing w:val="-4"/>
          <w:szCs w:val="24"/>
          <w:lang w:eastAsia="pl-PL"/>
        </w:rPr>
        <w:t>. „KTO MA PRZYKAZANIA MOJE I ZACHOWUJE JE, TEN MNIE MIŁUJE” (J 14,21)</w:t>
      </w:r>
    </w:p>
    <w:p w14:paraId="396D2CC6" w14:textId="392EFBFF" w:rsidR="00A27ED8" w:rsidRPr="00612B9B" w:rsidRDefault="0035281D" w:rsidP="00E35A96">
      <w:pPr>
        <w:pStyle w:val="Default"/>
        <w:jc w:val="both"/>
        <w:rPr>
          <w:rFonts w:asciiTheme="minorHAnsi" w:hAnsiTheme="minorHAnsi" w:cstheme="minorHAnsi"/>
          <w:bCs/>
          <w:iCs/>
        </w:rPr>
      </w:pPr>
      <w:r w:rsidRPr="00212D9A">
        <w:rPr>
          <w:rFonts w:asciiTheme="minorHAnsi" w:eastAsia="Times New Roman" w:hAnsiTheme="minorHAnsi" w:cstheme="minorHAnsi"/>
          <w:b/>
          <w:bCs/>
          <w:color w:val="004376"/>
          <w:spacing w:val="-4"/>
          <w:sz w:val="22"/>
          <w:lang w:eastAsia="pl-PL"/>
        </w:rPr>
        <w:fldChar w:fldCharType="end"/>
      </w:r>
    </w:p>
    <w:p w14:paraId="2C5B75EE" w14:textId="77777777" w:rsidR="00112418" w:rsidRPr="00BF02D3" w:rsidRDefault="00112418" w:rsidP="00E35A96">
      <w:pPr>
        <w:pStyle w:val="Default"/>
        <w:jc w:val="center"/>
        <w:rPr>
          <w:rFonts w:asciiTheme="minorHAnsi" w:hAnsiTheme="minorHAnsi" w:cstheme="minorHAnsi"/>
          <w:b/>
          <w:bCs/>
          <w:iCs/>
          <w:color w:val="0070C0"/>
        </w:rPr>
      </w:pPr>
      <w:bookmarkStart w:id="1" w:name="WSPÓLNOTA_TRUDNYCH_MAŁŻEŃSTW_SYCHAR"/>
      <w:r w:rsidRPr="00BF02D3">
        <w:rPr>
          <w:rFonts w:asciiTheme="minorHAnsi" w:hAnsiTheme="minorHAnsi" w:cstheme="minorHAnsi"/>
          <w:b/>
          <w:bCs/>
          <w:iCs/>
          <w:color w:val="2E74B5" w:themeColor="accent1" w:themeShade="BF"/>
        </w:rPr>
        <w:t xml:space="preserve">I.  </w:t>
      </w:r>
      <w:r w:rsidR="00E42BA7" w:rsidRPr="00BF02D3">
        <w:rPr>
          <w:rFonts w:asciiTheme="minorHAnsi" w:hAnsiTheme="minorHAnsi" w:cstheme="minorHAnsi"/>
          <w:b/>
          <w:bCs/>
          <w:iCs/>
          <w:color w:val="2E74B5" w:themeColor="accent1" w:themeShade="BF"/>
        </w:rPr>
        <w:t xml:space="preserve">WSPÓLNOTA </w:t>
      </w:r>
      <w:r w:rsidR="00E42BA7" w:rsidRPr="00BF02D3">
        <w:rPr>
          <w:rFonts w:asciiTheme="minorHAnsi" w:hAnsiTheme="minorHAnsi" w:cstheme="minorHAnsi"/>
          <w:b/>
          <w:bCs/>
          <w:iCs/>
          <w:color w:val="006FB5"/>
        </w:rPr>
        <w:t>TRUDNYCH</w:t>
      </w:r>
      <w:r w:rsidR="00E42BA7" w:rsidRPr="00BF02D3">
        <w:rPr>
          <w:rFonts w:asciiTheme="minorHAnsi" w:hAnsiTheme="minorHAnsi" w:cstheme="minorHAnsi"/>
          <w:b/>
          <w:bCs/>
          <w:iCs/>
          <w:color w:val="2E74B5" w:themeColor="accent1" w:themeShade="BF"/>
        </w:rPr>
        <w:t xml:space="preserve"> MAŁŻEŃSTW SYCHAR I JEJ </w:t>
      </w:r>
      <w:r w:rsidR="00E42BA7" w:rsidRPr="00BF02D3">
        <w:rPr>
          <w:rFonts w:asciiTheme="minorHAnsi" w:hAnsiTheme="minorHAnsi" w:cstheme="minorHAnsi"/>
          <w:b/>
          <w:bCs/>
          <w:iCs/>
          <w:color w:val="0070C0"/>
        </w:rPr>
        <w:t>CHARYZMAT</w:t>
      </w:r>
    </w:p>
    <w:p w14:paraId="75F96BA6" w14:textId="77777777" w:rsidR="00F91C74" w:rsidRPr="00040405" w:rsidRDefault="00F91C74" w:rsidP="00E35A96">
      <w:pPr>
        <w:pStyle w:val="Default"/>
        <w:jc w:val="center"/>
        <w:rPr>
          <w:rFonts w:asciiTheme="minorHAnsi" w:hAnsiTheme="minorHAnsi" w:cstheme="minorHAnsi"/>
          <w:b/>
          <w:bCs/>
          <w:iCs/>
          <w:color w:val="0070C0"/>
          <w:sz w:val="16"/>
        </w:rPr>
      </w:pPr>
    </w:p>
    <w:p w14:paraId="3B7618F5" w14:textId="21A9D97C" w:rsidR="00C22E17" w:rsidRPr="008A53A3" w:rsidRDefault="00C22E17" w:rsidP="00C22E17">
      <w:pPr>
        <w:spacing w:after="0" w:line="240" w:lineRule="auto"/>
        <w:ind w:firstLine="708"/>
        <w:jc w:val="both"/>
        <w:rPr>
          <w:rFonts w:cstheme="minorHAnsi"/>
          <w:sz w:val="24"/>
          <w:szCs w:val="24"/>
        </w:rPr>
      </w:pPr>
      <w:r w:rsidRPr="00BF02D3">
        <w:rPr>
          <w:rFonts w:cstheme="minorHAnsi"/>
          <w:sz w:val="24"/>
          <w:szCs w:val="24"/>
        </w:rPr>
        <w:t xml:space="preserve">Wspólnota Trudnych Małżeństw Sychar jako „oddolna” inicjatywa małżonków powstała </w:t>
      </w:r>
      <w:r w:rsidR="00A048A7">
        <w:rPr>
          <w:rFonts w:cstheme="minorHAnsi"/>
          <w:sz w:val="24"/>
          <w:szCs w:val="24"/>
        </w:rPr>
        <w:br/>
      </w:r>
      <w:r w:rsidRPr="00BF02D3">
        <w:rPr>
          <w:rFonts w:cstheme="minorHAnsi"/>
          <w:sz w:val="24"/>
          <w:szCs w:val="24"/>
        </w:rPr>
        <w:t xml:space="preserve">w 2003 roku w kościele Księży Pallotynów w Warszawie. Celem naszej Wspólnoty jest ratowanie małżeństw sakramentalnych przeżywających kryzys na każdym jego etapie, nawet po rozwodzie i gdy współmałżonek jest w pozamałżeńskim związku. Założycielami Wspólnoty są małżonkowie, których sakramentalne związki małżeńskie, patrząc po ludzku, rozpadły się, a mimo to postanowili oni trwać w miłości i wierności, </w:t>
      </w:r>
      <w:r w:rsidR="00730183" w:rsidRPr="008A53A3">
        <w:rPr>
          <w:rFonts w:cstheme="minorHAnsi"/>
          <w:sz w:val="24"/>
          <w:szCs w:val="24"/>
        </w:rPr>
        <w:t xml:space="preserve">otwartości na pojednanie, </w:t>
      </w:r>
      <w:r w:rsidRPr="008A53A3">
        <w:rPr>
          <w:rFonts w:cstheme="minorHAnsi"/>
          <w:sz w:val="24"/>
          <w:szCs w:val="24"/>
        </w:rPr>
        <w:t xml:space="preserve">wypełniając złożoną przed Bogiem przysięgę. Współzałożycielem Wspólnoty jest ks. Jan Pałyga SAC. Od </w:t>
      </w:r>
      <w:r w:rsidRPr="008A53A3">
        <w:rPr>
          <w:rFonts w:cstheme="minorHAnsi"/>
          <w:bCs/>
          <w:sz w:val="24"/>
          <w:szCs w:val="24"/>
        </w:rPr>
        <w:t>2012 roku posługę  Krajowego Duszpasterza Wspólnoty pełni ks. Paweł Dubowik.</w:t>
      </w:r>
      <w:r w:rsidR="00381E25" w:rsidRPr="008A53A3">
        <w:rPr>
          <w:rFonts w:cstheme="minorHAnsi"/>
          <w:sz w:val="24"/>
          <w:szCs w:val="24"/>
        </w:rPr>
        <w:t xml:space="preserve"> </w:t>
      </w:r>
      <w:r w:rsidR="008031E1">
        <w:rPr>
          <w:rFonts w:cstheme="minorHAnsi"/>
          <w:sz w:val="24"/>
          <w:szCs w:val="24"/>
        </w:rPr>
        <w:t>W 2022 roku</w:t>
      </w:r>
      <w:r w:rsidR="00381E25" w:rsidRPr="008A53A3">
        <w:rPr>
          <w:rFonts w:cstheme="minorHAnsi"/>
          <w:sz w:val="24"/>
          <w:szCs w:val="24"/>
        </w:rPr>
        <w:t xml:space="preserve"> w Polsce i za granicą działa</w:t>
      </w:r>
      <w:r w:rsidR="008031E1">
        <w:rPr>
          <w:rFonts w:cstheme="minorHAnsi"/>
          <w:sz w:val="24"/>
          <w:szCs w:val="24"/>
        </w:rPr>
        <w:t>ło</w:t>
      </w:r>
      <w:r w:rsidR="00381E25" w:rsidRPr="008A53A3">
        <w:rPr>
          <w:rFonts w:cstheme="minorHAnsi"/>
          <w:sz w:val="24"/>
          <w:szCs w:val="24"/>
        </w:rPr>
        <w:t xml:space="preserve"> 61 Ognisk naszej Wspólnoty.</w:t>
      </w:r>
    </w:p>
    <w:p w14:paraId="23F7CB83" w14:textId="0C0938BA" w:rsidR="00CD5702" w:rsidRPr="008A53A3" w:rsidRDefault="00C22E17" w:rsidP="00C666E2">
      <w:pPr>
        <w:spacing w:after="0" w:line="240" w:lineRule="auto"/>
        <w:ind w:firstLine="708"/>
        <w:jc w:val="both"/>
        <w:rPr>
          <w:rFonts w:cstheme="minorHAnsi"/>
          <w:strike/>
          <w:sz w:val="24"/>
          <w:szCs w:val="24"/>
        </w:rPr>
      </w:pPr>
      <w:r w:rsidRPr="008A53A3">
        <w:rPr>
          <w:rFonts w:cstheme="minorHAnsi"/>
          <w:sz w:val="24"/>
          <w:szCs w:val="24"/>
        </w:rPr>
        <w:t xml:space="preserve">Rdzeniem Wspólnoty jest grupa liderów </w:t>
      </w:r>
      <w:r w:rsidR="004141FC" w:rsidRPr="008A53A3">
        <w:rPr>
          <w:rFonts w:cstheme="minorHAnsi"/>
          <w:sz w:val="24"/>
          <w:szCs w:val="24"/>
        </w:rPr>
        <w:t>O</w:t>
      </w:r>
      <w:r w:rsidRPr="008A53A3">
        <w:rPr>
          <w:rFonts w:cstheme="minorHAnsi"/>
          <w:sz w:val="24"/>
          <w:szCs w:val="24"/>
        </w:rPr>
        <w:t xml:space="preserve">gnisk, moderatorów, opiekunów duchowych </w:t>
      </w:r>
      <w:r w:rsidR="00A048A7">
        <w:rPr>
          <w:rFonts w:cstheme="minorHAnsi"/>
          <w:sz w:val="24"/>
          <w:szCs w:val="24"/>
        </w:rPr>
        <w:br/>
      </w:r>
      <w:r w:rsidRPr="008A53A3">
        <w:rPr>
          <w:rFonts w:cstheme="minorHAnsi"/>
          <w:sz w:val="24"/>
          <w:szCs w:val="24"/>
        </w:rPr>
        <w:t>i współpracowników. Sycharowicze</w:t>
      </w:r>
      <w:r w:rsidR="001E5DCE" w:rsidRPr="008A53A3">
        <w:rPr>
          <w:rFonts w:cstheme="minorHAnsi"/>
          <w:sz w:val="24"/>
          <w:szCs w:val="24"/>
        </w:rPr>
        <w:t xml:space="preserve">, </w:t>
      </w:r>
      <w:r w:rsidRPr="008A53A3">
        <w:rPr>
          <w:rFonts w:cstheme="minorHAnsi"/>
          <w:sz w:val="24"/>
          <w:szCs w:val="24"/>
        </w:rPr>
        <w:t xml:space="preserve">udzielają sobie wzajemnie pomocy w </w:t>
      </w:r>
      <w:r w:rsidR="008E59B6" w:rsidRPr="008A53A3">
        <w:rPr>
          <w:rFonts w:cstheme="minorHAnsi"/>
          <w:sz w:val="24"/>
          <w:szCs w:val="24"/>
        </w:rPr>
        <w:t xml:space="preserve">różnych </w:t>
      </w:r>
      <w:r w:rsidRPr="008A53A3">
        <w:rPr>
          <w:rFonts w:cstheme="minorHAnsi"/>
          <w:sz w:val="24"/>
          <w:szCs w:val="24"/>
        </w:rPr>
        <w:t xml:space="preserve">grupach samopomocowych np. w </w:t>
      </w:r>
      <w:r w:rsidR="004141FC" w:rsidRPr="008A53A3">
        <w:rPr>
          <w:rFonts w:cstheme="minorHAnsi"/>
          <w:sz w:val="24"/>
          <w:szCs w:val="24"/>
        </w:rPr>
        <w:t>O</w:t>
      </w:r>
      <w:r w:rsidRPr="008A53A3">
        <w:rPr>
          <w:rFonts w:cstheme="minorHAnsi"/>
          <w:sz w:val="24"/>
          <w:szCs w:val="24"/>
        </w:rPr>
        <w:t xml:space="preserve">gniskach, grupach 12 krokowych, mityngach, spotkaniach modlitewnych na Skype, na internetowym Forum Pomocy, </w:t>
      </w:r>
      <w:r w:rsidR="00360299" w:rsidRPr="008A53A3">
        <w:rPr>
          <w:rFonts w:cstheme="minorHAnsi"/>
          <w:sz w:val="24"/>
          <w:szCs w:val="24"/>
        </w:rPr>
        <w:t xml:space="preserve">w grupie „Sychar w drodze”, </w:t>
      </w:r>
      <w:r w:rsidRPr="008A53A3">
        <w:rPr>
          <w:rFonts w:cstheme="minorHAnsi"/>
          <w:sz w:val="24"/>
          <w:szCs w:val="24"/>
        </w:rPr>
        <w:t xml:space="preserve">podczas rekolekcji, „Wakacji z Sycharem”, </w:t>
      </w:r>
      <w:r w:rsidR="00360299">
        <w:rPr>
          <w:rFonts w:cstheme="minorHAnsi"/>
          <w:sz w:val="24"/>
          <w:szCs w:val="24"/>
        </w:rPr>
        <w:t xml:space="preserve">pielgrzymek, </w:t>
      </w:r>
      <w:r w:rsidRPr="008A53A3">
        <w:rPr>
          <w:rFonts w:cstheme="minorHAnsi"/>
          <w:sz w:val="24"/>
          <w:szCs w:val="24"/>
        </w:rPr>
        <w:t xml:space="preserve">etc. – </w:t>
      </w:r>
      <w:hyperlink r:id="rId8" w:history="1">
        <w:r w:rsidRPr="00BA6AE3">
          <w:rPr>
            <w:rStyle w:val="Hipercze"/>
            <w:rFonts w:cstheme="minorHAnsi"/>
            <w:b/>
            <w:sz w:val="24"/>
            <w:szCs w:val="24"/>
          </w:rPr>
          <w:t>www.adresy.sychar.org</w:t>
        </w:r>
      </w:hyperlink>
      <w:r w:rsidRPr="008A53A3">
        <w:rPr>
          <w:rFonts w:cstheme="minorHAnsi"/>
          <w:sz w:val="24"/>
          <w:szCs w:val="24"/>
        </w:rPr>
        <w:t xml:space="preserve"> . Dzięki tym różnym formom wzajemnego wsparcia możemy mimo kryzysu </w:t>
      </w:r>
      <w:r w:rsidRPr="00312C71">
        <w:rPr>
          <w:rFonts w:cstheme="minorHAnsi"/>
          <w:b/>
          <w:color w:val="1F4E79" w:themeColor="accent1" w:themeShade="80"/>
          <w:sz w:val="24"/>
          <w:szCs w:val="24"/>
        </w:rPr>
        <w:t>wzrastać w coraz większej miłości do Boga i do współmałżonka</w:t>
      </w:r>
      <w:r w:rsidRPr="008A53A3">
        <w:rPr>
          <w:rFonts w:cstheme="minorHAnsi"/>
          <w:sz w:val="24"/>
          <w:szCs w:val="24"/>
        </w:rPr>
        <w:t xml:space="preserve">, codzienną radość życia czerpać z jak najlepszych relacji z Bogiem i ludźmi. </w:t>
      </w:r>
    </w:p>
    <w:p w14:paraId="2E51181E" w14:textId="0877B60C" w:rsidR="002E709D" w:rsidRPr="008A53A3" w:rsidRDefault="00C666E2" w:rsidP="00C666E2">
      <w:pPr>
        <w:spacing w:after="0" w:line="240" w:lineRule="auto"/>
        <w:ind w:firstLine="708"/>
        <w:jc w:val="both"/>
        <w:rPr>
          <w:rFonts w:cstheme="minorHAnsi"/>
          <w:sz w:val="24"/>
          <w:szCs w:val="24"/>
        </w:rPr>
      </w:pPr>
      <w:r w:rsidRPr="008A53A3">
        <w:rPr>
          <w:rFonts w:cstheme="minorHAnsi"/>
          <w:sz w:val="24"/>
          <w:szCs w:val="24"/>
        </w:rPr>
        <w:t xml:space="preserve">Chcemy być wierni, ale nie bierni, czyli staramy się być aktywnie wierni: naprawiamy relację </w:t>
      </w:r>
      <w:r w:rsidR="00A048A7">
        <w:rPr>
          <w:rFonts w:cstheme="minorHAnsi"/>
          <w:sz w:val="24"/>
          <w:szCs w:val="24"/>
        </w:rPr>
        <w:br/>
      </w:r>
      <w:r w:rsidRPr="008A53A3">
        <w:rPr>
          <w:rFonts w:cstheme="minorHAnsi"/>
          <w:sz w:val="24"/>
          <w:szCs w:val="24"/>
        </w:rPr>
        <w:t>z małżonkiem, w przypadku separacji przygotowujemy się do jego powrotu, skupiając się na pracy nad sobą. Pomagamy sobie nawzajem trwać w wierności Bogu i małżonkowi, twórczo wykorzystując czas kryz</w:t>
      </w:r>
      <w:r w:rsidR="00B77E6D" w:rsidRPr="008A53A3">
        <w:rPr>
          <w:rFonts w:cstheme="minorHAnsi"/>
          <w:sz w:val="24"/>
          <w:szCs w:val="24"/>
        </w:rPr>
        <w:t>ysu, pogłebiając więź z Bogiem. K</w:t>
      </w:r>
      <w:r w:rsidR="00AE1A94" w:rsidRPr="008A53A3">
        <w:rPr>
          <w:rFonts w:cstheme="minorHAnsi"/>
          <w:sz w:val="24"/>
          <w:szCs w:val="24"/>
        </w:rPr>
        <w:t xml:space="preserve">orzystamy z sakramentu pokuty i pojednania, aby </w:t>
      </w:r>
      <w:r w:rsidR="003D5BFC" w:rsidRPr="008A53A3">
        <w:rPr>
          <w:rFonts w:cstheme="minorHAnsi"/>
          <w:sz w:val="24"/>
          <w:szCs w:val="24"/>
        </w:rPr>
        <w:t>ż</w:t>
      </w:r>
      <w:r w:rsidR="00AE1A94" w:rsidRPr="008A53A3">
        <w:rPr>
          <w:rFonts w:cstheme="minorHAnsi"/>
          <w:sz w:val="24"/>
          <w:szCs w:val="24"/>
        </w:rPr>
        <w:t>yć</w:t>
      </w:r>
      <w:r w:rsidR="003D5BFC" w:rsidRPr="008A53A3">
        <w:rPr>
          <w:rFonts w:cstheme="minorHAnsi"/>
          <w:sz w:val="24"/>
          <w:szCs w:val="24"/>
        </w:rPr>
        <w:t xml:space="preserve"> </w:t>
      </w:r>
      <w:r w:rsidR="00A048A7">
        <w:rPr>
          <w:rFonts w:cstheme="minorHAnsi"/>
          <w:sz w:val="24"/>
          <w:szCs w:val="24"/>
        </w:rPr>
        <w:br/>
      </w:r>
      <w:r w:rsidR="003D5BFC" w:rsidRPr="008A53A3">
        <w:rPr>
          <w:rFonts w:cstheme="minorHAnsi"/>
          <w:sz w:val="24"/>
          <w:szCs w:val="24"/>
        </w:rPr>
        <w:t xml:space="preserve">w czystości, w stanie łaski </w:t>
      </w:r>
      <w:r w:rsidR="00AE1A94" w:rsidRPr="008A53A3">
        <w:rPr>
          <w:rFonts w:cstheme="minorHAnsi"/>
          <w:sz w:val="24"/>
          <w:szCs w:val="24"/>
        </w:rPr>
        <w:t>uświęcającej. Z Bożą pomocą</w:t>
      </w:r>
      <w:r w:rsidRPr="008A53A3">
        <w:rPr>
          <w:rFonts w:cstheme="minorHAnsi"/>
          <w:sz w:val="24"/>
          <w:szCs w:val="24"/>
        </w:rPr>
        <w:t xml:space="preserve"> </w:t>
      </w:r>
      <w:r w:rsidR="00FC0ADD" w:rsidRPr="008A53A3">
        <w:rPr>
          <w:rFonts w:cstheme="minorHAnsi"/>
          <w:sz w:val="24"/>
          <w:szCs w:val="24"/>
        </w:rPr>
        <w:t>przepracowujemy słabe strony charakteru</w:t>
      </w:r>
      <w:r w:rsidR="007650DC">
        <w:rPr>
          <w:rFonts w:cstheme="minorHAnsi"/>
          <w:sz w:val="24"/>
          <w:szCs w:val="24"/>
        </w:rPr>
        <w:t>,</w:t>
      </w:r>
      <w:r w:rsidR="00FC0ADD">
        <w:rPr>
          <w:rFonts w:cstheme="minorHAnsi"/>
          <w:sz w:val="24"/>
          <w:szCs w:val="24"/>
        </w:rPr>
        <w:t xml:space="preserve"> </w:t>
      </w:r>
      <w:r w:rsidRPr="008A53A3">
        <w:rPr>
          <w:rFonts w:cstheme="minorHAnsi"/>
          <w:sz w:val="24"/>
          <w:szCs w:val="24"/>
        </w:rPr>
        <w:t>usuwa</w:t>
      </w:r>
      <w:r w:rsidR="00AE1A94" w:rsidRPr="008A53A3">
        <w:rPr>
          <w:rFonts w:cstheme="minorHAnsi"/>
          <w:sz w:val="24"/>
          <w:szCs w:val="24"/>
        </w:rPr>
        <w:t>my</w:t>
      </w:r>
      <w:r w:rsidRPr="008A53A3">
        <w:rPr>
          <w:rFonts w:cstheme="minorHAnsi"/>
          <w:sz w:val="24"/>
          <w:szCs w:val="24"/>
        </w:rPr>
        <w:t xml:space="preserve"> swoje wady, złe nawyki, nałogi, dba</w:t>
      </w:r>
      <w:r w:rsidR="00AE1A94" w:rsidRPr="008A53A3">
        <w:rPr>
          <w:rFonts w:cstheme="minorHAnsi"/>
          <w:sz w:val="24"/>
          <w:szCs w:val="24"/>
        </w:rPr>
        <w:t>my</w:t>
      </w:r>
      <w:r w:rsidRPr="008A53A3">
        <w:rPr>
          <w:rFonts w:cstheme="minorHAnsi"/>
          <w:sz w:val="24"/>
          <w:szCs w:val="24"/>
        </w:rPr>
        <w:t xml:space="preserve"> o własne zdrowie, rozwija</w:t>
      </w:r>
      <w:r w:rsidR="00AE1A94" w:rsidRPr="008A53A3">
        <w:rPr>
          <w:rFonts w:cstheme="minorHAnsi"/>
          <w:sz w:val="24"/>
          <w:szCs w:val="24"/>
        </w:rPr>
        <w:t>my</w:t>
      </w:r>
      <w:r w:rsidRPr="008A53A3">
        <w:rPr>
          <w:rFonts w:cstheme="minorHAnsi"/>
          <w:sz w:val="24"/>
          <w:szCs w:val="24"/>
        </w:rPr>
        <w:t xml:space="preserve"> zdrowe pasje i talenty</w:t>
      </w:r>
      <w:r w:rsidR="006D7753" w:rsidRPr="008A53A3">
        <w:rPr>
          <w:rFonts w:cstheme="minorHAnsi"/>
          <w:sz w:val="24"/>
          <w:szCs w:val="24"/>
        </w:rPr>
        <w:t>.</w:t>
      </w:r>
      <w:r w:rsidRPr="008A53A3">
        <w:rPr>
          <w:rFonts w:cstheme="minorHAnsi"/>
          <w:sz w:val="24"/>
          <w:szCs w:val="24"/>
        </w:rPr>
        <w:t xml:space="preserve"> Uczymy się wi</w:t>
      </w:r>
      <w:r w:rsidR="00AE1A94" w:rsidRPr="008A53A3">
        <w:rPr>
          <w:rFonts w:cstheme="minorHAnsi"/>
          <w:sz w:val="24"/>
          <w:szCs w:val="24"/>
        </w:rPr>
        <w:t>ernie, mądrze i ofiarnie kochać.</w:t>
      </w:r>
      <w:r w:rsidRPr="008A53A3">
        <w:rPr>
          <w:rFonts w:cstheme="minorHAnsi"/>
          <w:sz w:val="24"/>
          <w:szCs w:val="24"/>
        </w:rPr>
        <w:t xml:space="preserve"> </w:t>
      </w:r>
      <w:r w:rsidR="00514B85" w:rsidRPr="008A53A3">
        <w:rPr>
          <w:rFonts w:cstheme="minorHAnsi"/>
          <w:sz w:val="24"/>
          <w:szCs w:val="24"/>
        </w:rPr>
        <w:t xml:space="preserve">Modlimy się za współmałżonków, a jeśli są oni </w:t>
      </w:r>
      <w:r w:rsidR="00A048A7">
        <w:rPr>
          <w:rFonts w:cstheme="minorHAnsi"/>
          <w:sz w:val="24"/>
          <w:szCs w:val="24"/>
        </w:rPr>
        <w:br/>
      </w:r>
      <w:r w:rsidR="00514B85" w:rsidRPr="008A53A3">
        <w:rPr>
          <w:rFonts w:cstheme="minorHAnsi"/>
          <w:sz w:val="24"/>
          <w:szCs w:val="24"/>
        </w:rPr>
        <w:t>w pozamałżeńskich związkach również za ich partnerów.</w:t>
      </w:r>
      <w:r w:rsidR="00514B85" w:rsidRPr="008A53A3">
        <w:rPr>
          <w:rFonts w:cstheme="minorHAnsi"/>
          <w:b/>
          <w:sz w:val="24"/>
          <w:szCs w:val="24"/>
        </w:rPr>
        <w:t xml:space="preserve"> </w:t>
      </w:r>
      <w:r w:rsidR="00AE1A94" w:rsidRPr="008A53A3">
        <w:rPr>
          <w:rFonts w:cstheme="minorHAnsi"/>
          <w:sz w:val="24"/>
          <w:szCs w:val="24"/>
        </w:rPr>
        <w:t>Wierzymy</w:t>
      </w:r>
      <w:r w:rsidRPr="008A53A3">
        <w:rPr>
          <w:rFonts w:cstheme="minorHAnsi"/>
          <w:sz w:val="24"/>
          <w:szCs w:val="24"/>
        </w:rPr>
        <w:t xml:space="preserve">, że dla Boga wszystko jest możliwe, a więc także uzdrowienie naszych małżeństw. </w:t>
      </w:r>
      <w:r w:rsidR="008E59B6" w:rsidRPr="008A53A3">
        <w:rPr>
          <w:rFonts w:cstheme="minorHAnsi"/>
          <w:sz w:val="24"/>
          <w:szCs w:val="24"/>
        </w:rPr>
        <w:t xml:space="preserve">Chcemy być dla współmałżonka Bożym drogowskazem do odrodzonego, szczęśliwego małżeńskiego życia, które nas doprowadzi do </w:t>
      </w:r>
      <w:r w:rsidR="008E59B6" w:rsidRPr="00713E0D">
        <w:rPr>
          <w:rFonts w:cstheme="minorHAnsi"/>
          <w:b/>
          <w:color w:val="1F4E79" w:themeColor="accent1" w:themeShade="80"/>
          <w:sz w:val="24"/>
          <w:szCs w:val="24"/>
        </w:rPr>
        <w:t xml:space="preserve">Nieba </w:t>
      </w:r>
      <w:r w:rsidR="00A048A7">
        <w:rPr>
          <w:rFonts w:cstheme="minorHAnsi"/>
          <w:b/>
          <w:color w:val="1F4E79" w:themeColor="accent1" w:themeShade="80"/>
          <w:sz w:val="24"/>
          <w:szCs w:val="24"/>
        </w:rPr>
        <w:br/>
      </w:r>
      <w:r w:rsidR="008E59B6" w:rsidRPr="00713E0D">
        <w:rPr>
          <w:rFonts w:cstheme="minorHAnsi"/>
          <w:b/>
          <w:color w:val="1F4E79" w:themeColor="accent1" w:themeShade="80"/>
          <w:sz w:val="24"/>
          <w:szCs w:val="24"/>
        </w:rPr>
        <w:t>– do wiecznego, doskonałego szczęścia</w:t>
      </w:r>
      <w:r w:rsidR="008E59B6" w:rsidRPr="008A53A3">
        <w:rPr>
          <w:rFonts w:cstheme="minorHAnsi"/>
          <w:sz w:val="24"/>
          <w:szCs w:val="24"/>
        </w:rPr>
        <w:t xml:space="preserve">.  </w:t>
      </w:r>
      <w:r w:rsidR="00921B95" w:rsidRPr="008A53A3">
        <w:rPr>
          <w:rFonts w:cstheme="minorHAnsi"/>
          <w:sz w:val="24"/>
          <w:szCs w:val="24"/>
        </w:rPr>
        <w:t>Źródłem naszej nadziei nie jest zaufanie do małżonka ani do samych siebie, tylko zaufanie do Boga i wiara w moc Jego łaski</w:t>
      </w:r>
      <w:r w:rsidR="00287751" w:rsidRPr="008A53A3">
        <w:rPr>
          <w:rFonts w:cstheme="minorHAnsi"/>
          <w:sz w:val="24"/>
          <w:szCs w:val="24"/>
        </w:rPr>
        <w:t xml:space="preserve"> – </w:t>
      </w:r>
      <w:r w:rsidR="001D540F">
        <w:rPr>
          <w:rFonts w:cstheme="minorHAnsi"/>
          <w:sz w:val="24"/>
          <w:szCs w:val="24"/>
        </w:rPr>
        <w:t>Ł</w:t>
      </w:r>
      <w:r w:rsidR="00287751" w:rsidRPr="008A53A3">
        <w:rPr>
          <w:rFonts w:cstheme="minorHAnsi"/>
          <w:sz w:val="24"/>
          <w:szCs w:val="24"/>
        </w:rPr>
        <w:t xml:space="preserve">aski </w:t>
      </w:r>
      <w:r w:rsidR="001D540F">
        <w:rPr>
          <w:rFonts w:cstheme="minorHAnsi"/>
          <w:sz w:val="24"/>
          <w:szCs w:val="24"/>
        </w:rPr>
        <w:t>S</w:t>
      </w:r>
      <w:r w:rsidR="00287751" w:rsidRPr="008A53A3">
        <w:rPr>
          <w:rFonts w:cstheme="minorHAnsi"/>
          <w:sz w:val="24"/>
          <w:szCs w:val="24"/>
        </w:rPr>
        <w:t xml:space="preserve">akramentu </w:t>
      </w:r>
      <w:r w:rsidR="001D540F">
        <w:rPr>
          <w:rFonts w:cstheme="minorHAnsi"/>
          <w:sz w:val="24"/>
          <w:szCs w:val="24"/>
        </w:rPr>
        <w:t>M</w:t>
      </w:r>
      <w:r w:rsidR="00287751" w:rsidRPr="008A53A3">
        <w:rPr>
          <w:rFonts w:cstheme="minorHAnsi"/>
          <w:sz w:val="24"/>
          <w:szCs w:val="24"/>
        </w:rPr>
        <w:t>ałżeństwa</w:t>
      </w:r>
      <w:r w:rsidR="00921B95" w:rsidRPr="008A53A3">
        <w:rPr>
          <w:rFonts w:cstheme="minorHAnsi"/>
          <w:sz w:val="24"/>
          <w:szCs w:val="24"/>
        </w:rPr>
        <w:t xml:space="preserve">. </w:t>
      </w:r>
    </w:p>
    <w:p w14:paraId="7AA4EE8E" w14:textId="54CCBD0C" w:rsidR="00921B95" w:rsidRPr="008A53A3" w:rsidRDefault="002E709D" w:rsidP="00C666E2">
      <w:pPr>
        <w:spacing w:after="0" w:line="240" w:lineRule="auto"/>
        <w:ind w:firstLine="708"/>
        <w:jc w:val="both"/>
        <w:rPr>
          <w:rFonts w:cstheme="minorHAnsi"/>
          <w:sz w:val="24"/>
          <w:szCs w:val="24"/>
        </w:rPr>
      </w:pPr>
      <w:r w:rsidRPr="008A53A3">
        <w:rPr>
          <w:rFonts w:cstheme="minorHAnsi"/>
          <w:sz w:val="24"/>
          <w:szCs w:val="24"/>
        </w:rPr>
        <w:t xml:space="preserve">Jak działa </w:t>
      </w:r>
      <w:r w:rsidR="001D540F">
        <w:rPr>
          <w:rFonts w:cstheme="minorHAnsi"/>
          <w:sz w:val="24"/>
          <w:szCs w:val="24"/>
        </w:rPr>
        <w:t>Ła</w:t>
      </w:r>
      <w:r w:rsidRPr="008A53A3">
        <w:rPr>
          <w:rFonts w:cstheme="minorHAnsi"/>
          <w:sz w:val="24"/>
          <w:szCs w:val="24"/>
        </w:rPr>
        <w:t xml:space="preserve">ska </w:t>
      </w:r>
      <w:r w:rsidR="001D540F">
        <w:rPr>
          <w:rFonts w:cstheme="minorHAnsi"/>
          <w:sz w:val="24"/>
          <w:szCs w:val="24"/>
        </w:rPr>
        <w:t>S</w:t>
      </w:r>
      <w:r w:rsidRPr="008A53A3">
        <w:rPr>
          <w:rFonts w:cstheme="minorHAnsi"/>
          <w:sz w:val="24"/>
          <w:szCs w:val="24"/>
        </w:rPr>
        <w:t xml:space="preserve">akramentu </w:t>
      </w:r>
      <w:r w:rsidR="001D540F">
        <w:rPr>
          <w:rFonts w:cstheme="minorHAnsi"/>
          <w:sz w:val="24"/>
          <w:szCs w:val="24"/>
        </w:rPr>
        <w:t>M</w:t>
      </w:r>
      <w:r w:rsidRPr="008A53A3">
        <w:rPr>
          <w:rFonts w:cstheme="minorHAnsi"/>
          <w:sz w:val="24"/>
          <w:szCs w:val="24"/>
        </w:rPr>
        <w:t>ałżeństwa? O</w:t>
      </w:r>
      <w:r w:rsidR="00921B95" w:rsidRPr="008A53A3">
        <w:rPr>
          <w:rFonts w:cstheme="minorHAnsi"/>
          <w:sz w:val="24"/>
          <w:szCs w:val="24"/>
        </w:rPr>
        <w:t xml:space="preserve">twarcie się przynajmniej jednego z małżonków na działanie </w:t>
      </w:r>
      <w:r w:rsidR="001D540F">
        <w:rPr>
          <w:rFonts w:cstheme="minorHAnsi"/>
          <w:sz w:val="24"/>
          <w:szCs w:val="24"/>
        </w:rPr>
        <w:t>Ł</w:t>
      </w:r>
      <w:r w:rsidR="00921B95" w:rsidRPr="008A53A3">
        <w:rPr>
          <w:rFonts w:cstheme="minorHAnsi"/>
          <w:sz w:val="24"/>
          <w:szCs w:val="24"/>
        </w:rPr>
        <w:t xml:space="preserve">aski </w:t>
      </w:r>
      <w:r w:rsidR="001D540F">
        <w:rPr>
          <w:rFonts w:cstheme="minorHAnsi"/>
          <w:sz w:val="24"/>
          <w:szCs w:val="24"/>
        </w:rPr>
        <w:t>S</w:t>
      </w:r>
      <w:r w:rsidR="00921B95" w:rsidRPr="008A53A3">
        <w:rPr>
          <w:rFonts w:cstheme="minorHAnsi"/>
          <w:sz w:val="24"/>
          <w:szCs w:val="24"/>
        </w:rPr>
        <w:t xml:space="preserve">akramentu </w:t>
      </w:r>
      <w:r w:rsidR="001D540F">
        <w:rPr>
          <w:rFonts w:cstheme="minorHAnsi"/>
          <w:sz w:val="24"/>
          <w:szCs w:val="24"/>
        </w:rPr>
        <w:t>M</w:t>
      </w:r>
      <w:r w:rsidR="00921B95" w:rsidRPr="008A53A3">
        <w:rPr>
          <w:rFonts w:cstheme="minorHAnsi"/>
          <w:sz w:val="24"/>
          <w:szCs w:val="24"/>
        </w:rPr>
        <w:t xml:space="preserve">ałżeństwa rozpoczyna proces uzdrawiania małżeństwa </w:t>
      </w:r>
      <w:r w:rsidR="00FC0ADD" w:rsidRPr="008A53A3">
        <w:rPr>
          <w:rFonts w:cstheme="minorHAnsi"/>
          <w:sz w:val="24"/>
          <w:szCs w:val="24"/>
        </w:rPr>
        <w:t>–</w:t>
      </w:r>
      <w:r w:rsidR="00921B95" w:rsidRPr="008A53A3">
        <w:rPr>
          <w:rFonts w:cstheme="minorHAnsi"/>
          <w:sz w:val="24"/>
          <w:szCs w:val="24"/>
        </w:rPr>
        <w:t xml:space="preserve"> uzdrawiania ich relacji. Pan Bóg uzdrawia najpierw samych małżonków. Zaprasza ich d</w:t>
      </w:r>
      <w:r w:rsidR="001D540F">
        <w:rPr>
          <w:rFonts w:cstheme="minorHAnsi"/>
          <w:sz w:val="24"/>
          <w:szCs w:val="24"/>
        </w:rPr>
        <w:t>o powrotu do pierwotnej miłości</w:t>
      </w:r>
      <w:r w:rsidRPr="00040405">
        <w:rPr>
          <w:rStyle w:val="Odwoanieprzypisudolnego"/>
          <w:rFonts w:cstheme="minorHAnsi"/>
          <w:b/>
          <w:sz w:val="26"/>
          <w:szCs w:val="26"/>
        </w:rPr>
        <w:footnoteReference w:id="1"/>
      </w:r>
      <w:r w:rsidR="00921B95" w:rsidRPr="008A53A3">
        <w:rPr>
          <w:rFonts w:cstheme="minorHAnsi"/>
          <w:sz w:val="24"/>
          <w:szCs w:val="24"/>
        </w:rPr>
        <w:t>, która ich połączyła, do wypełniania otrzymanego od Niego w Sakramencie Małżeństwa zadania. Przyprowadza ich do Siebie, a potem łączy pono</w:t>
      </w:r>
      <w:r w:rsidR="00F229BB">
        <w:rPr>
          <w:rFonts w:cstheme="minorHAnsi"/>
          <w:sz w:val="24"/>
          <w:szCs w:val="24"/>
        </w:rPr>
        <w:t xml:space="preserve">wnie ze sobą. Tak działa </w:t>
      </w:r>
      <w:r w:rsidR="001D540F">
        <w:rPr>
          <w:rFonts w:cstheme="minorHAnsi"/>
          <w:sz w:val="24"/>
          <w:szCs w:val="24"/>
        </w:rPr>
        <w:t>Ła</w:t>
      </w:r>
      <w:r w:rsidR="001D540F" w:rsidRPr="008A53A3">
        <w:rPr>
          <w:rFonts w:cstheme="minorHAnsi"/>
          <w:sz w:val="24"/>
          <w:szCs w:val="24"/>
        </w:rPr>
        <w:t xml:space="preserve">ska </w:t>
      </w:r>
      <w:r w:rsidR="001D540F">
        <w:rPr>
          <w:rFonts w:cstheme="minorHAnsi"/>
          <w:sz w:val="24"/>
          <w:szCs w:val="24"/>
        </w:rPr>
        <w:t>S</w:t>
      </w:r>
      <w:r w:rsidR="001D540F" w:rsidRPr="008A53A3">
        <w:rPr>
          <w:rFonts w:cstheme="minorHAnsi"/>
          <w:sz w:val="24"/>
          <w:szCs w:val="24"/>
        </w:rPr>
        <w:t xml:space="preserve">akramentu </w:t>
      </w:r>
      <w:r w:rsidR="001D540F">
        <w:rPr>
          <w:rFonts w:cstheme="minorHAnsi"/>
          <w:sz w:val="24"/>
          <w:szCs w:val="24"/>
        </w:rPr>
        <w:t>M</w:t>
      </w:r>
      <w:r w:rsidR="001D540F" w:rsidRPr="008A53A3">
        <w:rPr>
          <w:rFonts w:cstheme="minorHAnsi"/>
          <w:sz w:val="24"/>
          <w:szCs w:val="24"/>
        </w:rPr>
        <w:t>ałżeństwa</w:t>
      </w:r>
      <w:r w:rsidR="00921B95" w:rsidRPr="008A53A3">
        <w:rPr>
          <w:rFonts w:cstheme="minorHAnsi"/>
          <w:sz w:val="24"/>
          <w:szCs w:val="24"/>
        </w:rPr>
        <w:t>.</w:t>
      </w:r>
      <w:r w:rsidR="00AE1A94" w:rsidRPr="008A53A3">
        <w:rPr>
          <w:rFonts w:cstheme="minorHAnsi"/>
          <w:sz w:val="24"/>
          <w:szCs w:val="24"/>
        </w:rPr>
        <w:t xml:space="preserve"> </w:t>
      </w:r>
    </w:p>
    <w:p w14:paraId="5A1DF5DF" w14:textId="738F913F" w:rsidR="00B77E6D" w:rsidRPr="008A53A3" w:rsidRDefault="00CD5702" w:rsidP="00B77E6D">
      <w:pPr>
        <w:spacing w:after="0" w:line="240" w:lineRule="auto"/>
        <w:ind w:firstLine="708"/>
        <w:jc w:val="both"/>
        <w:rPr>
          <w:rFonts w:cstheme="minorHAnsi"/>
          <w:sz w:val="24"/>
          <w:szCs w:val="24"/>
        </w:rPr>
      </w:pPr>
      <w:r w:rsidRPr="008A53A3">
        <w:rPr>
          <w:rFonts w:cstheme="minorHAnsi"/>
          <w:sz w:val="24"/>
          <w:szCs w:val="24"/>
        </w:rPr>
        <w:lastRenderedPageBreak/>
        <w:t>Charyzmat naszej Wspólnoty (</w:t>
      </w:r>
      <w:hyperlink r:id="rId9" w:history="1">
        <w:r w:rsidRPr="00BA6AE3">
          <w:rPr>
            <w:rStyle w:val="Hipercze"/>
            <w:rFonts w:cstheme="minorHAnsi"/>
            <w:b/>
            <w:sz w:val="24"/>
            <w:szCs w:val="24"/>
          </w:rPr>
          <w:t>www.charyzmat.sychar.org</w:t>
        </w:r>
      </w:hyperlink>
      <w:r w:rsidRPr="008A53A3">
        <w:rPr>
          <w:rStyle w:val="Hipercze"/>
          <w:rFonts w:cstheme="minorHAnsi"/>
          <w:sz w:val="24"/>
          <w:szCs w:val="24"/>
        </w:rPr>
        <w:t>)</w:t>
      </w:r>
      <w:r w:rsidRPr="008A53A3">
        <w:rPr>
          <w:rFonts w:cstheme="minorHAnsi"/>
          <w:sz w:val="24"/>
          <w:szCs w:val="24"/>
        </w:rPr>
        <w:t xml:space="preserve"> streszcza się w zdaniu:</w:t>
      </w:r>
      <w:r w:rsidR="002E709D" w:rsidRPr="008A53A3">
        <w:rPr>
          <w:rFonts w:cstheme="minorHAnsi"/>
          <w:sz w:val="24"/>
          <w:szCs w:val="24"/>
        </w:rPr>
        <w:t xml:space="preserve"> </w:t>
      </w:r>
      <w:r w:rsidRPr="00312C71">
        <w:rPr>
          <w:rFonts w:cstheme="minorHAnsi"/>
          <w:b/>
          <w:color w:val="1F4E79" w:themeColor="accent1" w:themeShade="80"/>
          <w:sz w:val="24"/>
          <w:szCs w:val="24"/>
        </w:rPr>
        <w:t>Każde sakramentalne małżeństwo (nawet po rozwodzie i gdy współmałżonek jest w pozamałżeńskim związku) ma szanse się odrodzić, gdyż każdy sakramentalny małżonek ma szanse otworzyć się na łaskę nawrócenia i wypełnienia przysięgi małżeńskiej</w:t>
      </w:r>
      <w:r w:rsidRPr="00312C71">
        <w:rPr>
          <w:rFonts w:cstheme="minorHAnsi"/>
          <w:b/>
          <w:bCs/>
          <w:color w:val="1F4E79" w:themeColor="accent1" w:themeShade="80"/>
          <w:sz w:val="24"/>
          <w:szCs w:val="24"/>
        </w:rPr>
        <w:t xml:space="preserve">, wchodząc na drogę pojednania, wzrastania w miłości do Boga i do sakramentalnego współmałżonka. Odrodzenie małżeństwa polega na uzdrowieniu relacji między małżonkami. </w:t>
      </w:r>
      <w:r w:rsidR="00B77E6D" w:rsidRPr="008A53A3">
        <w:rPr>
          <w:rFonts w:cstheme="minorHAnsi"/>
          <w:sz w:val="24"/>
          <w:szCs w:val="24"/>
        </w:rPr>
        <w:t xml:space="preserve">O tej prawdzie, że każde sakramentalne małżeństwo </w:t>
      </w:r>
      <w:r w:rsidR="00A048A7">
        <w:rPr>
          <w:rFonts w:cstheme="minorHAnsi"/>
          <w:sz w:val="24"/>
          <w:szCs w:val="24"/>
        </w:rPr>
        <w:br/>
      </w:r>
      <w:r w:rsidR="00B77E6D" w:rsidRPr="008A53A3">
        <w:rPr>
          <w:rFonts w:cstheme="minorHAnsi"/>
          <w:sz w:val="24"/>
          <w:szCs w:val="24"/>
        </w:rPr>
        <w:t>w każdej sytuacji kryzysu jest do uratowania mówi</w:t>
      </w:r>
      <w:r w:rsidR="00570BEE" w:rsidRPr="008A53A3">
        <w:rPr>
          <w:rFonts w:cstheme="minorHAnsi"/>
          <w:sz w:val="24"/>
          <w:szCs w:val="24"/>
        </w:rPr>
        <w:t>ł</w:t>
      </w:r>
      <w:r w:rsidR="00B77E6D" w:rsidRPr="008A53A3">
        <w:rPr>
          <w:rFonts w:cstheme="minorHAnsi"/>
          <w:sz w:val="24"/>
          <w:szCs w:val="24"/>
        </w:rPr>
        <w:t xml:space="preserve"> ks. bp Andrzej Siemieniewski </w:t>
      </w:r>
      <w:r w:rsidR="00570BEE" w:rsidRPr="008A53A3">
        <w:rPr>
          <w:rFonts w:cstheme="minorHAnsi"/>
          <w:sz w:val="24"/>
          <w:szCs w:val="24"/>
        </w:rPr>
        <w:t>– nagranie dostępne na stronie</w:t>
      </w:r>
      <w:r w:rsidR="00B77E6D" w:rsidRPr="008A53A3">
        <w:rPr>
          <w:rFonts w:cstheme="minorHAnsi"/>
          <w:sz w:val="24"/>
          <w:szCs w:val="24"/>
        </w:rPr>
        <w:t xml:space="preserve"> </w:t>
      </w:r>
      <w:hyperlink r:id="rId10" w:history="1">
        <w:r w:rsidR="00B77E6D" w:rsidRPr="00312C71">
          <w:rPr>
            <w:rStyle w:val="Hipercze"/>
            <w:rFonts w:cstheme="minorHAnsi"/>
            <w:b/>
            <w:sz w:val="24"/>
            <w:szCs w:val="24"/>
          </w:rPr>
          <w:t>www.bpsiemieniewski.sychar.org</w:t>
        </w:r>
      </w:hyperlink>
      <w:r w:rsidR="00B77E6D" w:rsidRPr="008A53A3">
        <w:rPr>
          <w:rFonts w:cstheme="minorHAnsi"/>
          <w:sz w:val="24"/>
          <w:szCs w:val="24"/>
        </w:rPr>
        <w:t xml:space="preserve"> .</w:t>
      </w:r>
    </w:p>
    <w:p w14:paraId="74DE1496" w14:textId="65C40224" w:rsidR="00B77E6D" w:rsidRPr="008A53A3" w:rsidRDefault="00B77E6D" w:rsidP="00CD5702">
      <w:pPr>
        <w:spacing w:after="0" w:line="240" w:lineRule="auto"/>
        <w:ind w:firstLine="708"/>
        <w:jc w:val="both"/>
        <w:rPr>
          <w:rFonts w:cstheme="minorHAnsi"/>
          <w:b/>
          <w:bCs/>
          <w:sz w:val="24"/>
          <w:szCs w:val="24"/>
        </w:rPr>
      </w:pPr>
      <w:r w:rsidRPr="008A53A3">
        <w:rPr>
          <w:rFonts w:cstheme="minorHAnsi"/>
          <w:sz w:val="24"/>
          <w:szCs w:val="24"/>
        </w:rPr>
        <w:t>Charyzmat Wspólnoty jest odpowiedzią na dar powołania małżeńskiego</w:t>
      </w:r>
      <w:r w:rsidRPr="00040405">
        <w:rPr>
          <w:rFonts w:cstheme="minorHAnsi"/>
          <w:b/>
          <w:sz w:val="26"/>
          <w:szCs w:val="26"/>
          <w:vertAlign w:val="superscript"/>
        </w:rPr>
        <w:footnoteReference w:id="2"/>
      </w:r>
      <w:r w:rsidRPr="008A53A3">
        <w:rPr>
          <w:rFonts w:cstheme="minorHAnsi"/>
          <w:sz w:val="24"/>
          <w:szCs w:val="24"/>
        </w:rPr>
        <w:t xml:space="preserve"> dany przez Boga małżonkom w sakramencie małżeństwa. Sakrament ten wzywa małżonków sakramentalnych, aby być przed światem i współmałżonkiem znakiem miłości, jaka łączy Pana Jezusa i Kościół. Odpowiadając na to wołanie Boga, płynące z powołania małżeńskiego, jako małżonkowie sakramentalni dążymy do wypełniania przysięgi małżeńskiej, do pojednania z naszym współmałżonkiem w każdej sytuacji, </w:t>
      </w:r>
      <w:r w:rsidR="00A048A7">
        <w:rPr>
          <w:rFonts w:cstheme="minorHAnsi"/>
          <w:sz w:val="24"/>
          <w:szCs w:val="24"/>
        </w:rPr>
        <w:br/>
      </w:r>
      <w:r w:rsidRPr="008A53A3">
        <w:rPr>
          <w:rFonts w:cstheme="minorHAnsi"/>
          <w:sz w:val="24"/>
          <w:szCs w:val="24"/>
        </w:rPr>
        <w:t>w jakiej znalazło się nasze małżeństwo. Wezwanie do wzrostu w miłości małżeńskiej w każdej sytuacji wynika z pragnienia naśladowania miłości Pana Jezusa do Kościoła. Bóg nas kocha i dąży do zjednoczenia z nami – członkami Jego ciała, również wtedy, gdy Go zdradzamy i odchodzimy od Niego. Pragnie nas uratować i doprowadzić do Nieba.</w:t>
      </w:r>
    </w:p>
    <w:p w14:paraId="157033D5" w14:textId="409D9E75" w:rsidR="00F91527" w:rsidRPr="008A53A3" w:rsidRDefault="00ED080A" w:rsidP="00ED080A">
      <w:pPr>
        <w:spacing w:after="0" w:line="240" w:lineRule="auto"/>
        <w:ind w:firstLine="708"/>
        <w:jc w:val="both"/>
        <w:rPr>
          <w:rFonts w:cstheme="minorHAnsi"/>
          <w:bCs/>
          <w:iCs/>
          <w:sz w:val="24"/>
          <w:szCs w:val="24"/>
        </w:rPr>
      </w:pPr>
      <w:r w:rsidRPr="008A53A3">
        <w:rPr>
          <w:rFonts w:eastAsia="Times New Roman" w:cstheme="minorHAnsi"/>
          <w:color w:val="323F27"/>
          <w:sz w:val="24"/>
          <w:szCs w:val="24"/>
          <w:lang w:eastAsia="pl-PL"/>
        </w:rPr>
        <w:t xml:space="preserve">Wierzymy, że </w:t>
      </w:r>
      <w:r w:rsidRPr="00312C71">
        <w:rPr>
          <w:rFonts w:eastAsia="Times New Roman" w:cstheme="minorHAnsi"/>
          <w:b/>
          <w:color w:val="1F4E79" w:themeColor="accent1" w:themeShade="80"/>
          <w:sz w:val="24"/>
          <w:szCs w:val="24"/>
          <w:lang w:eastAsia="pl-PL"/>
        </w:rPr>
        <w:t>Pan Jezus pragnie uzdrowić każde bez wyjątku sakramentalne małżeństwo</w:t>
      </w:r>
      <w:r w:rsidRPr="008A53A3">
        <w:rPr>
          <w:rFonts w:eastAsia="Times New Roman" w:cstheme="minorHAnsi"/>
          <w:color w:val="323F27"/>
          <w:sz w:val="24"/>
          <w:szCs w:val="24"/>
          <w:lang w:eastAsia="pl-PL"/>
        </w:rPr>
        <w:t>, także po rozwodzie i gdy współmałżonek jest w pozamałżeńskim związku, w którym są dzieci (</w:t>
      </w:r>
      <w:hyperlink r:id="rId11" w:tgtFrame="_blank" w:history="1">
        <w:r w:rsidRPr="00713E0D">
          <w:rPr>
            <w:rStyle w:val="Hipercze"/>
            <w:rFonts w:eastAsia="Times New Roman" w:cstheme="minorHAnsi"/>
            <w:b/>
            <w:bCs/>
            <w:sz w:val="24"/>
            <w:szCs w:val="24"/>
            <w:lang w:eastAsia="pl-PL"/>
          </w:rPr>
          <w:t>www.znowu-razem.sychar.org</w:t>
        </w:r>
      </w:hyperlink>
      <w:r w:rsidRPr="008A53A3">
        <w:rPr>
          <w:rFonts w:eastAsia="Times New Roman" w:cstheme="minorHAnsi"/>
          <w:color w:val="323F27"/>
          <w:sz w:val="24"/>
          <w:szCs w:val="24"/>
          <w:lang w:eastAsia="pl-PL"/>
        </w:rPr>
        <w:t xml:space="preserve">), gdyż od momentu ślubu jest z małżonkami w niezmiennym </w:t>
      </w:r>
      <w:r w:rsidR="00A048A7">
        <w:rPr>
          <w:rFonts w:eastAsia="Times New Roman" w:cstheme="minorHAnsi"/>
          <w:color w:val="323F27"/>
          <w:sz w:val="24"/>
          <w:szCs w:val="24"/>
          <w:lang w:eastAsia="pl-PL"/>
        </w:rPr>
        <w:br/>
      </w:r>
      <w:r w:rsidRPr="008A53A3">
        <w:rPr>
          <w:rFonts w:eastAsia="Times New Roman" w:cstheme="minorHAnsi"/>
          <w:color w:val="323F27"/>
          <w:sz w:val="24"/>
          <w:szCs w:val="24"/>
          <w:lang w:eastAsia="pl-PL"/>
        </w:rPr>
        <w:t>i nierozerwalnym przymierzu.</w:t>
      </w:r>
      <w:r w:rsidRPr="008A53A3">
        <w:rPr>
          <w:rFonts w:cstheme="minorHAnsi"/>
          <w:bCs/>
          <w:iCs/>
          <w:sz w:val="24"/>
          <w:szCs w:val="24"/>
        </w:rPr>
        <w:t xml:space="preserve"> Dlatego mówimy, że nie ma relacji małżeńskich zniszczonych w sposób nieodwracalny. Małżeństwo sakramentalne jest do uratowania zawsze dopóki małżonkowie żyją. </w:t>
      </w:r>
      <w:r w:rsidRPr="008A53A3">
        <w:rPr>
          <w:rFonts w:cstheme="minorHAnsi"/>
          <w:bCs/>
          <w:sz w:val="24"/>
          <w:szCs w:val="24"/>
        </w:rPr>
        <w:t xml:space="preserve">Wierzymy w to, </w:t>
      </w:r>
      <w:r w:rsidR="00F76720" w:rsidRPr="008A53A3">
        <w:rPr>
          <w:rFonts w:cstheme="minorHAnsi"/>
          <w:bCs/>
          <w:sz w:val="24"/>
          <w:szCs w:val="24"/>
        </w:rPr>
        <w:t>że „</w:t>
      </w:r>
      <w:r w:rsidR="00F76720" w:rsidRPr="008A53A3">
        <w:rPr>
          <w:rFonts w:cstheme="minorHAnsi"/>
          <w:bCs/>
          <w:i/>
          <w:sz w:val="24"/>
          <w:szCs w:val="24"/>
        </w:rPr>
        <w:t>Dla Boga nie ma bowiem nic niemożliwego</w:t>
      </w:r>
      <w:r w:rsidR="00F76720" w:rsidRPr="008A53A3">
        <w:rPr>
          <w:rFonts w:cstheme="minorHAnsi"/>
          <w:bCs/>
          <w:sz w:val="24"/>
          <w:szCs w:val="24"/>
        </w:rPr>
        <w:t>” (</w:t>
      </w:r>
      <w:hyperlink r:id="rId12" w:anchor=":~:text=37%20Dla%20Boga%20bowiem%20nie%20ma%20nic%20niemo%C5%BCliwego" w:history="1">
        <w:r w:rsidR="00F76720" w:rsidRPr="00312C71">
          <w:rPr>
            <w:rStyle w:val="Hipercze"/>
            <w:rFonts w:cstheme="minorHAnsi"/>
            <w:b/>
            <w:bCs/>
            <w:sz w:val="24"/>
            <w:szCs w:val="24"/>
          </w:rPr>
          <w:t>Łk 1,37</w:t>
        </w:r>
      </w:hyperlink>
      <w:r w:rsidR="00F76720" w:rsidRPr="008A53A3">
        <w:rPr>
          <w:rFonts w:cstheme="minorHAnsi"/>
          <w:bCs/>
          <w:sz w:val="24"/>
          <w:szCs w:val="24"/>
        </w:rPr>
        <w:t>)</w:t>
      </w:r>
      <w:r w:rsidR="00784756" w:rsidRPr="008A53A3">
        <w:rPr>
          <w:rFonts w:cstheme="minorHAnsi"/>
          <w:bCs/>
          <w:sz w:val="24"/>
          <w:szCs w:val="24"/>
        </w:rPr>
        <w:t>. Wierzymy, że</w:t>
      </w:r>
      <w:r w:rsidRPr="008A53A3">
        <w:rPr>
          <w:rFonts w:cstheme="minorHAnsi"/>
          <w:bCs/>
          <w:sz w:val="24"/>
          <w:szCs w:val="24"/>
        </w:rPr>
        <w:t xml:space="preserve"> Pan Bóg daje dość łaski, żeby uzdolnić wszystkich sakramentalnych małżonków do wypełnienia przysięgi małżeńskiej w każdej sytuacji kryzysu (</w:t>
      </w:r>
      <w:r w:rsidR="00F76720" w:rsidRPr="008A53A3">
        <w:rPr>
          <w:rFonts w:cstheme="minorHAnsi"/>
          <w:bCs/>
          <w:sz w:val="24"/>
          <w:szCs w:val="24"/>
        </w:rPr>
        <w:t>nawet w przypadku doświadczania przemocy lub po rozwodzie i wtedy, gdy małżonkowie są w pozamałżeńskich związkach, w których urodziły się dzieci), jeśli tylko pójdą drogą nawrócenia,</w:t>
      </w:r>
      <w:r w:rsidR="00784756" w:rsidRPr="008A53A3">
        <w:rPr>
          <w:rFonts w:cstheme="minorHAnsi"/>
          <w:bCs/>
          <w:sz w:val="24"/>
          <w:szCs w:val="24"/>
        </w:rPr>
        <w:t xml:space="preserve"> wypełniania woli Bożej, </w:t>
      </w:r>
      <w:r w:rsidR="00F76720" w:rsidRPr="008A53A3">
        <w:rPr>
          <w:rFonts w:cstheme="minorHAnsi"/>
          <w:bCs/>
          <w:sz w:val="24"/>
          <w:szCs w:val="24"/>
        </w:rPr>
        <w:t>rozwoju, pracy nad sobą</w:t>
      </w:r>
      <w:r w:rsidR="00784756" w:rsidRPr="008A53A3">
        <w:rPr>
          <w:rFonts w:cstheme="minorHAnsi"/>
          <w:bCs/>
          <w:sz w:val="24"/>
          <w:szCs w:val="24"/>
        </w:rPr>
        <w:t>.</w:t>
      </w:r>
      <w:r w:rsidRPr="008A53A3">
        <w:rPr>
          <w:rFonts w:cstheme="minorHAnsi"/>
          <w:bCs/>
          <w:sz w:val="24"/>
          <w:szCs w:val="24"/>
        </w:rPr>
        <w:t xml:space="preserve"> </w:t>
      </w:r>
      <w:r w:rsidRPr="008A53A3">
        <w:rPr>
          <w:rFonts w:cstheme="minorHAnsi"/>
          <w:bCs/>
          <w:iCs/>
          <w:sz w:val="24"/>
          <w:szCs w:val="24"/>
        </w:rPr>
        <w:t xml:space="preserve">Pan Jezus trwa z nimi </w:t>
      </w:r>
      <w:r w:rsidR="00A048A7">
        <w:rPr>
          <w:rFonts w:cstheme="minorHAnsi"/>
          <w:bCs/>
          <w:iCs/>
          <w:sz w:val="24"/>
          <w:szCs w:val="24"/>
        </w:rPr>
        <w:br/>
      </w:r>
      <w:r w:rsidRPr="008A53A3">
        <w:rPr>
          <w:rFonts w:cstheme="minorHAnsi"/>
          <w:bCs/>
          <w:iCs/>
          <w:sz w:val="24"/>
          <w:szCs w:val="24"/>
        </w:rPr>
        <w:t xml:space="preserve">w przymierzu i </w:t>
      </w:r>
      <w:r w:rsidR="00F91527" w:rsidRPr="008A53A3">
        <w:rPr>
          <w:rFonts w:cstheme="minorHAnsi"/>
          <w:bCs/>
          <w:iCs/>
          <w:sz w:val="24"/>
          <w:szCs w:val="24"/>
        </w:rPr>
        <w:t xml:space="preserve">zawsze </w:t>
      </w:r>
      <w:r w:rsidRPr="008A53A3">
        <w:rPr>
          <w:rFonts w:cstheme="minorHAnsi"/>
          <w:bCs/>
          <w:iCs/>
          <w:sz w:val="24"/>
          <w:szCs w:val="24"/>
        </w:rPr>
        <w:t xml:space="preserve">błogosławi ich nierozerwalnemu (z Jego woli) małżeństwu, które pragnie uzdrowić. </w:t>
      </w:r>
    </w:p>
    <w:p w14:paraId="73260B5E" w14:textId="2EE6AAE3" w:rsidR="000B27B5" w:rsidRPr="008A53A3" w:rsidRDefault="000B27B5" w:rsidP="00ED080A">
      <w:pPr>
        <w:spacing w:after="0" w:line="240" w:lineRule="auto"/>
        <w:ind w:firstLine="708"/>
        <w:jc w:val="both"/>
        <w:rPr>
          <w:rFonts w:cstheme="minorHAnsi"/>
          <w:bCs/>
          <w:iCs/>
          <w:sz w:val="24"/>
          <w:szCs w:val="24"/>
        </w:rPr>
      </w:pPr>
      <w:r w:rsidRPr="008A53A3">
        <w:rPr>
          <w:rFonts w:cstheme="minorHAnsi"/>
          <w:bCs/>
          <w:iCs/>
          <w:sz w:val="24"/>
          <w:szCs w:val="24"/>
        </w:rPr>
        <w:t xml:space="preserve">Pan Bóg jako najważniejszy świadek i pierwszy obrońca małżeńskiego przymierza małżonków sakramentalnych zawsze i w każdej sytuacji widzi ich razem, o czym świadczą Jego słowa zapisane w Ewangelii św. Mateusza: </w:t>
      </w:r>
      <w:r w:rsidRPr="008A53A3">
        <w:rPr>
          <w:rFonts w:cstheme="minorHAnsi"/>
          <w:bCs/>
          <w:i/>
          <w:iCs/>
          <w:sz w:val="24"/>
          <w:szCs w:val="24"/>
        </w:rPr>
        <w:t>„A tak już nie są dwoje, lecz jedno ciało. Co więc Bóg złączył, tego człowiek niech nie rozdziela”</w:t>
      </w:r>
      <w:r w:rsidR="008A53A3">
        <w:rPr>
          <w:rFonts w:cstheme="minorHAnsi"/>
          <w:bCs/>
          <w:iCs/>
          <w:sz w:val="24"/>
          <w:szCs w:val="24"/>
        </w:rPr>
        <w:t xml:space="preserve"> (</w:t>
      </w:r>
      <w:hyperlink r:id="rId13" w:anchor=":~:text=6%C2%A0A%20tak%20ju%C5%BC%20nie%20s%C4%85%20dwoje%2C%20lecz%20jedno%20cia%C5%82o.%20Co%20wi%C4%99c%20B%C3%B3g%20z%C5%82%C4%85czy%C5%82%2C%20niech%20cz%C5%82owiek%20nie%20rozdziela%C2%BB." w:history="1">
        <w:r w:rsidR="008A53A3" w:rsidRPr="001D28B5">
          <w:rPr>
            <w:rStyle w:val="Hipercze"/>
            <w:rFonts w:cstheme="minorHAnsi"/>
            <w:b/>
            <w:bCs/>
            <w:iCs/>
            <w:sz w:val="24"/>
            <w:szCs w:val="24"/>
          </w:rPr>
          <w:t>Mt 19,</w:t>
        </w:r>
        <w:r w:rsidRPr="001D28B5">
          <w:rPr>
            <w:rStyle w:val="Hipercze"/>
            <w:rFonts w:cstheme="minorHAnsi"/>
            <w:b/>
            <w:bCs/>
            <w:iCs/>
            <w:sz w:val="24"/>
            <w:szCs w:val="24"/>
          </w:rPr>
          <w:t>6</w:t>
        </w:r>
      </w:hyperlink>
      <w:r w:rsidRPr="008A53A3">
        <w:rPr>
          <w:rFonts w:cstheme="minorHAnsi"/>
          <w:bCs/>
          <w:iCs/>
          <w:sz w:val="24"/>
          <w:szCs w:val="24"/>
        </w:rPr>
        <w:t xml:space="preserve">; por. </w:t>
      </w:r>
      <w:hyperlink r:id="rId14" w:anchor=":~:text=24%20Dlatego%20to%20m%C4%99%C5%BCczyzna%20opuszcza%20ojca%20swego%20i%C2%A0matk%C4%99%20swoj%C4%85%20i%C2%A0%C5%82%C4%85czy%20si%C4%99%20ze%20sw%C4%85%20%C5%BCon%C4%85%20tak%20%C5%9Bci%C5%9Ble%2C%20%C5%BCe%20staj%C4%85%20si%C4%99%20jednym%20cia%C5" w:history="1">
        <w:r w:rsidRPr="001D28B5">
          <w:rPr>
            <w:rStyle w:val="Hipercze"/>
            <w:rFonts w:cstheme="minorHAnsi"/>
            <w:b/>
            <w:bCs/>
            <w:iCs/>
            <w:sz w:val="24"/>
            <w:szCs w:val="24"/>
          </w:rPr>
          <w:t>Rdz 2,24</w:t>
        </w:r>
      </w:hyperlink>
      <w:r w:rsidRPr="008A53A3">
        <w:rPr>
          <w:rFonts w:cstheme="minorHAnsi"/>
          <w:bCs/>
          <w:iCs/>
          <w:sz w:val="24"/>
          <w:szCs w:val="24"/>
        </w:rPr>
        <w:t xml:space="preserve">; </w:t>
      </w:r>
      <w:hyperlink r:id="rId15" w:anchor=":~:text=A%20tak%20ju%C5%BC%20nie%20s%C4%85%20dwojgiem%2C%20lecz%20jednym%20cia%C5%82em.%209%20Co%20wi%C4%99c%20B%C3%B3g%20z%C5%82%C4%85czy%C5%82%2C%20tego%20niech%20cz%C5%82owiek%20nie%20rozdziela" w:history="1">
        <w:r w:rsidRPr="001D28B5">
          <w:rPr>
            <w:rStyle w:val="Hipercze"/>
            <w:rFonts w:cstheme="minorHAnsi"/>
            <w:b/>
            <w:bCs/>
            <w:iCs/>
            <w:sz w:val="24"/>
            <w:szCs w:val="24"/>
          </w:rPr>
          <w:t>Mk 10,6-9</w:t>
        </w:r>
      </w:hyperlink>
      <w:r w:rsidRPr="008A53A3">
        <w:rPr>
          <w:rFonts w:cstheme="minorHAnsi"/>
          <w:bCs/>
          <w:iCs/>
          <w:sz w:val="24"/>
          <w:szCs w:val="24"/>
        </w:rPr>
        <w:t>;</w:t>
      </w:r>
      <w:r w:rsidR="001D28B5">
        <w:rPr>
          <w:rFonts w:cstheme="minorHAnsi"/>
          <w:bCs/>
          <w:iCs/>
          <w:sz w:val="24"/>
          <w:szCs w:val="24"/>
        </w:rPr>
        <w:t xml:space="preserve"> </w:t>
      </w:r>
      <w:hyperlink r:id="rId16" w:anchor=":~:text=31%20Dlatego%20opu%C5%9Bci%20cz%C5%82owiek%20ojca%20i%C2%A0matk%C4%99%2C%20a%C2%A0po%C5%82%C4%85czy%20si%C4%99%20z%C2%A0%C5%BCon%C4%85%20swoj%C4%85%2C%20i%C2%A0b%C4%99d%C4%85%20dwoje%20jednym%20cia%C5%82em." w:history="1">
        <w:r w:rsidRPr="001D28B5">
          <w:rPr>
            <w:rStyle w:val="Hipercze"/>
            <w:rFonts w:cstheme="minorHAnsi"/>
            <w:b/>
            <w:bCs/>
            <w:iCs/>
            <w:sz w:val="24"/>
            <w:szCs w:val="24"/>
          </w:rPr>
          <w:t>Ef 5,31</w:t>
        </w:r>
      </w:hyperlink>
      <w:r w:rsidR="001D28B5">
        <w:rPr>
          <w:rFonts w:cstheme="minorHAnsi"/>
          <w:bCs/>
          <w:iCs/>
          <w:sz w:val="24"/>
          <w:szCs w:val="24"/>
        </w:rPr>
        <w:t xml:space="preserve">; </w:t>
      </w:r>
      <w:hyperlink r:id="rId17" w:anchor=":~:text=10%20Tym%20za%C5%9B%2C%20kt%C3%B3rzy%20trwaj%C4%85%20w%20zwi%C4%85zkach%20ma%C5%82%C5%BCe%C5%84skich%2C%20nakazuj%C4%99%20nie%20ja%2C%20lecz%20Pan%3A%20%C5%BBona%20niech%20nie%20odchodzi%20od%20swego%20m%C4%99%C5%BCa!%2011%20Gdyby%20za%C5%9B%20ode" w:history="1">
        <w:r w:rsidR="001D28B5" w:rsidRPr="001D28B5">
          <w:rPr>
            <w:rStyle w:val="Hipercze"/>
            <w:rFonts w:cstheme="minorHAnsi"/>
            <w:b/>
            <w:bCs/>
            <w:iCs/>
            <w:sz w:val="24"/>
            <w:szCs w:val="24"/>
          </w:rPr>
          <w:t>1 Kor 7,10-11</w:t>
        </w:r>
      </w:hyperlink>
      <w:r w:rsidRPr="008A53A3">
        <w:rPr>
          <w:rFonts w:cstheme="minorHAnsi"/>
          <w:bCs/>
          <w:iCs/>
          <w:sz w:val="24"/>
          <w:szCs w:val="24"/>
        </w:rPr>
        <w:t xml:space="preserve">). </w:t>
      </w:r>
      <w:r w:rsidRPr="00312C71">
        <w:rPr>
          <w:rFonts w:cstheme="minorHAnsi"/>
          <w:b/>
          <w:bCs/>
          <w:iCs/>
          <w:color w:val="1F4E79" w:themeColor="accent1" w:themeShade="80"/>
          <w:sz w:val="24"/>
          <w:szCs w:val="24"/>
        </w:rPr>
        <w:t>Miłość małżeńska ma pierwszeństwo przed miłością rodzicielską</w:t>
      </w:r>
      <w:r w:rsidRPr="009A41B8">
        <w:rPr>
          <w:rFonts w:cstheme="minorHAnsi"/>
          <w:b/>
          <w:bCs/>
          <w:iCs/>
          <w:sz w:val="24"/>
          <w:szCs w:val="24"/>
        </w:rPr>
        <w:t>.</w:t>
      </w:r>
      <w:r w:rsidRPr="008A53A3">
        <w:rPr>
          <w:rFonts w:cstheme="minorHAnsi"/>
          <w:bCs/>
          <w:iCs/>
          <w:sz w:val="24"/>
          <w:szCs w:val="24"/>
        </w:rPr>
        <w:t xml:space="preserve"> Wolą Boga jest, aby małżonkowie sakramentalni realizowali w codziennym życiu słowa przysięgi, którą przed Nim składali sobie nawzajem: „</w:t>
      </w:r>
      <w:r w:rsidRPr="008A53A3">
        <w:rPr>
          <w:rFonts w:cstheme="minorHAnsi"/>
          <w:bCs/>
          <w:i/>
          <w:iCs/>
          <w:sz w:val="24"/>
          <w:szCs w:val="24"/>
        </w:rPr>
        <w:t>(…) ślubuję ci miłość, wierność i uczciwość małżeńską oraz że cię nie opuszczę aż do śmierci</w:t>
      </w:r>
      <w:r w:rsidRPr="008A53A3">
        <w:rPr>
          <w:rFonts w:cstheme="minorHAnsi"/>
          <w:bCs/>
          <w:iCs/>
          <w:sz w:val="24"/>
          <w:szCs w:val="24"/>
        </w:rPr>
        <w:t xml:space="preserve">”. W tej przysiędze nie ma klauzul dodatkowych warunkujących jej ważność. </w:t>
      </w:r>
      <w:r w:rsidRPr="00312C71">
        <w:rPr>
          <w:rFonts w:cstheme="minorHAnsi"/>
          <w:b/>
          <w:bCs/>
          <w:iCs/>
          <w:color w:val="1F4E79" w:themeColor="accent1" w:themeShade="80"/>
          <w:sz w:val="24"/>
          <w:szCs w:val="24"/>
        </w:rPr>
        <w:t>Przysięga małżeńska jest bezwarunkowa, w jednakowym stopniu obowiązuje wszystkich sakramentalnych małżonków – tych,</w:t>
      </w:r>
      <w:r w:rsidR="00794444" w:rsidRPr="00794444">
        <w:rPr>
          <w:bCs/>
          <w:i/>
          <w:noProof/>
          <w:lang w:eastAsia="pl-PL"/>
        </w:rPr>
        <w:t xml:space="preserve"> </w:t>
      </w:r>
      <w:r w:rsidRPr="00312C71">
        <w:rPr>
          <w:rFonts w:cstheme="minorHAnsi"/>
          <w:b/>
          <w:bCs/>
          <w:iCs/>
          <w:color w:val="1F4E79" w:themeColor="accent1" w:themeShade="80"/>
          <w:sz w:val="24"/>
          <w:szCs w:val="24"/>
        </w:rPr>
        <w:t>co skrzywdzili, i tych, co zostali skrzywdzeni</w:t>
      </w:r>
      <w:r w:rsidRPr="008A53A3">
        <w:rPr>
          <w:rFonts w:cstheme="minorHAnsi"/>
          <w:b/>
          <w:bCs/>
          <w:iCs/>
          <w:sz w:val="24"/>
          <w:szCs w:val="24"/>
        </w:rPr>
        <w:t xml:space="preserve">. </w:t>
      </w:r>
      <w:r w:rsidRPr="008A53A3">
        <w:rPr>
          <w:rFonts w:cstheme="minorHAnsi"/>
          <w:bCs/>
          <w:iCs/>
          <w:sz w:val="24"/>
          <w:szCs w:val="24"/>
        </w:rPr>
        <w:t>Wola Boża zapisana w słowach przysięgi małżeńskiej dotyczy każdej sytuacji, także tej najbardziej kryzysowej, gdy dochodzi do zdrady, rozwodu, wejścia w pozamałżeński związek, także gdy w pozamałżeńskim związku rodzą się dzieci.</w:t>
      </w:r>
    </w:p>
    <w:p w14:paraId="5BFB47B0" w14:textId="281B8C54" w:rsidR="00E450FB" w:rsidRDefault="00BF02D3" w:rsidP="00132E2B">
      <w:pPr>
        <w:shd w:val="clear" w:color="auto" w:fill="FFFFFF"/>
        <w:spacing w:after="0" w:line="240" w:lineRule="auto"/>
        <w:ind w:firstLine="708"/>
        <w:jc w:val="both"/>
        <w:rPr>
          <w:rFonts w:eastAsia="Times New Roman" w:cstheme="minorHAnsi"/>
          <w:bCs/>
          <w:spacing w:val="-8"/>
          <w:sz w:val="24"/>
          <w:szCs w:val="24"/>
          <w:lang w:val="en-US" w:eastAsia="pl-PL"/>
        </w:rPr>
      </w:pPr>
      <w:r w:rsidRPr="008A53A3">
        <w:rPr>
          <w:rFonts w:eastAsia="Times New Roman" w:cstheme="minorHAnsi"/>
          <w:bCs/>
          <w:i/>
          <w:spacing w:val="-8"/>
          <w:sz w:val="24"/>
          <w:szCs w:val="24"/>
          <w:lang w:val="en-US" w:eastAsia="pl-PL"/>
        </w:rPr>
        <w:t>„Co Bóg złączył, człowiek niech nie rozdziela”</w:t>
      </w:r>
      <w:r w:rsidRPr="008A53A3">
        <w:rPr>
          <w:rFonts w:eastAsia="Times New Roman" w:cstheme="minorHAnsi"/>
          <w:bCs/>
          <w:spacing w:val="-8"/>
          <w:sz w:val="24"/>
          <w:szCs w:val="24"/>
          <w:lang w:val="en-US" w:eastAsia="pl-PL"/>
        </w:rPr>
        <w:t xml:space="preserve"> – czyli również dziecko z pozamałżeńskiego związku nie może rozdzielać małżonków sakramentalnych. Jesteśmy przekonani, że jeśli będziemy żyć w zgodzie z prawem </w:t>
      </w:r>
      <w:r w:rsidRPr="008A53A3">
        <w:rPr>
          <w:rFonts w:eastAsia="Times New Roman" w:cstheme="minorHAnsi"/>
          <w:bCs/>
          <w:spacing w:val="-8"/>
          <w:sz w:val="24"/>
          <w:szCs w:val="24"/>
          <w:lang w:val="en-US" w:eastAsia="pl-PL"/>
        </w:rPr>
        <w:lastRenderedPageBreak/>
        <w:t xml:space="preserve">Bożym, Pan Bóg wszystko poukłada i wszystko obróci w dobro, również sytuację </w:t>
      </w:r>
      <w:r w:rsidR="001A169C">
        <w:rPr>
          <w:rFonts w:eastAsia="Times New Roman" w:cstheme="minorHAnsi"/>
          <w:bCs/>
          <w:spacing w:val="-8"/>
          <w:sz w:val="24"/>
          <w:szCs w:val="24"/>
          <w:lang w:val="en-US" w:eastAsia="pl-PL"/>
        </w:rPr>
        <w:t>dziecka z pozamałżeńskiego związku</w:t>
      </w:r>
      <w:r w:rsidR="001A169C" w:rsidRPr="00E450FB">
        <w:rPr>
          <w:rFonts w:eastAsia="Times New Roman" w:cstheme="minorHAnsi"/>
          <w:bCs/>
          <w:spacing w:val="-4"/>
          <w:sz w:val="24"/>
          <w:lang w:eastAsia="pl-PL"/>
        </w:rPr>
        <w:t xml:space="preserve">, tak jak ułożył sytuację Izmaela, syna Hagar i Abrahama. </w:t>
      </w:r>
      <w:r w:rsidRPr="00E450FB">
        <w:rPr>
          <w:rFonts w:eastAsia="Times New Roman" w:cstheme="minorHAnsi"/>
          <w:bCs/>
          <w:spacing w:val="-8"/>
          <w:sz w:val="24"/>
          <w:szCs w:val="24"/>
          <w:lang w:val="en-US" w:eastAsia="pl-PL"/>
        </w:rPr>
        <w:t>W</w:t>
      </w:r>
      <w:r w:rsidRPr="008A53A3">
        <w:rPr>
          <w:rFonts w:eastAsia="Times New Roman" w:cstheme="minorHAnsi"/>
          <w:bCs/>
          <w:spacing w:val="-8"/>
          <w:sz w:val="24"/>
          <w:szCs w:val="24"/>
          <w:lang w:val="en-US" w:eastAsia="pl-PL"/>
        </w:rPr>
        <w:t xml:space="preserve"> kontekście nierozerwalności małżeństwa, jaką głosi Jezus Chrystus (</w:t>
      </w:r>
      <w:r w:rsidR="007D53B1">
        <w:rPr>
          <w:rFonts w:eastAsia="Times New Roman" w:cstheme="minorHAnsi"/>
          <w:bCs/>
          <w:spacing w:val="-8"/>
          <w:sz w:val="24"/>
          <w:szCs w:val="24"/>
          <w:lang w:val="en-US" w:eastAsia="pl-PL"/>
        </w:rPr>
        <w:t xml:space="preserve">zob. </w:t>
      </w:r>
      <w:hyperlink r:id="rId18" w:anchor=":~:text=24%20Dlatego%20to%20m%C4%99%C5%BCczyzna%20opuszcza%20ojca%20swego%20i%C2%A0matk%C4%99%20swoj%C4%85%20i%C2%A0%C5%82%C4%85czy%20si%C4%99%20ze%20sw%C4%85%20%C5%BCon%C4%85%20tak%20%C5%9Bci%C5%9Ble%2C%20%C5%BCe%20staj%C4%85%20si%C4%99%20jednym%20cia%C5" w:history="1">
        <w:r w:rsidR="007D53B1" w:rsidRPr="001D28B5">
          <w:rPr>
            <w:rStyle w:val="Hipercze"/>
            <w:rFonts w:cstheme="minorHAnsi"/>
            <w:b/>
            <w:bCs/>
            <w:iCs/>
            <w:sz w:val="24"/>
            <w:szCs w:val="24"/>
          </w:rPr>
          <w:t>Rdz 2,24</w:t>
        </w:r>
      </w:hyperlink>
      <w:r w:rsidR="007D53B1" w:rsidRPr="008A53A3">
        <w:rPr>
          <w:rFonts w:cstheme="minorHAnsi"/>
          <w:bCs/>
          <w:iCs/>
          <w:sz w:val="24"/>
          <w:szCs w:val="24"/>
        </w:rPr>
        <w:t>;</w:t>
      </w:r>
      <w:r w:rsidR="007D53B1">
        <w:rPr>
          <w:rFonts w:cstheme="minorHAnsi"/>
          <w:bCs/>
          <w:iCs/>
          <w:sz w:val="24"/>
          <w:szCs w:val="24"/>
        </w:rPr>
        <w:t xml:space="preserve"> </w:t>
      </w:r>
      <w:hyperlink r:id="rId19" w:anchor=":~:text=6%C2%A0A%20tak%20ju%C5%BC%20nie%20s%C4%85%20dwoje%2C%20lecz%20jedno%20cia%C5%82o.%20Co%20wi%C4%99c%20B%C3%B3g%20z%C5%82%C4%85czy%C5%82%2C%20niech%20cz%C5%82owiek%20nie%20rozdziela%C2%BB." w:history="1">
        <w:r w:rsidR="0017442B" w:rsidRPr="001D28B5">
          <w:rPr>
            <w:rStyle w:val="Hipercze"/>
            <w:rFonts w:cstheme="minorHAnsi"/>
            <w:b/>
            <w:bCs/>
            <w:iCs/>
            <w:sz w:val="24"/>
            <w:szCs w:val="24"/>
          </w:rPr>
          <w:t>Mt 19,6</w:t>
        </w:r>
      </w:hyperlink>
      <w:r w:rsidR="0017442B" w:rsidRPr="008A53A3">
        <w:rPr>
          <w:rFonts w:cstheme="minorHAnsi"/>
          <w:bCs/>
          <w:iCs/>
          <w:sz w:val="24"/>
          <w:szCs w:val="24"/>
        </w:rPr>
        <w:t xml:space="preserve">; </w:t>
      </w:r>
      <w:hyperlink r:id="rId20" w:anchor=":~:text=A%20tak%20ju%C5%BC%20nie%20s%C4%85%20dwojgiem%2C%20lecz%20jednym%20cia%C5%82em.%209%20Co%20wi%C4%99c%20B%C3%B3g%20z%C5%82%C4%85czy%C5%82%2C%20tego%20niech%20cz%C5%82owiek%20nie%20rozdziela" w:history="1">
        <w:r w:rsidR="0017442B" w:rsidRPr="001D28B5">
          <w:rPr>
            <w:rStyle w:val="Hipercze"/>
            <w:rFonts w:cstheme="minorHAnsi"/>
            <w:b/>
            <w:bCs/>
            <w:iCs/>
            <w:sz w:val="24"/>
            <w:szCs w:val="24"/>
          </w:rPr>
          <w:t>Mk 10,6-9</w:t>
        </w:r>
      </w:hyperlink>
      <w:r w:rsidR="0017442B" w:rsidRPr="008A53A3">
        <w:rPr>
          <w:rFonts w:cstheme="minorHAnsi"/>
          <w:bCs/>
          <w:iCs/>
          <w:sz w:val="24"/>
          <w:szCs w:val="24"/>
        </w:rPr>
        <w:t>;</w:t>
      </w:r>
      <w:r w:rsidR="0017442B">
        <w:rPr>
          <w:rFonts w:cstheme="minorHAnsi"/>
          <w:bCs/>
          <w:iCs/>
          <w:sz w:val="24"/>
          <w:szCs w:val="24"/>
        </w:rPr>
        <w:t xml:space="preserve"> </w:t>
      </w:r>
      <w:hyperlink r:id="rId21" w:anchor=":~:text=31%20Dlatego%20opu%C5%9Bci%20cz%C5%82owiek%20ojca%20i%C2%A0matk%C4%99%2C%20a%C2%A0po%C5%82%C4%85czy%20si%C4%99%20z%C2%A0%C5%BCon%C4%85%20swoj%C4%85%2C%20i%C2%A0b%C4%99d%C4%85%20dwoje%20jednym%20cia%C5%82em." w:history="1">
        <w:r w:rsidR="0017442B" w:rsidRPr="001D28B5">
          <w:rPr>
            <w:rStyle w:val="Hipercze"/>
            <w:rFonts w:cstheme="minorHAnsi"/>
            <w:b/>
            <w:bCs/>
            <w:iCs/>
            <w:sz w:val="24"/>
            <w:szCs w:val="24"/>
          </w:rPr>
          <w:t>Ef 5,31</w:t>
        </w:r>
      </w:hyperlink>
      <w:r w:rsidR="0017442B">
        <w:rPr>
          <w:rFonts w:cstheme="minorHAnsi"/>
          <w:bCs/>
          <w:iCs/>
          <w:sz w:val="24"/>
          <w:szCs w:val="24"/>
        </w:rPr>
        <w:t xml:space="preserve">; </w:t>
      </w:r>
      <w:hyperlink r:id="rId22" w:anchor=":~:text=10%20Tym%20za%C5%9B%2C%20kt%C3%B3rzy%20trwaj%C4%85%20w%20zwi%C4%85zkach%20ma%C5%82%C5%BCe%C5%84skich%2C%20nakazuj%C4%99%20nie%20ja%2C%20lecz%20Pan%3A%20%C5%BBona%20niech%20nie%20odchodzi%20od%20swego%20m%C4%99%C5%BCa!%2011%20Gdyby%20za%C5%9B%20ode" w:history="1">
        <w:r w:rsidR="0017442B" w:rsidRPr="001D28B5">
          <w:rPr>
            <w:rStyle w:val="Hipercze"/>
            <w:rFonts w:cstheme="minorHAnsi"/>
            <w:b/>
            <w:bCs/>
            <w:iCs/>
            <w:sz w:val="24"/>
            <w:szCs w:val="24"/>
          </w:rPr>
          <w:t>1 Kor 7,10-11</w:t>
        </w:r>
      </w:hyperlink>
      <w:r w:rsidRPr="008A53A3">
        <w:rPr>
          <w:rFonts w:eastAsia="Times New Roman" w:cstheme="minorHAnsi"/>
          <w:bCs/>
          <w:spacing w:val="-8"/>
          <w:sz w:val="24"/>
          <w:szCs w:val="24"/>
          <w:lang w:val="en-US" w:eastAsia="pl-PL"/>
        </w:rPr>
        <w:t>), a także w kontekście całokształtu nauczania św. Jana Pawła II o małżeństwie należy stwierdzić, że w sytuacji, gdy małżonek sakramentalny żyje w pozamałżeńskim związku konieczne jest, przy zachowaniu pewnych warunków – jak na przykład sumienne regulowanie zobowiązań względem dzieci z pozamałżeńskich związków – możliwie jak najszybsze opuszczenie pozamałżeńskiego związku w celu faktycznego wejścia na drogę pojednania z sakramentalnym współmałżonkiem lub gdy ten czeka – w celu powrotu do niego (zob.</w:t>
      </w:r>
      <w:hyperlink r:id="rId23" w:anchor=":~:text=33%20Pewien%20za%C5%9B,gdy%20b%C4%99d%C4%99%20wraca%C5%82%E2%80%9D." w:history="1">
        <w:r w:rsidRPr="008B720B">
          <w:rPr>
            <w:rStyle w:val="Hipercze"/>
            <w:rFonts w:eastAsia="Times New Roman" w:cstheme="minorHAnsi"/>
            <w:b/>
            <w:bCs/>
            <w:spacing w:val="-8"/>
            <w:sz w:val="24"/>
            <w:szCs w:val="24"/>
            <w:lang w:val="en-US" w:eastAsia="pl-PL"/>
          </w:rPr>
          <w:t xml:space="preserve"> Łk 10, 30-37</w:t>
        </w:r>
      </w:hyperlink>
      <w:r w:rsidRPr="008A53A3">
        <w:rPr>
          <w:rFonts w:eastAsia="Times New Roman" w:cstheme="minorHAnsi"/>
          <w:bCs/>
          <w:spacing w:val="-8"/>
          <w:sz w:val="24"/>
          <w:szCs w:val="24"/>
          <w:lang w:val="en-US" w:eastAsia="pl-PL"/>
        </w:rPr>
        <w:t xml:space="preserve"> „Przypowieść o miłosiernym Samarytaninie”). Słowa św. Pawła w Pierwszym Liście do Koryntian potwierdzają taką właśnie wolę Boga: </w:t>
      </w:r>
      <w:r w:rsidRPr="008B720B">
        <w:rPr>
          <w:rFonts w:eastAsia="Times New Roman" w:cstheme="minorHAnsi"/>
          <w:b/>
          <w:bCs/>
          <w:i/>
          <w:color w:val="1F4E79" w:themeColor="accent1" w:themeShade="80"/>
          <w:spacing w:val="-8"/>
          <w:sz w:val="24"/>
          <w:szCs w:val="24"/>
          <w:lang w:val="en-US" w:eastAsia="pl-PL"/>
        </w:rPr>
        <w:t>„Tym zaś, którzy trwają w związkach małżeńskich, nakazuję nie ja, lecz Pan: Żona niech nie odchodzi od swego męża! Gdyby zaś odeszła, niech pozostanie samotną albo niech się pojedna ze swym mężem. Mąż również niech nie oddala żony”</w:t>
      </w:r>
      <w:r w:rsidRPr="008B720B">
        <w:rPr>
          <w:rFonts w:eastAsia="Times New Roman" w:cstheme="minorHAnsi"/>
          <w:b/>
          <w:bCs/>
          <w:color w:val="1F4E79" w:themeColor="accent1" w:themeShade="80"/>
          <w:spacing w:val="-8"/>
          <w:sz w:val="24"/>
          <w:szCs w:val="24"/>
          <w:lang w:val="en-US" w:eastAsia="pl-PL"/>
        </w:rPr>
        <w:t xml:space="preserve"> </w:t>
      </w:r>
      <w:r w:rsidRPr="008A53A3">
        <w:rPr>
          <w:rFonts w:eastAsia="Times New Roman" w:cstheme="minorHAnsi"/>
          <w:bCs/>
          <w:spacing w:val="-8"/>
          <w:sz w:val="24"/>
          <w:szCs w:val="24"/>
          <w:lang w:val="en-US" w:eastAsia="pl-PL"/>
        </w:rPr>
        <w:t>(</w:t>
      </w:r>
      <w:hyperlink r:id="rId24" w:anchor=":~:text=10%20Tym%20za%C5%9B%2C%20kt%C3%B3rzy%20trwaj%C4%85%20w%20zwi%C4%85zkach%20ma%C5%82%C5%BCe%C5%84skich%2C%20nakazuj%C4%99%20nie%20ja%2C%20lecz%20Pan%3A%20%C5%BBona%20niech%20nie%20odchodzi%20od%20swego%20m%C4%99%C5%BCa!%2011%20Gdyby%20za%C5%9B%20ode" w:history="1">
        <w:r w:rsidRPr="008B720B">
          <w:rPr>
            <w:rStyle w:val="Hipercze"/>
            <w:rFonts w:eastAsia="Times New Roman" w:cstheme="minorHAnsi"/>
            <w:b/>
            <w:bCs/>
            <w:spacing w:val="-8"/>
            <w:sz w:val="24"/>
            <w:szCs w:val="24"/>
            <w:lang w:val="en-US" w:eastAsia="pl-PL"/>
          </w:rPr>
          <w:t>1 Kor 7,10-11</w:t>
        </w:r>
      </w:hyperlink>
      <w:r w:rsidRPr="008A53A3">
        <w:rPr>
          <w:rFonts w:eastAsia="Times New Roman" w:cstheme="minorHAnsi"/>
          <w:bCs/>
          <w:spacing w:val="-8"/>
          <w:sz w:val="24"/>
          <w:szCs w:val="24"/>
          <w:lang w:val="en-US" w:eastAsia="pl-PL"/>
        </w:rPr>
        <w:t xml:space="preserve">). Z tego ewangelicznego punktu widzenia są tu możliwe jedynie dwa rozwiązania – powrót do współmałżonka albo pozostawanie </w:t>
      </w:r>
      <w:r w:rsidR="00A048A7">
        <w:rPr>
          <w:rFonts w:eastAsia="Times New Roman" w:cstheme="minorHAnsi"/>
          <w:bCs/>
          <w:spacing w:val="-8"/>
          <w:sz w:val="24"/>
          <w:szCs w:val="24"/>
          <w:lang w:val="en-US" w:eastAsia="pl-PL"/>
        </w:rPr>
        <w:br/>
      </w:r>
      <w:r w:rsidRPr="008A53A3">
        <w:rPr>
          <w:rFonts w:eastAsia="Times New Roman" w:cstheme="minorHAnsi"/>
          <w:bCs/>
          <w:spacing w:val="-8"/>
          <w:sz w:val="24"/>
          <w:szCs w:val="24"/>
          <w:lang w:val="en-US" w:eastAsia="pl-PL"/>
        </w:rPr>
        <w:t xml:space="preserve">w samotności, w separacji, zachowując wierność i otwartość na pojednanie z sakramentalnym współmałżonkiem. Oba te rozwiązania wiążą się z opuszczeniem pozamałżeńskiego, cudzołożnego związku. Bez przebaczenia, bez otwarcia swojego serca na pojednanie – jednym słowem – bez wiarygodnego wejścia na drogę pojednania z sakramentalnym współmałżonkiem nie jest możliwe pojednanie z Bogiem (zob. </w:t>
      </w:r>
      <w:hyperlink r:id="rId25" w:anchor=":~:text=27%C2%A0S%C5%82yszeli%C5%9Bcie%2C%20%C5%BCe%20powiedziano%3A%20Nie%20cudzo%C5%82%C3%B3%C5%BC!%2028%C2%A0A%20Ja%20wam%20powiadam%3A%20Ka%C5%BCdy%2C%20kto%20po%C5%BC%C4%85dliwie%20patrzy%20na%20kobiet%C4%99%2C%20ju%C5%BC%20si%C4%99%20w%20swoim%20ser" w:history="1">
        <w:r w:rsidRPr="008B720B">
          <w:rPr>
            <w:rStyle w:val="Hipercze"/>
            <w:rFonts w:eastAsia="Times New Roman" w:cstheme="minorHAnsi"/>
            <w:b/>
            <w:bCs/>
            <w:spacing w:val="-8"/>
            <w:sz w:val="24"/>
            <w:szCs w:val="24"/>
            <w:lang w:val="en-US" w:eastAsia="pl-PL"/>
          </w:rPr>
          <w:t>Mt 5,23-24</w:t>
        </w:r>
      </w:hyperlink>
      <w:r w:rsidRPr="008B720B">
        <w:rPr>
          <w:rFonts w:eastAsia="Times New Roman" w:cstheme="minorHAnsi"/>
          <w:b/>
          <w:bCs/>
          <w:spacing w:val="-8"/>
          <w:sz w:val="24"/>
          <w:szCs w:val="24"/>
          <w:lang w:val="en-US" w:eastAsia="pl-PL"/>
        </w:rPr>
        <w:t xml:space="preserve">, </w:t>
      </w:r>
      <w:hyperlink r:id="rId26" w:anchor=":~:text=25%20A%20kiedy%20stajecie%20do%20modlitwy%2C%20przebaczcie%2C%20je%C5%9Bli%20macie%20co%C5%9B%20przeciw%20komu%C5%9B%2C%20aby%20tak%C5%BCe%20Ojciec%20wasz%2C%20kt%C3%B3ry%20jest%20w%20niebie%2C%20przebaczy%C5%82%20wam%20wykroczenia%20wasze%C2%BB." w:history="1">
        <w:r w:rsidRPr="008B720B">
          <w:rPr>
            <w:rStyle w:val="Hipercze"/>
            <w:rFonts w:eastAsia="Times New Roman" w:cstheme="minorHAnsi"/>
            <w:b/>
            <w:bCs/>
            <w:spacing w:val="-8"/>
            <w:sz w:val="24"/>
            <w:szCs w:val="24"/>
            <w:lang w:val="en-US" w:eastAsia="pl-PL"/>
          </w:rPr>
          <w:t>Mk 11,25</w:t>
        </w:r>
      </w:hyperlink>
      <w:r w:rsidRPr="008A53A3">
        <w:rPr>
          <w:rFonts w:eastAsia="Times New Roman" w:cstheme="minorHAnsi"/>
          <w:bCs/>
          <w:spacing w:val="-8"/>
          <w:sz w:val="24"/>
          <w:szCs w:val="24"/>
          <w:lang w:val="en-US" w:eastAsia="pl-PL"/>
        </w:rPr>
        <w:t>). Św. Jan Paweł II podczas Apelu Jasnogórskiego w Częstochowie 19 czerwca 1983 roku powiedział</w:t>
      </w:r>
      <w:r w:rsidRPr="008A53A3">
        <w:rPr>
          <w:rFonts w:eastAsia="Times New Roman" w:cstheme="minorHAnsi"/>
          <w:bCs/>
          <w:i/>
          <w:spacing w:val="-8"/>
          <w:sz w:val="24"/>
          <w:szCs w:val="24"/>
          <w:lang w:val="en-US" w:eastAsia="pl-PL"/>
        </w:rPr>
        <w:t xml:space="preserve">: </w:t>
      </w:r>
      <w:r w:rsidRPr="008B720B">
        <w:rPr>
          <w:rFonts w:eastAsia="Times New Roman" w:cstheme="minorHAnsi"/>
          <w:b/>
          <w:bCs/>
          <w:i/>
          <w:color w:val="1F4E79" w:themeColor="accent1" w:themeShade="80"/>
          <w:spacing w:val="-8"/>
          <w:sz w:val="24"/>
          <w:szCs w:val="24"/>
          <w:lang w:val="en-US" w:eastAsia="pl-PL"/>
        </w:rPr>
        <w:t>„(…) droga do pojednania z Bogiem prowadzi poprzez pojednanie z ludźmi”</w:t>
      </w:r>
      <w:r w:rsidRPr="008B720B">
        <w:rPr>
          <w:rFonts w:eastAsia="Times New Roman" w:cstheme="minorHAnsi"/>
          <w:bCs/>
          <w:color w:val="1F4E79" w:themeColor="accent1" w:themeShade="80"/>
          <w:spacing w:val="-8"/>
          <w:sz w:val="24"/>
          <w:szCs w:val="24"/>
          <w:lang w:val="en-US" w:eastAsia="pl-PL"/>
        </w:rPr>
        <w:t xml:space="preserve"> </w:t>
      </w:r>
      <w:r w:rsidR="00E450FB">
        <w:rPr>
          <w:rFonts w:eastAsia="Times New Roman" w:cstheme="minorHAnsi"/>
          <w:bCs/>
          <w:spacing w:val="-8"/>
          <w:sz w:val="24"/>
          <w:szCs w:val="24"/>
          <w:lang w:val="en-US" w:eastAsia="pl-PL"/>
        </w:rPr>
        <w:br/>
      </w:r>
      <w:r w:rsidRPr="008A53A3">
        <w:rPr>
          <w:rFonts w:eastAsia="Times New Roman" w:cstheme="minorHAnsi"/>
          <w:bCs/>
          <w:spacing w:val="-8"/>
          <w:sz w:val="24"/>
          <w:szCs w:val="24"/>
          <w:lang w:val="en-US" w:eastAsia="pl-PL"/>
        </w:rPr>
        <w:t xml:space="preserve">– </w:t>
      </w:r>
      <w:hyperlink r:id="rId27" w:history="1">
        <w:r w:rsidR="00E450FB" w:rsidRPr="00E450FB">
          <w:rPr>
            <w:rStyle w:val="Hipercze"/>
            <w:rFonts w:eastAsia="Times New Roman" w:cstheme="minorHAnsi"/>
            <w:b/>
            <w:bCs/>
            <w:spacing w:val="-8"/>
            <w:sz w:val="24"/>
            <w:szCs w:val="24"/>
            <w:lang w:val="en-US" w:eastAsia="pl-PL"/>
          </w:rPr>
          <w:t>www.bit.ly/3nGK5rO</w:t>
        </w:r>
      </w:hyperlink>
      <w:r w:rsidR="00E450FB">
        <w:rPr>
          <w:rFonts w:eastAsia="Times New Roman" w:cstheme="minorHAnsi"/>
          <w:bCs/>
          <w:spacing w:val="-8"/>
          <w:sz w:val="24"/>
          <w:szCs w:val="24"/>
          <w:lang w:val="en-US" w:eastAsia="pl-PL"/>
        </w:rPr>
        <w:t xml:space="preserve"> </w:t>
      </w:r>
      <w:r w:rsidRPr="008A53A3">
        <w:rPr>
          <w:rFonts w:eastAsia="Times New Roman" w:cstheme="minorHAnsi"/>
          <w:bCs/>
          <w:spacing w:val="-8"/>
          <w:sz w:val="24"/>
          <w:szCs w:val="24"/>
          <w:lang w:val="en-US" w:eastAsia="pl-PL"/>
        </w:rPr>
        <w:t xml:space="preserve"> .</w:t>
      </w:r>
      <w:r w:rsidR="00E450FB">
        <w:rPr>
          <w:rFonts w:eastAsia="Times New Roman" w:cstheme="minorHAnsi"/>
          <w:bCs/>
          <w:spacing w:val="-8"/>
          <w:sz w:val="24"/>
          <w:szCs w:val="24"/>
          <w:lang w:val="en-US" w:eastAsia="pl-PL"/>
        </w:rPr>
        <w:t xml:space="preserve"> </w:t>
      </w:r>
    </w:p>
    <w:p w14:paraId="54D3B86E" w14:textId="722AF43E" w:rsidR="00C666E2" w:rsidRPr="00BF02D3" w:rsidRDefault="00BF02D3" w:rsidP="00132E2B">
      <w:pPr>
        <w:shd w:val="clear" w:color="auto" w:fill="FFFFFF"/>
        <w:spacing w:after="0" w:line="240" w:lineRule="auto"/>
        <w:ind w:firstLine="708"/>
        <w:jc w:val="both"/>
        <w:rPr>
          <w:rFonts w:cstheme="minorHAnsi"/>
          <w:b/>
          <w:bCs/>
          <w:sz w:val="24"/>
          <w:szCs w:val="24"/>
        </w:rPr>
      </w:pPr>
      <w:r w:rsidRPr="008A53A3">
        <w:rPr>
          <w:rFonts w:eastAsia="Times New Roman" w:cstheme="minorHAnsi"/>
          <w:color w:val="323F27"/>
          <w:sz w:val="24"/>
          <w:szCs w:val="24"/>
          <w:lang w:eastAsia="pl-PL"/>
        </w:rPr>
        <w:t>Wspólnota stanowczo sprzeciwia się mentalności rozwodowej, występowaniu o rozwód, wyrażaniu zgody na rozwód, akceptowaniu rozwodów i pomaganiu w rozwodach (</w:t>
      </w:r>
      <w:hyperlink r:id="rId28" w:tgtFrame="_blank" w:history="1">
        <w:r w:rsidRPr="00BA6AE3">
          <w:rPr>
            <w:rFonts w:eastAsia="Times New Roman" w:cstheme="minorHAnsi"/>
            <w:b/>
            <w:bCs/>
            <w:color w:val="1F4E79" w:themeColor="accent1" w:themeShade="80"/>
            <w:sz w:val="24"/>
            <w:szCs w:val="24"/>
            <w:u w:val="single"/>
            <w:lang w:eastAsia="pl-PL"/>
          </w:rPr>
          <w:t>www.separacja.sychar.org</w:t>
        </w:r>
      </w:hyperlink>
      <w:r w:rsidRPr="008A53A3">
        <w:rPr>
          <w:rFonts w:eastAsia="Times New Roman" w:cstheme="minorHAnsi"/>
          <w:color w:val="323F27"/>
          <w:sz w:val="24"/>
          <w:szCs w:val="24"/>
          <w:lang w:eastAsia="pl-PL"/>
        </w:rPr>
        <w:t>), gdyż nie wolno nikomu proponować i akceptować łamania przysięgi małżeńskiej złożonej wobec Boga i człowieka. Gdy miłość jest chora nie zabija się jej, tylko leczy. </w:t>
      </w:r>
      <w:r w:rsidRPr="008A53A3">
        <w:rPr>
          <w:rFonts w:eastAsia="Times New Roman" w:cstheme="minorHAnsi"/>
          <w:bCs/>
          <w:spacing w:val="-8"/>
          <w:kern w:val="24"/>
          <w:sz w:val="24"/>
          <w:szCs w:val="24"/>
          <w:lang w:val="en-US"/>
        </w:rPr>
        <w:t xml:space="preserve">Norma moralna mówi: </w:t>
      </w:r>
      <w:r w:rsidRPr="008B720B">
        <w:rPr>
          <w:rFonts w:eastAsia="Calibri" w:cstheme="minorHAnsi"/>
          <w:b/>
          <w:bCs/>
          <w:i/>
          <w:color w:val="1F4E79" w:themeColor="accent1" w:themeShade="80"/>
          <w:spacing w:val="-8"/>
          <w:sz w:val="24"/>
          <w:szCs w:val="24"/>
          <w:lang w:val="en-US"/>
        </w:rPr>
        <w:t>„Jeśli legislacja cywilna dopuszcza możliwość separacji i rozwodu, wierni nie mogą prosić o rozwód. Przy takim założeniu godziwe jest jedynie odwołanie się do separacji”</w:t>
      </w:r>
      <w:r w:rsidRPr="00E450FB">
        <w:rPr>
          <w:rFonts w:eastAsia="Calibri" w:cstheme="minorHAnsi"/>
          <w:b/>
          <w:bCs/>
          <w:spacing w:val="-8"/>
          <w:sz w:val="24"/>
          <w:szCs w:val="24"/>
          <w:lang w:val="en-US"/>
        </w:rPr>
        <w:t xml:space="preserve"> </w:t>
      </w:r>
      <w:r w:rsidRPr="008A53A3">
        <w:rPr>
          <w:rFonts w:eastAsia="Calibri" w:cstheme="minorHAnsi"/>
          <w:bCs/>
          <w:spacing w:val="-8"/>
          <w:sz w:val="24"/>
          <w:szCs w:val="24"/>
          <w:lang w:val="en-US"/>
        </w:rPr>
        <w:t xml:space="preserve">(Ks. prof. Augusto Sarmiento „Małżeństwo chrześcijańskie. Podręcznik teologii małżeństwa i rodziny” s. 310). </w:t>
      </w:r>
      <w:r w:rsidR="00A048A7">
        <w:rPr>
          <w:rFonts w:eastAsia="Calibri" w:cstheme="minorHAnsi"/>
          <w:bCs/>
          <w:spacing w:val="-8"/>
          <w:sz w:val="24"/>
          <w:szCs w:val="24"/>
          <w:lang w:val="en-US"/>
        </w:rPr>
        <w:br/>
      </w:r>
      <w:r w:rsidRPr="008A53A3">
        <w:rPr>
          <w:rFonts w:eastAsia="Times New Roman" w:cstheme="minorHAnsi"/>
          <w:color w:val="323F27"/>
          <w:sz w:val="24"/>
          <w:szCs w:val="24"/>
          <w:lang w:eastAsia="pl-PL"/>
        </w:rPr>
        <w:t>W sytuacjach skrajnych np. przemocy, uzależnienia (</w:t>
      </w:r>
      <w:hyperlink r:id="rId29" w:history="1">
        <w:r w:rsidRPr="00BA6AE3">
          <w:rPr>
            <w:rFonts w:eastAsia="Times New Roman" w:cstheme="minorHAnsi"/>
            <w:b/>
            <w:bCs/>
            <w:color w:val="1F4E79" w:themeColor="accent1" w:themeShade="80"/>
            <w:sz w:val="24"/>
            <w:szCs w:val="24"/>
            <w:u w:val="single"/>
            <w:lang w:eastAsia="pl-PL"/>
          </w:rPr>
          <w:t>www.stopprzemocy.sychar.org</w:t>
        </w:r>
      </w:hyperlink>
      <w:r w:rsidRPr="008A53A3">
        <w:rPr>
          <w:rFonts w:eastAsia="Times New Roman" w:cstheme="minorHAnsi"/>
          <w:color w:val="323F27"/>
          <w:sz w:val="24"/>
          <w:szCs w:val="24"/>
          <w:lang w:eastAsia="pl-PL"/>
        </w:rPr>
        <w:t>) Kościół katolicki dopuszcza możliwość wystąpienia do sądu o separację cywilną, ale nie o rozwód!</w:t>
      </w:r>
      <w:r w:rsidRPr="00952FB2">
        <w:rPr>
          <w:rFonts w:eastAsia="Times New Roman" w:cstheme="minorHAnsi"/>
          <w:color w:val="323F27"/>
          <w:sz w:val="24"/>
          <w:szCs w:val="24"/>
          <w:lang w:eastAsia="pl-PL"/>
        </w:rPr>
        <w:t xml:space="preserve"> </w:t>
      </w:r>
    </w:p>
    <w:p w14:paraId="18EEDD6B" w14:textId="77777777" w:rsidR="00C666E2" w:rsidRPr="00B165B8" w:rsidRDefault="00C666E2" w:rsidP="00C666E2">
      <w:pPr>
        <w:spacing w:after="0" w:line="240" w:lineRule="auto"/>
        <w:jc w:val="center"/>
        <w:rPr>
          <w:rFonts w:cstheme="minorHAnsi"/>
          <w:sz w:val="18"/>
          <w:szCs w:val="24"/>
        </w:rPr>
      </w:pPr>
      <w:r w:rsidRPr="00BF02D3">
        <w:rPr>
          <w:rFonts w:cstheme="minorHAnsi"/>
          <w:sz w:val="24"/>
          <w:szCs w:val="24"/>
        </w:rPr>
        <w:t>***</w:t>
      </w:r>
    </w:p>
    <w:p w14:paraId="1EB10AE5" w14:textId="20723129" w:rsidR="00C666E2" w:rsidRPr="00BF02D3" w:rsidRDefault="00C666E2" w:rsidP="00C666E2">
      <w:pPr>
        <w:spacing w:after="0" w:line="240" w:lineRule="auto"/>
        <w:ind w:firstLine="708"/>
        <w:jc w:val="both"/>
        <w:rPr>
          <w:rFonts w:cstheme="minorHAnsi"/>
          <w:sz w:val="24"/>
          <w:szCs w:val="24"/>
        </w:rPr>
      </w:pPr>
      <w:r w:rsidRPr="00BF02D3">
        <w:rPr>
          <w:rFonts w:cstheme="minorHAnsi"/>
          <w:b/>
          <w:sz w:val="24"/>
          <w:szCs w:val="24"/>
        </w:rPr>
        <w:t xml:space="preserve"> „Kryzys w małżeństwie a rozwód”</w:t>
      </w:r>
      <w:r w:rsidRPr="00BF02D3">
        <w:rPr>
          <w:rFonts w:cstheme="minorHAnsi"/>
          <w:sz w:val="24"/>
          <w:szCs w:val="24"/>
        </w:rPr>
        <w:t xml:space="preserve"> – tak sformułowany temat każe nam zastanowić się nad tym, jak małżonek sakramentalny, ale także i każdy katolik, winien zachować się w obliczu kryzysu małżeńskiego, w którym zwykle świat doradza rozwód. Jeśli kryzys małżeński ma zostać przeżyty po Bożemu, to jest w zgodzie ze złożoną przysięgą małżeńską, to rozwód </w:t>
      </w:r>
      <w:r w:rsidRPr="008A53A3">
        <w:rPr>
          <w:rFonts w:cstheme="minorHAnsi"/>
          <w:sz w:val="24"/>
          <w:szCs w:val="24"/>
        </w:rPr>
        <w:t>cywilny,</w:t>
      </w:r>
      <w:r w:rsidRPr="00BF02D3">
        <w:rPr>
          <w:rFonts w:cstheme="minorHAnsi"/>
          <w:sz w:val="24"/>
          <w:szCs w:val="24"/>
        </w:rPr>
        <w:t xml:space="preserve"> jako niezgodny z wolą Bożą, w ogóle nie</w:t>
      </w:r>
      <w:r w:rsidR="002B1A3B">
        <w:rPr>
          <w:rFonts w:cstheme="minorHAnsi"/>
          <w:sz w:val="24"/>
          <w:szCs w:val="24"/>
        </w:rPr>
        <w:t xml:space="preserve"> powinien być</w:t>
      </w:r>
      <w:r w:rsidRPr="00BF02D3">
        <w:rPr>
          <w:rFonts w:cstheme="minorHAnsi"/>
          <w:sz w:val="24"/>
          <w:szCs w:val="24"/>
        </w:rPr>
        <w:t xml:space="preserve"> brany pod uwagę. Staramy się, żeby tak właśnie było w naszej Sycharowskiej Wspólnocie, którą tworzą małżonkowie sakramentalni, pragnący uzdrowienia swojego małżeństwa.</w:t>
      </w:r>
    </w:p>
    <w:bookmarkEnd w:id="1"/>
    <w:p w14:paraId="4ABD2C14" w14:textId="77777777" w:rsidR="00A27ED8" w:rsidRPr="00816516" w:rsidRDefault="00A27ED8" w:rsidP="00E35A96">
      <w:pPr>
        <w:spacing w:after="0" w:line="240" w:lineRule="auto"/>
        <w:ind w:firstLine="708"/>
        <w:jc w:val="both"/>
        <w:rPr>
          <w:rFonts w:cstheme="minorHAnsi"/>
          <w:sz w:val="16"/>
          <w:szCs w:val="24"/>
        </w:rPr>
      </w:pPr>
    </w:p>
    <w:p w14:paraId="5650E3B7" w14:textId="5CA9D6C8" w:rsidR="00C144D9" w:rsidRPr="00383FF9" w:rsidRDefault="00E42BA7" w:rsidP="00E35A96">
      <w:pPr>
        <w:spacing w:after="0" w:line="240" w:lineRule="auto"/>
        <w:jc w:val="center"/>
        <w:rPr>
          <w:rFonts w:cstheme="minorHAnsi"/>
          <w:b/>
          <w:color w:val="0070C0"/>
          <w:sz w:val="24"/>
          <w:szCs w:val="24"/>
        </w:rPr>
      </w:pPr>
      <w:bookmarkStart w:id="2" w:name="JAK_BÓG_PATRZY_NA_KRYZYS_MAŁŻEŃSKI"/>
      <w:r w:rsidRPr="00096A84">
        <w:rPr>
          <w:rFonts w:cstheme="minorHAnsi"/>
          <w:b/>
          <w:color w:val="0070C0"/>
          <w:sz w:val="24"/>
          <w:szCs w:val="24"/>
        </w:rPr>
        <w:t>II. JAK BÓG PATRZY NA KRYZYS MAŁŻEŃSKI?</w:t>
      </w:r>
      <w:r w:rsidR="00C144D9" w:rsidRPr="002B1A3B">
        <w:rPr>
          <w:rFonts w:cstheme="minorHAnsi"/>
          <w:b/>
          <w:color w:val="0070C0"/>
          <w:sz w:val="28"/>
          <w:szCs w:val="24"/>
          <w:vertAlign w:val="superscript"/>
        </w:rPr>
        <w:footnoteReference w:id="3"/>
      </w:r>
    </w:p>
    <w:bookmarkEnd w:id="2"/>
    <w:p w14:paraId="783CC542" w14:textId="2C90B62A" w:rsidR="00C144D9" w:rsidRPr="009365B0" w:rsidRDefault="00C144D9" w:rsidP="00E35A96">
      <w:pPr>
        <w:spacing w:after="0" w:line="240" w:lineRule="auto"/>
        <w:jc w:val="both"/>
        <w:rPr>
          <w:rFonts w:cstheme="minorHAnsi"/>
          <w:color w:val="0070C0"/>
          <w:sz w:val="20"/>
          <w:szCs w:val="24"/>
        </w:rPr>
      </w:pPr>
    </w:p>
    <w:p w14:paraId="4E6876C0" w14:textId="77777777" w:rsidR="00F54E16" w:rsidRPr="00383FF9" w:rsidRDefault="00F54E16" w:rsidP="00E35A96">
      <w:pPr>
        <w:spacing w:after="0" w:line="240" w:lineRule="auto"/>
        <w:jc w:val="both"/>
        <w:rPr>
          <w:rFonts w:cstheme="minorHAnsi"/>
          <w:b/>
          <w:color w:val="0070C0"/>
          <w:sz w:val="24"/>
          <w:szCs w:val="24"/>
        </w:rPr>
      </w:pPr>
      <w:r w:rsidRPr="00383FF9">
        <w:rPr>
          <w:rFonts w:cstheme="minorHAnsi"/>
          <w:b/>
          <w:color w:val="0070C0"/>
          <w:sz w:val="24"/>
          <w:szCs w:val="24"/>
        </w:rPr>
        <w:t>1. Jak Bóg patrzy na kryzys małżeński?</w:t>
      </w:r>
    </w:p>
    <w:p w14:paraId="18A094AB" w14:textId="77777777" w:rsidR="00F54E16" w:rsidRPr="0046306B" w:rsidRDefault="00F54E16" w:rsidP="00E35A96">
      <w:pPr>
        <w:spacing w:after="0" w:line="240" w:lineRule="auto"/>
        <w:jc w:val="both"/>
        <w:rPr>
          <w:rFonts w:cstheme="minorHAnsi"/>
          <w:sz w:val="16"/>
          <w:szCs w:val="24"/>
        </w:rPr>
      </w:pPr>
    </w:p>
    <w:p w14:paraId="637433B1" w14:textId="138A71A4" w:rsidR="00900F96" w:rsidRPr="00383FF9" w:rsidRDefault="009E10E8" w:rsidP="00E35A96">
      <w:pPr>
        <w:spacing w:after="0" w:line="240" w:lineRule="auto"/>
        <w:jc w:val="both"/>
        <w:rPr>
          <w:rFonts w:eastAsia="Times New Roman" w:cstheme="minorHAnsi"/>
          <w:sz w:val="24"/>
          <w:szCs w:val="24"/>
          <w:lang w:eastAsia="pl-PL"/>
        </w:rPr>
      </w:pPr>
      <w:r w:rsidRPr="00383FF9">
        <w:rPr>
          <w:rFonts w:cstheme="minorHAnsi"/>
          <w:sz w:val="24"/>
          <w:szCs w:val="24"/>
        </w:rPr>
        <w:t>W dniu ślubu małżonkowie przysięgają sobie nawzajem dozgonną miłość.</w:t>
      </w:r>
      <w:r w:rsidR="00C144D9" w:rsidRPr="00383FF9">
        <w:rPr>
          <w:rFonts w:cstheme="minorHAnsi"/>
          <w:sz w:val="24"/>
          <w:szCs w:val="24"/>
        </w:rPr>
        <w:t xml:space="preserve"> </w:t>
      </w:r>
      <w:r w:rsidR="00B14F60" w:rsidRPr="00383FF9">
        <w:rPr>
          <w:rFonts w:cstheme="minorHAnsi"/>
          <w:sz w:val="24"/>
          <w:szCs w:val="24"/>
        </w:rPr>
        <w:t>G</w:t>
      </w:r>
      <w:r w:rsidR="00C144D9" w:rsidRPr="00383FF9">
        <w:rPr>
          <w:rFonts w:cstheme="minorHAnsi"/>
          <w:sz w:val="24"/>
          <w:szCs w:val="24"/>
        </w:rPr>
        <w:t xml:space="preserve">dy nadchodzi kryzys </w:t>
      </w:r>
      <w:r w:rsidR="00A048A7">
        <w:rPr>
          <w:rFonts w:cstheme="minorHAnsi"/>
          <w:sz w:val="24"/>
          <w:szCs w:val="24"/>
        </w:rPr>
        <w:br/>
      </w:r>
      <w:r w:rsidR="00C144D9" w:rsidRPr="00383FF9">
        <w:rPr>
          <w:rFonts w:cstheme="minorHAnsi"/>
          <w:sz w:val="24"/>
          <w:szCs w:val="24"/>
        </w:rPr>
        <w:t xml:space="preserve">w małżeństwie, ich przysięga poddana jest próbie. </w:t>
      </w:r>
      <w:r w:rsidR="00C144D9" w:rsidRPr="00835463">
        <w:rPr>
          <w:rFonts w:cstheme="minorHAnsi"/>
          <w:b/>
          <w:bCs/>
          <w:sz w:val="24"/>
          <w:szCs w:val="24"/>
        </w:rPr>
        <w:t>Kryzys małżeński</w:t>
      </w:r>
      <w:r w:rsidR="00B14F60" w:rsidRPr="00835463">
        <w:rPr>
          <w:rFonts w:cstheme="minorHAnsi"/>
          <w:b/>
          <w:bCs/>
          <w:sz w:val="24"/>
          <w:szCs w:val="24"/>
        </w:rPr>
        <w:t xml:space="preserve"> to naturalny i</w:t>
      </w:r>
      <w:r w:rsidR="00835463" w:rsidRPr="00835463">
        <w:rPr>
          <w:rFonts w:cstheme="minorHAnsi"/>
          <w:b/>
          <w:bCs/>
          <w:sz w:val="24"/>
          <w:szCs w:val="24"/>
        </w:rPr>
        <w:t> </w:t>
      </w:r>
      <w:r w:rsidR="00B14F60" w:rsidRPr="00835463">
        <w:rPr>
          <w:rFonts w:cstheme="minorHAnsi"/>
          <w:b/>
          <w:bCs/>
          <w:sz w:val="24"/>
          <w:szCs w:val="24"/>
        </w:rPr>
        <w:t xml:space="preserve">nieunikniony etap rozwoju relacji małżeńskiej. </w:t>
      </w:r>
      <w:r w:rsidR="00B14F60" w:rsidRPr="00383FF9">
        <w:rPr>
          <w:rFonts w:cstheme="minorHAnsi"/>
          <w:sz w:val="24"/>
          <w:szCs w:val="24"/>
        </w:rPr>
        <w:t xml:space="preserve">Mimo to </w:t>
      </w:r>
      <w:r w:rsidR="00C144D9" w:rsidRPr="00383FF9">
        <w:rPr>
          <w:rFonts w:cstheme="minorHAnsi"/>
          <w:sz w:val="24"/>
          <w:szCs w:val="24"/>
        </w:rPr>
        <w:t xml:space="preserve"> jest </w:t>
      </w:r>
      <w:r w:rsidR="00B14F60" w:rsidRPr="00383FF9">
        <w:rPr>
          <w:rFonts w:cstheme="minorHAnsi"/>
          <w:sz w:val="24"/>
          <w:szCs w:val="24"/>
        </w:rPr>
        <w:t xml:space="preserve">on </w:t>
      </w:r>
      <w:r w:rsidR="00C144D9" w:rsidRPr="00383FF9">
        <w:rPr>
          <w:rFonts w:cstheme="minorHAnsi"/>
          <w:sz w:val="24"/>
          <w:szCs w:val="24"/>
        </w:rPr>
        <w:t>czasem, w którym wielu małżonkom</w:t>
      </w:r>
      <w:r w:rsidR="00B14F60" w:rsidRPr="00383FF9">
        <w:rPr>
          <w:rFonts w:cstheme="minorHAnsi"/>
          <w:sz w:val="24"/>
          <w:szCs w:val="24"/>
        </w:rPr>
        <w:t xml:space="preserve"> wydaje się</w:t>
      </w:r>
      <w:r w:rsidR="00C144D9" w:rsidRPr="00383FF9">
        <w:rPr>
          <w:rFonts w:cstheme="minorHAnsi"/>
          <w:sz w:val="24"/>
          <w:szCs w:val="24"/>
        </w:rPr>
        <w:t>, że coś dobrego się kończy</w:t>
      </w:r>
      <w:r w:rsidR="00B14F60" w:rsidRPr="00383FF9">
        <w:rPr>
          <w:rFonts w:cstheme="minorHAnsi"/>
          <w:sz w:val="24"/>
          <w:szCs w:val="24"/>
        </w:rPr>
        <w:t xml:space="preserve"> i</w:t>
      </w:r>
      <w:r w:rsidR="00C144D9" w:rsidRPr="00383FF9">
        <w:rPr>
          <w:rFonts w:cstheme="minorHAnsi"/>
          <w:sz w:val="24"/>
          <w:szCs w:val="24"/>
        </w:rPr>
        <w:t xml:space="preserve"> trudno jest im </w:t>
      </w:r>
      <w:r w:rsidR="009E6B14" w:rsidRPr="00383FF9">
        <w:rPr>
          <w:rFonts w:cstheme="minorHAnsi"/>
          <w:sz w:val="24"/>
          <w:szCs w:val="24"/>
        </w:rPr>
        <w:t>dostrzec</w:t>
      </w:r>
      <w:r w:rsidR="00C144D9" w:rsidRPr="00383FF9">
        <w:rPr>
          <w:rFonts w:cstheme="minorHAnsi"/>
          <w:sz w:val="24"/>
          <w:szCs w:val="24"/>
        </w:rPr>
        <w:t xml:space="preserve">, że jednocześnie coś dobrego się zaczyna. Tym bardziej jest to trudne, ponieważ według </w:t>
      </w:r>
      <w:r w:rsidR="00C144D9" w:rsidRPr="00383FF9">
        <w:rPr>
          <w:rFonts w:eastAsia="Times New Roman" w:cstheme="minorHAnsi"/>
          <w:sz w:val="24"/>
          <w:szCs w:val="24"/>
          <w:lang w:eastAsia="pl-PL"/>
        </w:rPr>
        <w:t>panującej dziś w</w:t>
      </w:r>
      <w:r w:rsidR="00835463">
        <w:rPr>
          <w:rFonts w:eastAsia="Times New Roman" w:cstheme="minorHAnsi"/>
          <w:sz w:val="24"/>
          <w:szCs w:val="24"/>
          <w:lang w:eastAsia="pl-PL"/>
        </w:rPr>
        <w:t> </w:t>
      </w:r>
      <w:r w:rsidR="00C144D9" w:rsidRPr="00383FF9">
        <w:rPr>
          <w:rFonts w:eastAsia="Times New Roman" w:cstheme="minorHAnsi"/>
          <w:sz w:val="24"/>
          <w:szCs w:val="24"/>
          <w:lang w:eastAsia="pl-PL"/>
        </w:rPr>
        <w:t>świecie mentalności rozwodowej, trudne doświadczenia w małżeństwie postrzegane są jako nieudane okresy życia, porażki i straty. W związku z tym proponuje się przede wszystkim ucieczkę przed bólem</w:t>
      </w:r>
      <w:r w:rsidR="003737AC" w:rsidRPr="00383FF9">
        <w:rPr>
          <w:rFonts w:eastAsia="Times New Roman" w:cstheme="minorHAnsi"/>
          <w:sz w:val="24"/>
          <w:szCs w:val="24"/>
          <w:lang w:eastAsia="pl-PL"/>
        </w:rPr>
        <w:t>.</w:t>
      </w:r>
      <w:r w:rsidR="00C144D9" w:rsidRPr="00383FF9">
        <w:rPr>
          <w:rFonts w:eastAsia="Times New Roman" w:cstheme="minorHAnsi"/>
          <w:sz w:val="24"/>
          <w:szCs w:val="24"/>
          <w:lang w:eastAsia="pl-PL"/>
        </w:rPr>
        <w:t xml:space="preserve"> By uciec przed cierpieniem, doradza się </w:t>
      </w:r>
      <w:r w:rsidR="00C144D9" w:rsidRPr="00383FF9">
        <w:rPr>
          <w:rFonts w:eastAsia="Times New Roman" w:cstheme="minorHAnsi"/>
          <w:sz w:val="24"/>
          <w:szCs w:val="24"/>
          <w:lang w:eastAsia="pl-PL"/>
        </w:rPr>
        <w:lastRenderedPageBreak/>
        <w:t>rozwód, a po rozwodzie</w:t>
      </w:r>
      <w:r w:rsidRPr="00383FF9">
        <w:rPr>
          <w:rFonts w:eastAsia="Times New Roman" w:cstheme="minorHAnsi"/>
          <w:sz w:val="24"/>
          <w:szCs w:val="24"/>
          <w:lang w:eastAsia="pl-PL"/>
        </w:rPr>
        <w:t>,</w:t>
      </w:r>
      <w:r w:rsidR="00C144D9" w:rsidRPr="00383FF9">
        <w:rPr>
          <w:rFonts w:eastAsia="Times New Roman" w:cstheme="minorHAnsi"/>
          <w:sz w:val="24"/>
          <w:szCs w:val="24"/>
          <w:lang w:eastAsia="pl-PL"/>
        </w:rPr>
        <w:t xml:space="preserve"> </w:t>
      </w:r>
      <w:r w:rsidRPr="00383FF9">
        <w:rPr>
          <w:rFonts w:eastAsia="Times New Roman" w:cstheme="minorHAnsi"/>
          <w:sz w:val="24"/>
          <w:szCs w:val="24"/>
          <w:lang w:eastAsia="pl-PL"/>
        </w:rPr>
        <w:t>a</w:t>
      </w:r>
      <w:r w:rsidR="00835463">
        <w:rPr>
          <w:rFonts w:eastAsia="Times New Roman" w:cstheme="minorHAnsi"/>
          <w:sz w:val="24"/>
          <w:szCs w:val="24"/>
          <w:lang w:eastAsia="pl-PL"/>
        </w:rPr>
        <w:t> </w:t>
      </w:r>
      <w:r w:rsidRPr="00383FF9">
        <w:rPr>
          <w:rFonts w:eastAsia="Times New Roman" w:cstheme="minorHAnsi"/>
          <w:sz w:val="24"/>
          <w:szCs w:val="24"/>
          <w:lang w:eastAsia="pl-PL"/>
        </w:rPr>
        <w:t>nawet już w trakcie rozwodu</w:t>
      </w:r>
      <w:r w:rsidR="003737AC" w:rsidRPr="00383FF9">
        <w:rPr>
          <w:rFonts w:eastAsia="Times New Roman" w:cstheme="minorHAnsi"/>
          <w:sz w:val="24"/>
          <w:szCs w:val="24"/>
          <w:lang w:eastAsia="pl-PL"/>
        </w:rPr>
        <w:t>,</w:t>
      </w:r>
      <w:r w:rsidRPr="00383FF9">
        <w:rPr>
          <w:rFonts w:eastAsia="Times New Roman" w:cstheme="minorHAnsi"/>
          <w:sz w:val="24"/>
          <w:szCs w:val="24"/>
          <w:lang w:eastAsia="pl-PL"/>
        </w:rPr>
        <w:t xml:space="preserve"> </w:t>
      </w:r>
      <w:r w:rsidR="00C144D9" w:rsidRPr="00383FF9">
        <w:rPr>
          <w:rFonts w:eastAsia="Times New Roman" w:cstheme="minorHAnsi"/>
          <w:sz w:val="24"/>
          <w:szCs w:val="24"/>
          <w:lang w:eastAsia="pl-PL"/>
        </w:rPr>
        <w:t xml:space="preserve">zaleca się pozostawionemu małżonkowi sakramentalnemu, by </w:t>
      </w:r>
      <w:r w:rsidR="00835463">
        <w:rPr>
          <w:rFonts w:eastAsia="Times New Roman" w:cstheme="minorHAnsi"/>
          <w:sz w:val="24"/>
          <w:szCs w:val="24"/>
          <w:lang w:eastAsia="pl-PL"/>
        </w:rPr>
        <w:t>„</w:t>
      </w:r>
      <w:r w:rsidR="00C144D9" w:rsidRPr="00383FF9">
        <w:rPr>
          <w:rFonts w:eastAsia="Times New Roman" w:cstheme="minorHAnsi"/>
          <w:sz w:val="24"/>
          <w:szCs w:val="24"/>
          <w:lang w:eastAsia="pl-PL"/>
        </w:rPr>
        <w:t>ułożył sobie życie na nowo</w:t>
      </w:r>
      <w:r w:rsidR="00835463">
        <w:rPr>
          <w:rFonts w:eastAsia="Times New Roman" w:cstheme="minorHAnsi"/>
          <w:sz w:val="24"/>
          <w:szCs w:val="24"/>
          <w:lang w:eastAsia="pl-PL"/>
        </w:rPr>
        <w:t>”</w:t>
      </w:r>
      <w:r w:rsidR="00C144D9" w:rsidRPr="00383FF9">
        <w:rPr>
          <w:rFonts w:eastAsia="Times New Roman" w:cstheme="minorHAnsi"/>
          <w:sz w:val="24"/>
          <w:szCs w:val="24"/>
          <w:lang w:eastAsia="pl-PL"/>
        </w:rPr>
        <w:t xml:space="preserve"> i wszedł w </w:t>
      </w:r>
      <w:r w:rsidR="00835463">
        <w:rPr>
          <w:rFonts w:eastAsia="Times New Roman" w:cstheme="minorHAnsi"/>
          <w:sz w:val="24"/>
          <w:szCs w:val="24"/>
          <w:lang w:eastAsia="pl-PL"/>
        </w:rPr>
        <w:t>„</w:t>
      </w:r>
      <w:r w:rsidR="00C144D9" w:rsidRPr="00383FF9">
        <w:rPr>
          <w:rFonts w:eastAsia="Times New Roman" w:cstheme="minorHAnsi"/>
          <w:sz w:val="24"/>
          <w:szCs w:val="24"/>
          <w:lang w:eastAsia="pl-PL"/>
        </w:rPr>
        <w:t>drugi związek</w:t>
      </w:r>
      <w:r w:rsidR="00835463">
        <w:rPr>
          <w:rFonts w:eastAsia="Times New Roman" w:cstheme="minorHAnsi"/>
          <w:sz w:val="24"/>
          <w:szCs w:val="24"/>
          <w:lang w:eastAsia="pl-PL"/>
        </w:rPr>
        <w:t>”</w:t>
      </w:r>
      <w:r w:rsidR="00C144D9" w:rsidRPr="00383FF9">
        <w:rPr>
          <w:rFonts w:eastAsia="Times New Roman" w:cstheme="minorHAnsi"/>
          <w:sz w:val="24"/>
          <w:szCs w:val="24"/>
          <w:lang w:eastAsia="pl-PL"/>
        </w:rPr>
        <w:t xml:space="preserve">, tym razem </w:t>
      </w:r>
      <w:r w:rsidR="008A1DB6" w:rsidRPr="008A1DB6">
        <w:rPr>
          <w:rFonts w:eastAsia="Times New Roman" w:cstheme="minorHAnsi"/>
          <w:sz w:val="24"/>
          <w:szCs w:val="24"/>
          <w:lang w:eastAsia="pl-PL"/>
        </w:rPr>
        <w:t>pozamałżeń</w:t>
      </w:r>
      <w:r w:rsidR="008A1DB6">
        <w:rPr>
          <w:rFonts w:eastAsia="Times New Roman" w:cstheme="minorHAnsi"/>
          <w:sz w:val="24"/>
          <w:szCs w:val="24"/>
          <w:lang w:eastAsia="pl-PL"/>
        </w:rPr>
        <w:t>ski</w:t>
      </w:r>
      <w:r w:rsidR="00C144D9" w:rsidRPr="00383FF9">
        <w:rPr>
          <w:rFonts w:eastAsia="Times New Roman" w:cstheme="minorHAnsi"/>
          <w:sz w:val="24"/>
          <w:szCs w:val="24"/>
          <w:lang w:eastAsia="pl-PL"/>
        </w:rPr>
        <w:t xml:space="preserve">, a więc cudzołożny. </w:t>
      </w:r>
    </w:p>
    <w:p w14:paraId="7BF009C1" w14:textId="3A96D3F4" w:rsidR="00C144D9" w:rsidRPr="00383FF9" w:rsidRDefault="00C144D9" w:rsidP="00E35A96">
      <w:pPr>
        <w:spacing w:after="0" w:line="240" w:lineRule="auto"/>
        <w:ind w:firstLine="708"/>
        <w:jc w:val="both"/>
        <w:rPr>
          <w:rFonts w:cstheme="minorHAnsi"/>
          <w:noProof/>
          <w:color w:val="1F4E79" w:themeColor="accent1" w:themeShade="80"/>
          <w:spacing w:val="-2"/>
          <w:sz w:val="24"/>
          <w:szCs w:val="24"/>
          <w:lang w:eastAsia="pl-PL"/>
        </w:rPr>
      </w:pPr>
      <w:r w:rsidRPr="00383FF9">
        <w:rPr>
          <w:rFonts w:cstheme="minorHAnsi"/>
          <w:sz w:val="24"/>
          <w:szCs w:val="24"/>
        </w:rPr>
        <w:t>A tymczasem Bóg patrzy na nasze kryzysy inaczej</w:t>
      </w:r>
      <w:r w:rsidRPr="00383FF9">
        <w:rPr>
          <w:rFonts w:cstheme="minorHAnsi"/>
          <w:b/>
          <w:sz w:val="24"/>
          <w:szCs w:val="24"/>
        </w:rPr>
        <w:t xml:space="preserve">. </w:t>
      </w:r>
      <w:r w:rsidRPr="00102E51">
        <w:rPr>
          <w:rFonts w:cstheme="minorHAnsi"/>
          <w:b/>
          <w:color w:val="1F4E79" w:themeColor="accent1" w:themeShade="80"/>
          <w:sz w:val="24"/>
          <w:szCs w:val="24"/>
        </w:rPr>
        <w:t>Dla Boga małżeństwo to projekt na całe nasze życie</w:t>
      </w:r>
      <w:r w:rsidR="00F8227F">
        <w:rPr>
          <w:rFonts w:cstheme="minorHAnsi"/>
          <w:b/>
          <w:color w:val="1F4E79" w:themeColor="accent1" w:themeShade="80"/>
          <w:sz w:val="24"/>
          <w:szCs w:val="24"/>
        </w:rPr>
        <w:t xml:space="preserve"> </w:t>
      </w:r>
      <w:r w:rsidR="00F8227F" w:rsidRPr="00F8227F">
        <w:rPr>
          <w:rFonts w:cstheme="minorHAnsi"/>
          <w:color w:val="000000" w:themeColor="text1"/>
          <w:sz w:val="24"/>
          <w:szCs w:val="24"/>
        </w:rPr>
        <w:t>(</w:t>
      </w:r>
      <w:hyperlink r:id="rId30" w:history="1">
        <w:r w:rsidR="00747ABC" w:rsidRPr="00102E51">
          <w:rPr>
            <w:rStyle w:val="Hipercze"/>
            <w:rFonts w:cstheme="minorHAnsi"/>
            <w:b/>
            <w:sz w:val="24"/>
            <w:szCs w:val="24"/>
          </w:rPr>
          <w:t>www.projekt.sychar.org</w:t>
        </w:r>
      </w:hyperlink>
      <w:r w:rsidR="00F8227F">
        <w:rPr>
          <w:rFonts w:cstheme="minorHAnsi"/>
          <w:sz w:val="24"/>
          <w:szCs w:val="24"/>
        </w:rPr>
        <w:t>)</w:t>
      </w:r>
      <w:r w:rsidR="00103C85" w:rsidRPr="00383FF9">
        <w:rPr>
          <w:rFonts w:cstheme="minorHAnsi"/>
          <w:sz w:val="24"/>
          <w:szCs w:val="24"/>
        </w:rPr>
        <w:t xml:space="preserve"> to czas </w:t>
      </w:r>
      <w:r w:rsidRPr="00383FF9">
        <w:rPr>
          <w:rFonts w:cstheme="minorHAnsi"/>
          <w:sz w:val="24"/>
          <w:szCs w:val="24"/>
        </w:rPr>
        <w:t>naszego wzrastania w miłości na drodze do wieczności</w:t>
      </w:r>
      <w:r w:rsidR="00835463">
        <w:rPr>
          <w:rFonts w:cstheme="minorHAnsi"/>
          <w:sz w:val="24"/>
          <w:szCs w:val="24"/>
        </w:rPr>
        <w:t>.  D</w:t>
      </w:r>
      <w:r w:rsidRPr="00383FF9">
        <w:rPr>
          <w:rFonts w:cstheme="minorHAnsi"/>
          <w:sz w:val="24"/>
          <w:szCs w:val="24"/>
        </w:rPr>
        <w:t xml:space="preserve">latego </w:t>
      </w:r>
      <w:r w:rsidR="00835463">
        <w:rPr>
          <w:rFonts w:cstheme="minorHAnsi"/>
          <w:sz w:val="24"/>
          <w:szCs w:val="24"/>
        </w:rPr>
        <w:t xml:space="preserve">Bóg </w:t>
      </w:r>
      <w:r w:rsidRPr="00383FF9">
        <w:rPr>
          <w:rFonts w:cstheme="minorHAnsi"/>
          <w:sz w:val="24"/>
          <w:szCs w:val="24"/>
        </w:rPr>
        <w:t>patrzy na nasz kryzys małżeński z nadzieją. W tych doświadczeniach, które małżonkowie przeżywają, widzi szansę na ich rozwój</w:t>
      </w:r>
      <w:r w:rsidR="00835463">
        <w:rPr>
          <w:rFonts w:cstheme="minorHAnsi"/>
          <w:sz w:val="24"/>
          <w:szCs w:val="24"/>
        </w:rPr>
        <w:t xml:space="preserve">, </w:t>
      </w:r>
      <w:r w:rsidRPr="00383FF9">
        <w:rPr>
          <w:rFonts w:cstheme="minorHAnsi"/>
          <w:sz w:val="24"/>
          <w:szCs w:val="24"/>
        </w:rPr>
        <w:t xml:space="preserve">na rozwój ich małżeńskiej miłości. W tych bolesnych doświadczeniach kryzysu chce nas przemieniać, pokazując prawdę o nas samych, uzdrawiać, uwalniając z wad i nałogów, leczyć rany w sercu, kształtować na swój obraz i podobieństwo, dzięki coraz większej bliskości z nami. W czasie kryzysu Bóg </w:t>
      </w:r>
      <w:r w:rsidR="00E916DC" w:rsidRPr="00383FF9">
        <w:rPr>
          <w:rFonts w:cstheme="minorHAnsi"/>
          <w:sz w:val="24"/>
          <w:szCs w:val="24"/>
        </w:rPr>
        <w:t>pragnie uczyć</w:t>
      </w:r>
      <w:r w:rsidRPr="00383FF9">
        <w:rPr>
          <w:rFonts w:cstheme="minorHAnsi"/>
          <w:sz w:val="24"/>
          <w:szCs w:val="24"/>
        </w:rPr>
        <w:t xml:space="preserve"> nas </w:t>
      </w:r>
      <w:r w:rsidR="00E4040D" w:rsidRPr="00383FF9">
        <w:rPr>
          <w:rFonts w:cstheme="minorHAnsi"/>
          <w:sz w:val="24"/>
          <w:szCs w:val="24"/>
        </w:rPr>
        <w:t xml:space="preserve">prawdziwej </w:t>
      </w:r>
      <w:r w:rsidRPr="00383FF9">
        <w:rPr>
          <w:rFonts w:cstheme="minorHAnsi"/>
          <w:sz w:val="24"/>
          <w:szCs w:val="24"/>
        </w:rPr>
        <w:t>miłości.</w:t>
      </w:r>
      <w:r w:rsidR="00DD3054" w:rsidRPr="00383FF9">
        <w:rPr>
          <w:rFonts w:cstheme="minorHAnsi"/>
          <w:noProof/>
          <w:color w:val="1F4E79" w:themeColor="accent1" w:themeShade="80"/>
          <w:spacing w:val="-2"/>
          <w:sz w:val="24"/>
          <w:szCs w:val="24"/>
          <w:lang w:eastAsia="pl-PL"/>
        </w:rPr>
        <w:t xml:space="preserve"> </w:t>
      </w:r>
      <w:r w:rsidR="003066A9" w:rsidRPr="00BA6AE3">
        <w:rPr>
          <w:rFonts w:cstheme="minorHAnsi"/>
          <w:noProof/>
          <w:color w:val="000000" w:themeColor="text1"/>
          <w:spacing w:val="-2"/>
          <w:sz w:val="24"/>
          <w:szCs w:val="24"/>
          <w:lang w:eastAsia="pl-PL"/>
        </w:rPr>
        <w:t>Św. Paweł zapewnia nas</w:t>
      </w:r>
      <w:r w:rsidR="003066A9" w:rsidRPr="00383FF9">
        <w:rPr>
          <w:rFonts w:cstheme="minorHAnsi"/>
          <w:noProof/>
          <w:color w:val="1F4E79" w:themeColor="accent1" w:themeShade="80"/>
          <w:spacing w:val="-2"/>
          <w:sz w:val="24"/>
          <w:szCs w:val="24"/>
          <w:lang w:eastAsia="pl-PL"/>
        </w:rPr>
        <w:t xml:space="preserve">: </w:t>
      </w:r>
      <w:r w:rsidR="000A2960" w:rsidRPr="00383FF9">
        <w:rPr>
          <w:rFonts w:cstheme="minorHAnsi"/>
          <w:sz w:val="24"/>
          <w:szCs w:val="24"/>
        </w:rPr>
        <w:t>„</w:t>
      </w:r>
      <w:r w:rsidR="000A2960" w:rsidRPr="00383FF9">
        <w:rPr>
          <w:rFonts w:cstheme="minorHAnsi"/>
          <w:i/>
          <w:sz w:val="24"/>
          <w:szCs w:val="24"/>
        </w:rPr>
        <w:t>Bóg z tymi, którzy Go miłują, współdziała we wszystkim dla ich dobra</w:t>
      </w:r>
      <w:r w:rsidR="000A2960" w:rsidRPr="00383FF9">
        <w:rPr>
          <w:rFonts w:cstheme="minorHAnsi"/>
          <w:sz w:val="24"/>
          <w:szCs w:val="24"/>
        </w:rPr>
        <w:t>” (</w:t>
      </w:r>
      <w:hyperlink r:id="rId31" w:anchor=":~:text=Wiemy%20te%C5%BC%2C%20%C5%BCe%20B%C3%B3g%20z%20tymi%2C%20kt%C3%B3rzy%20Go%20mi%C5%82uj%C4%85%2C%20wsp%C3%B3%C5%82dzia%C5%82a%20we%20wszystkim*%20dla%20ich%20dobra%2C%20z%20tymi%2C%20kt%C3%B3rzy%20s%C4%85%20powo%C5%82ani%20wed%C5%82ug%20%5BJego%5D%" w:history="1">
        <w:r w:rsidR="000A2960" w:rsidRPr="00102E51">
          <w:rPr>
            <w:rStyle w:val="Hipercze"/>
            <w:rFonts w:cstheme="minorHAnsi"/>
            <w:b/>
            <w:sz w:val="24"/>
            <w:szCs w:val="24"/>
          </w:rPr>
          <w:t>Rz 8,28</w:t>
        </w:r>
      </w:hyperlink>
      <w:r w:rsidR="000A2960" w:rsidRPr="00383FF9">
        <w:rPr>
          <w:rFonts w:cstheme="minorHAnsi"/>
          <w:sz w:val="24"/>
          <w:szCs w:val="24"/>
        </w:rPr>
        <w:t>).</w:t>
      </w:r>
    </w:p>
    <w:p w14:paraId="42B32600" w14:textId="7F296F9D" w:rsidR="00E916DC" w:rsidRPr="00F8227F" w:rsidRDefault="00E916DC" w:rsidP="00E35A96">
      <w:pPr>
        <w:spacing w:after="0" w:line="240" w:lineRule="auto"/>
        <w:ind w:firstLine="708"/>
        <w:jc w:val="both"/>
        <w:rPr>
          <w:rFonts w:cstheme="minorHAnsi"/>
          <w:sz w:val="18"/>
          <w:szCs w:val="24"/>
        </w:rPr>
      </w:pPr>
    </w:p>
    <w:p w14:paraId="6DC5B5A0" w14:textId="25CBD8E3" w:rsidR="00E42BA7" w:rsidRPr="00383FF9" w:rsidRDefault="00E42BA7" w:rsidP="00E35A96">
      <w:pPr>
        <w:spacing w:after="0" w:line="240" w:lineRule="auto"/>
        <w:jc w:val="both"/>
        <w:rPr>
          <w:rFonts w:cstheme="minorHAnsi"/>
          <w:b/>
          <w:color w:val="0070C0"/>
          <w:sz w:val="24"/>
          <w:szCs w:val="24"/>
        </w:rPr>
      </w:pPr>
      <w:bookmarkStart w:id="3" w:name="Małżeństwo_jest_szkołą_prawdziwej_miŁośc"/>
      <w:r w:rsidRPr="00383FF9">
        <w:rPr>
          <w:rFonts w:cstheme="minorHAnsi"/>
          <w:b/>
          <w:color w:val="0070C0"/>
          <w:sz w:val="24"/>
          <w:szCs w:val="24"/>
        </w:rPr>
        <w:t>2.  Małżeństwo jest szkołą prawdziwej miłości</w:t>
      </w:r>
      <w:bookmarkEnd w:id="3"/>
    </w:p>
    <w:p w14:paraId="54D59CFB" w14:textId="778CE7A3" w:rsidR="00F0757C" w:rsidRPr="00F8227F" w:rsidRDefault="00F0757C" w:rsidP="00E35A96">
      <w:pPr>
        <w:spacing w:after="0" w:line="240" w:lineRule="auto"/>
        <w:jc w:val="both"/>
        <w:rPr>
          <w:rFonts w:cstheme="minorHAnsi"/>
          <w:sz w:val="18"/>
          <w:szCs w:val="24"/>
        </w:rPr>
      </w:pPr>
    </w:p>
    <w:p w14:paraId="21F42BB7" w14:textId="5CF0DCE0" w:rsidR="00E42BA7" w:rsidRPr="00383FF9" w:rsidRDefault="00E42BA7" w:rsidP="00E35A96">
      <w:pPr>
        <w:spacing w:after="0" w:line="240" w:lineRule="auto"/>
        <w:jc w:val="both"/>
        <w:rPr>
          <w:rFonts w:cstheme="minorHAnsi"/>
          <w:sz w:val="24"/>
          <w:szCs w:val="24"/>
        </w:rPr>
      </w:pPr>
      <w:r w:rsidRPr="00383FF9">
        <w:rPr>
          <w:rFonts w:cstheme="minorHAnsi"/>
          <w:sz w:val="24"/>
          <w:szCs w:val="24"/>
        </w:rPr>
        <w:t>Małżeństwo ustanowił Bóg po to, by było ono szkołą miłości, by małżonkowie poprzez trudności, smutki i radości nauczyli się prawdziwej miłości. Św. Jan Paweł II podczas homilii w</w:t>
      </w:r>
      <w:r w:rsidR="00835463">
        <w:rPr>
          <w:rFonts w:cstheme="minorHAnsi"/>
          <w:sz w:val="24"/>
          <w:szCs w:val="24"/>
        </w:rPr>
        <w:t> </w:t>
      </w:r>
      <w:r w:rsidRPr="00383FF9">
        <w:rPr>
          <w:rFonts w:cstheme="minorHAnsi"/>
          <w:sz w:val="24"/>
          <w:szCs w:val="24"/>
        </w:rPr>
        <w:t xml:space="preserve">Kaliszu 4 czerwca 1997 roku powiedział: </w:t>
      </w:r>
      <w:r w:rsidR="008705A4" w:rsidRPr="00383FF9">
        <w:rPr>
          <w:rFonts w:cstheme="minorHAnsi"/>
          <w:sz w:val="24"/>
          <w:szCs w:val="24"/>
        </w:rPr>
        <w:t>„</w:t>
      </w:r>
      <w:r w:rsidRPr="00383FF9">
        <w:rPr>
          <w:rFonts w:cstheme="minorHAnsi"/>
          <w:i/>
          <w:sz w:val="24"/>
          <w:szCs w:val="24"/>
        </w:rPr>
        <w:t>«miłość współweseli się z prawdą, wszystko znosi, wszystkiemu wierzy, we wszystkim pokłada nadzieję, wszystko przetrzyma i nigdy nie ustaje» (</w:t>
      </w:r>
      <w:hyperlink r:id="rId32" w:history="1">
        <w:r w:rsidRPr="00AE09CD">
          <w:rPr>
            <w:rStyle w:val="Hipercze"/>
            <w:rFonts w:cstheme="minorHAnsi"/>
            <w:b/>
            <w:i/>
            <w:sz w:val="24"/>
            <w:szCs w:val="24"/>
          </w:rPr>
          <w:t>1</w:t>
        </w:r>
        <w:r w:rsidR="00614B2D" w:rsidRPr="00AE09CD">
          <w:rPr>
            <w:rStyle w:val="Hipercze"/>
            <w:rFonts w:cstheme="minorHAnsi"/>
            <w:b/>
            <w:i/>
            <w:sz w:val="24"/>
            <w:szCs w:val="24"/>
          </w:rPr>
          <w:t xml:space="preserve"> </w:t>
        </w:r>
        <w:r w:rsidRPr="00AE09CD">
          <w:rPr>
            <w:rStyle w:val="Hipercze"/>
            <w:rFonts w:cstheme="minorHAnsi"/>
            <w:b/>
            <w:i/>
            <w:sz w:val="24"/>
            <w:szCs w:val="24"/>
          </w:rPr>
          <w:t>Kor 13, 6-8</w:t>
        </w:r>
      </w:hyperlink>
      <w:r w:rsidRPr="00383FF9">
        <w:rPr>
          <w:rFonts w:cstheme="minorHAnsi"/>
          <w:i/>
          <w:sz w:val="24"/>
          <w:szCs w:val="24"/>
        </w:rPr>
        <w:t xml:space="preserve">). Miłość nigdy nie ustaje. Każda rodzina może zbudować taką miłość. Ale można ją osiągnąć w małżeństwie tylko </w:t>
      </w:r>
      <w:r w:rsidR="00A048A7">
        <w:rPr>
          <w:rFonts w:cstheme="minorHAnsi"/>
          <w:i/>
          <w:sz w:val="24"/>
          <w:szCs w:val="24"/>
        </w:rPr>
        <w:br/>
      </w:r>
      <w:r w:rsidRPr="00383FF9">
        <w:rPr>
          <w:rFonts w:cstheme="minorHAnsi"/>
          <w:i/>
          <w:sz w:val="24"/>
          <w:szCs w:val="24"/>
        </w:rPr>
        <w:t xml:space="preserve">i wyłącznie wtedy, jeżeli małżonkowie stają się — znów słowa Soboru — </w:t>
      </w:r>
      <w:r w:rsidRPr="009365B0">
        <w:rPr>
          <w:rFonts w:cstheme="minorHAnsi"/>
          <w:b/>
          <w:i/>
          <w:color w:val="1F4E79" w:themeColor="accent1" w:themeShade="80"/>
          <w:sz w:val="24"/>
          <w:szCs w:val="24"/>
        </w:rPr>
        <w:t xml:space="preserve">«bezinteresownym darem </w:t>
      </w:r>
      <w:r w:rsidR="00F53ABE">
        <w:rPr>
          <w:rFonts w:cstheme="minorHAnsi"/>
          <w:b/>
          <w:i/>
          <w:color w:val="1F4E79" w:themeColor="accent1" w:themeShade="80"/>
          <w:sz w:val="24"/>
          <w:szCs w:val="24"/>
        </w:rPr>
        <w:br/>
      </w:r>
      <w:r w:rsidRPr="009365B0">
        <w:rPr>
          <w:rFonts w:cstheme="minorHAnsi"/>
          <w:b/>
          <w:i/>
          <w:color w:val="1F4E79" w:themeColor="accent1" w:themeShade="80"/>
          <w:sz w:val="24"/>
          <w:szCs w:val="24"/>
        </w:rPr>
        <w:t>z siebie samego»</w:t>
      </w:r>
      <w:r w:rsidRPr="00383FF9">
        <w:rPr>
          <w:rFonts w:cstheme="minorHAnsi"/>
          <w:i/>
          <w:sz w:val="24"/>
          <w:szCs w:val="24"/>
        </w:rPr>
        <w:t xml:space="preserve"> (</w:t>
      </w:r>
      <w:hyperlink r:id="rId33" w:anchor=":~:text=cz%C5%82owiek%20b%C4%99d%C4%85c%20jedynym%20na%20ziemi%20stworzeniem%2C%20kt%C3%B3rego%20B%C3%B3g%20chcia%C5%82%20dla%20niego%20samego%2C%20nie%20mo%C5%BCe%20odnale%C5%BA%C4%87%20si%C4%99%20w%20pe%C5%82ni%20inaczej%20jak%20tylko%20poprzez%20bezint" w:history="1">
        <w:r w:rsidRPr="00AE09CD">
          <w:rPr>
            <w:rStyle w:val="Hipercze"/>
            <w:rFonts w:cstheme="minorHAnsi"/>
            <w:b/>
            <w:i/>
            <w:color w:val="1F4E79" w:themeColor="accent1" w:themeShade="80"/>
            <w:sz w:val="24"/>
            <w:szCs w:val="24"/>
          </w:rPr>
          <w:t>Gaudium et spes, 24</w:t>
        </w:r>
      </w:hyperlink>
      <w:r w:rsidRPr="00383FF9">
        <w:rPr>
          <w:rFonts w:cstheme="minorHAnsi"/>
          <w:i/>
          <w:sz w:val="24"/>
          <w:szCs w:val="24"/>
        </w:rPr>
        <w:t>), bezwarunkowo i na zawsze, nie stawiając żadnych ograniczeń. Ta miłość małżeńska, rodzicielska, rodzinna jest ciągle uszlachetniana, jest doskonalona przez wspólne troski i</w:t>
      </w:r>
      <w:r w:rsidR="00835463">
        <w:rPr>
          <w:rFonts w:cstheme="minorHAnsi"/>
          <w:i/>
          <w:sz w:val="24"/>
          <w:szCs w:val="24"/>
        </w:rPr>
        <w:t> </w:t>
      </w:r>
      <w:r w:rsidRPr="00383FF9">
        <w:rPr>
          <w:rFonts w:cstheme="minorHAnsi"/>
          <w:i/>
          <w:sz w:val="24"/>
          <w:szCs w:val="24"/>
        </w:rPr>
        <w:t>radości, przez wspieranie się wzajemne w chwilach trudnych. Zapomina o sobie samym dla dobra umiłowanego człowieka. Prawdziwa miłość nigdy nie wygasa. Staje się źródłem siły i</w:t>
      </w:r>
      <w:r w:rsidR="00835463">
        <w:rPr>
          <w:rFonts w:cstheme="minorHAnsi"/>
          <w:i/>
          <w:sz w:val="24"/>
          <w:szCs w:val="24"/>
        </w:rPr>
        <w:t> </w:t>
      </w:r>
      <w:r w:rsidRPr="00383FF9">
        <w:rPr>
          <w:rFonts w:cstheme="minorHAnsi"/>
          <w:i/>
          <w:sz w:val="24"/>
          <w:szCs w:val="24"/>
        </w:rPr>
        <w:t>wierności małżeńskiej</w:t>
      </w:r>
      <w:r w:rsidR="008705A4" w:rsidRPr="00383FF9">
        <w:rPr>
          <w:rFonts w:cstheme="minorHAnsi"/>
          <w:sz w:val="24"/>
          <w:szCs w:val="24"/>
        </w:rPr>
        <w:t>”</w:t>
      </w:r>
      <w:r w:rsidRPr="00383FF9">
        <w:rPr>
          <w:rFonts w:cstheme="minorHAnsi"/>
          <w:sz w:val="24"/>
          <w:szCs w:val="24"/>
        </w:rPr>
        <w:t>.</w:t>
      </w:r>
    </w:p>
    <w:p w14:paraId="2F3DDFDA" w14:textId="1F566501" w:rsidR="00E42BA7" w:rsidRPr="00383FF9" w:rsidRDefault="00E42BA7" w:rsidP="00E35A96">
      <w:pPr>
        <w:spacing w:after="0" w:line="240" w:lineRule="auto"/>
        <w:ind w:firstLine="708"/>
        <w:jc w:val="both"/>
        <w:rPr>
          <w:rFonts w:cstheme="minorHAnsi"/>
          <w:sz w:val="24"/>
          <w:szCs w:val="24"/>
        </w:rPr>
      </w:pPr>
      <w:r w:rsidRPr="00383FF9">
        <w:rPr>
          <w:rFonts w:cstheme="minorHAnsi"/>
          <w:sz w:val="24"/>
          <w:szCs w:val="24"/>
        </w:rPr>
        <w:t>Staramy się w Sycharze uczyć</w:t>
      </w:r>
      <w:r w:rsidR="003737AC" w:rsidRPr="00383FF9">
        <w:rPr>
          <w:rFonts w:cstheme="minorHAnsi"/>
          <w:sz w:val="24"/>
          <w:szCs w:val="24"/>
        </w:rPr>
        <w:t xml:space="preserve"> się</w:t>
      </w:r>
      <w:r w:rsidRPr="00383FF9">
        <w:rPr>
          <w:rFonts w:cstheme="minorHAnsi"/>
          <w:sz w:val="24"/>
          <w:szCs w:val="24"/>
        </w:rPr>
        <w:t xml:space="preserve"> tej właśnie prawdziwej miłości – miłości bezwarunkowej, bezinteresownej, wiernej, ofiarnej, przebaczającej, otwartej na pojednanie, wyrozumiałej wobec ludzkiej słabości, skruszonej, przyznającej się do własnych win</w:t>
      </w:r>
      <w:r w:rsidR="00251AD3" w:rsidRPr="00383FF9">
        <w:rPr>
          <w:rFonts w:cstheme="minorHAnsi"/>
          <w:sz w:val="24"/>
          <w:szCs w:val="24"/>
        </w:rPr>
        <w:t xml:space="preserve"> i błędów</w:t>
      </w:r>
      <w:r w:rsidRPr="00383FF9">
        <w:rPr>
          <w:rFonts w:cstheme="minorHAnsi"/>
          <w:sz w:val="24"/>
          <w:szCs w:val="24"/>
        </w:rPr>
        <w:t xml:space="preserve"> (</w:t>
      </w:r>
      <w:hyperlink r:id="rId34" w:history="1">
        <w:r w:rsidRPr="00BA6AE3">
          <w:rPr>
            <w:rStyle w:val="Hipercze"/>
            <w:rFonts w:cstheme="minorHAnsi"/>
            <w:b/>
            <w:sz w:val="24"/>
            <w:szCs w:val="24"/>
          </w:rPr>
          <w:t>www.pokora.sychar.org</w:t>
        </w:r>
      </w:hyperlink>
      <w:r w:rsidRPr="00383FF9">
        <w:rPr>
          <w:rFonts w:cstheme="minorHAnsi"/>
          <w:sz w:val="24"/>
          <w:szCs w:val="24"/>
        </w:rPr>
        <w:t xml:space="preserve">), miłości, która nie krzywdzi, ale też miłości mądrej, roztropnej, która nie pozwala się krzywdzić, stanowczej </w:t>
      </w:r>
      <w:r w:rsidR="008705A4" w:rsidRPr="00383FF9">
        <w:rPr>
          <w:rFonts w:cstheme="minorHAnsi"/>
          <w:sz w:val="24"/>
          <w:szCs w:val="24"/>
        </w:rPr>
        <w:t>–</w:t>
      </w:r>
      <w:r w:rsidRPr="00383FF9">
        <w:rPr>
          <w:rFonts w:cstheme="minorHAnsi"/>
          <w:sz w:val="24"/>
          <w:szCs w:val="24"/>
        </w:rPr>
        <w:t xml:space="preserve"> stawiającej granice, reagującej na zło, świadomej jedynego sensownego celu życia człowieka, jakim jest zbawienie jego duszy, świadomej posiadanej godności bycia ukochanym dzieckiem Boga. Staramy się pracować nad swoimi wadami, rozwijać talenty, zdrowe pasje, cnoty, </w:t>
      </w:r>
      <w:r w:rsidR="00F53ABE">
        <w:rPr>
          <w:rFonts w:cstheme="minorHAnsi"/>
          <w:sz w:val="24"/>
          <w:szCs w:val="24"/>
        </w:rPr>
        <w:br/>
      </w:r>
      <w:r w:rsidRPr="00383FF9">
        <w:rPr>
          <w:rFonts w:cstheme="minorHAnsi"/>
          <w:sz w:val="24"/>
          <w:szCs w:val="24"/>
        </w:rPr>
        <w:t xml:space="preserve">a w szczególności cnotę wierności, aby skorzystać z obietnicy Boga wyrażonej w Księdze Apokalipsy: </w:t>
      </w:r>
      <w:r w:rsidR="008705A4" w:rsidRPr="00AE09CD">
        <w:rPr>
          <w:rFonts w:cstheme="minorHAnsi"/>
          <w:b/>
          <w:color w:val="1F4E79" w:themeColor="accent1" w:themeShade="80"/>
          <w:sz w:val="24"/>
          <w:szCs w:val="24"/>
        </w:rPr>
        <w:t>„</w:t>
      </w:r>
      <w:r w:rsidRPr="00AE09CD">
        <w:rPr>
          <w:rFonts w:cstheme="minorHAnsi"/>
          <w:b/>
          <w:i/>
          <w:color w:val="1F4E79" w:themeColor="accent1" w:themeShade="80"/>
          <w:sz w:val="24"/>
          <w:szCs w:val="24"/>
        </w:rPr>
        <w:t>Bądź wierny aż do śmierci, a</w:t>
      </w:r>
      <w:r w:rsidR="00835463" w:rsidRPr="00AE09CD">
        <w:rPr>
          <w:rFonts w:cstheme="minorHAnsi"/>
          <w:b/>
          <w:i/>
          <w:color w:val="1F4E79" w:themeColor="accent1" w:themeShade="80"/>
          <w:sz w:val="24"/>
          <w:szCs w:val="24"/>
        </w:rPr>
        <w:t> </w:t>
      </w:r>
      <w:r w:rsidRPr="00AE09CD">
        <w:rPr>
          <w:rFonts w:cstheme="minorHAnsi"/>
          <w:b/>
          <w:i/>
          <w:color w:val="1F4E79" w:themeColor="accent1" w:themeShade="80"/>
          <w:sz w:val="24"/>
          <w:szCs w:val="24"/>
        </w:rPr>
        <w:t>dam ci wieniec życia</w:t>
      </w:r>
      <w:r w:rsidR="008705A4" w:rsidRPr="00AE09CD">
        <w:rPr>
          <w:rFonts w:cstheme="minorHAnsi"/>
          <w:b/>
          <w:i/>
          <w:color w:val="1F4E79" w:themeColor="accent1" w:themeShade="80"/>
          <w:sz w:val="24"/>
          <w:szCs w:val="24"/>
        </w:rPr>
        <w:t>”</w:t>
      </w:r>
      <w:r w:rsidRPr="00383FF9">
        <w:rPr>
          <w:rFonts w:cstheme="minorHAnsi"/>
          <w:sz w:val="24"/>
          <w:szCs w:val="24"/>
        </w:rPr>
        <w:t xml:space="preserve"> (</w:t>
      </w:r>
      <w:hyperlink r:id="rId35" w:anchor=":~:text=B%C4%85d%C5%BA%20wierny%20a%C5%BC%20do%20%C5%9Bmierci%2C%0Aa%20dam%20ci%20wieniec%20%C5%BCycia." w:history="1">
        <w:r w:rsidRPr="00AE09CD">
          <w:rPr>
            <w:rStyle w:val="Hipercze"/>
            <w:rFonts w:cstheme="minorHAnsi"/>
            <w:b/>
            <w:sz w:val="24"/>
            <w:szCs w:val="24"/>
          </w:rPr>
          <w:t>Ap 2,10</w:t>
        </w:r>
      </w:hyperlink>
      <w:r w:rsidRPr="00383FF9">
        <w:rPr>
          <w:rFonts w:cstheme="minorHAnsi"/>
          <w:sz w:val="24"/>
          <w:szCs w:val="24"/>
        </w:rPr>
        <w:t xml:space="preserve">). Staramy się żyć tak jak uczy św. Paweł w Liście do Efezjan: </w:t>
      </w:r>
      <w:r w:rsidR="008705A4" w:rsidRPr="00276B2A">
        <w:rPr>
          <w:rFonts w:cstheme="minorHAnsi"/>
          <w:b/>
          <w:color w:val="1F4E79" w:themeColor="accent1" w:themeShade="80"/>
          <w:sz w:val="24"/>
          <w:szCs w:val="24"/>
        </w:rPr>
        <w:t>„</w:t>
      </w:r>
      <w:r w:rsidRPr="00276B2A">
        <w:rPr>
          <w:rFonts w:cstheme="minorHAnsi"/>
          <w:b/>
          <w:i/>
          <w:color w:val="1F4E79" w:themeColor="accent1" w:themeShade="80"/>
          <w:sz w:val="24"/>
          <w:szCs w:val="24"/>
        </w:rPr>
        <w:t>byśmy byli święci i nieskalani przed Jego obliczem</w:t>
      </w:r>
      <w:r w:rsidR="008705A4" w:rsidRPr="00276B2A">
        <w:rPr>
          <w:rFonts w:cstheme="minorHAnsi"/>
          <w:b/>
          <w:i/>
          <w:color w:val="1F4E79" w:themeColor="accent1" w:themeShade="80"/>
          <w:sz w:val="24"/>
          <w:szCs w:val="24"/>
        </w:rPr>
        <w:t>”</w:t>
      </w:r>
      <w:r w:rsidRPr="00383FF9">
        <w:rPr>
          <w:rFonts w:cstheme="minorHAnsi"/>
          <w:sz w:val="24"/>
          <w:szCs w:val="24"/>
        </w:rPr>
        <w:t xml:space="preserve"> (</w:t>
      </w:r>
      <w:hyperlink r:id="rId36" w:anchor=":~:text=W%20Nim%20bowiem%20wybra%C5%82%20nas%20przed%20za%C5%82o%C5%BCeniem%20%C5%9Bwiata%2C%0Aaby%C5%9Bmy%20byli%20%C5%9Bwi%C4%99ci%20i%C2%A0nieskalani%20przed%20Jego%20obliczem." w:history="1">
        <w:r w:rsidRPr="00AE09CD">
          <w:rPr>
            <w:rStyle w:val="Hipercze"/>
            <w:rFonts w:cstheme="minorHAnsi"/>
            <w:b/>
            <w:sz w:val="24"/>
            <w:szCs w:val="24"/>
          </w:rPr>
          <w:t>Ef 1,4</w:t>
        </w:r>
      </w:hyperlink>
      <w:r w:rsidRPr="00383FF9">
        <w:rPr>
          <w:rFonts w:cstheme="minorHAnsi"/>
          <w:sz w:val="24"/>
          <w:szCs w:val="24"/>
        </w:rPr>
        <w:t xml:space="preserve">). </w:t>
      </w:r>
      <w:r w:rsidR="00DF01E8" w:rsidRPr="00383FF9">
        <w:rPr>
          <w:rFonts w:cstheme="minorHAnsi"/>
          <w:sz w:val="24"/>
          <w:szCs w:val="24"/>
        </w:rPr>
        <w:t>K</w:t>
      </w:r>
      <w:r w:rsidRPr="00383FF9">
        <w:rPr>
          <w:rFonts w:cstheme="minorHAnsi"/>
          <w:sz w:val="24"/>
          <w:szCs w:val="24"/>
        </w:rPr>
        <w:t xml:space="preserve">ryzys małżeński traktujemy jako szansę doskonalenia się w Jezusowej miłości. </w:t>
      </w:r>
    </w:p>
    <w:p w14:paraId="73C175E6" w14:textId="7CB05624" w:rsidR="00A27ED8" w:rsidRPr="00816516" w:rsidRDefault="00A27ED8" w:rsidP="00E35A96">
      <w:pPr>
        <w:spacing w:after="0" w:line="240" w:lineRule="auto"/>
        <w:jc w:val="both"/>
        <w:rPr>
          <w:rFonts w:cstheme="minorHAnsi"/>
          <w:sz w:val="24"/>
          <w:szCs w:val="24"/>
        </w:rPr>
      </w:pPr>
    </w:p>
    <w:p w14:paraId="5FD4F23D" w14:textId="628DF916" w:rsidR="004C5F79" w:rsidRPr="00383FF9" w:rsidRDefault="00BA6684" w:rsidP="00E35A96">
      <w:pPr>
        <w:pStyle w:val="Default"/>
        <w:jc w:val="center"/>
        <w:rPr>
          <w:rFonts w:asciiTheme="minorHAnsi" w:hAnsiTheme="minorHAnsi" w:cstheme="minorHAnsi"/>
          <w:b/>
          <w:bCs/>
          <w:iCs/>
          <w:color w:val="0070C0"/>
        </w:rPr>
      </w:pPr>
      <w:bookmarkStart w:id="4" w:name="ROZWÓD_ZAPRZECZA_MIŁOŚCI_ŁAMIE_PRZYSIĘGĘ"/>
      <w:r w:rsidRPr="00383FF9">
        <w:rPr>
          <w:rFonts w:asciiTheme="minorHAnsi" w:hAnsiTheme="minorHAnsi" w:cstheme="minorHAnsi"/>
          <w:b/>
          <w:bCs/>
          <w:iCs/>
          <w:color w:val="0070C0"/>
        </w:rPr>
        <w:t xml:space="preserve">III. ROZWÓD ZAPRZECZA MIŁOŚCI, ŁAMIE PRZYSIĘGĘ MAŁŻEŃSKĄ, </w:t>
      </w:r>
      <w:r w:rsidRPr="00383FF9">
        <w:rPr>
          <w:rFonts w:asciiTheme="minorHAnsi" w:hAnsiTheme="minorHAnsi" w:cstheme="minorHAnsi"/>
          <w:b/>
          <w:bCs/>
          <w:iCs/>
          <w:color w:val="0070C0"/>
        </w:rPr>
        <w:br/>
        <w:t>GODZI W PRZYMIERZE Z  BOGIEM</w:t>
      </w:r>
    </w:p>
    <w:p w14:paraId="075DE767" w14:textId="51D2EE15" w:rsidR="00CF2B10" w:rsidRPr="00F8227F" w:rsidRDefault="00CF2B10" w:rsidP="00E35A96">
      <w:pPr>
        <w:pStyle w:val="Default"/>
        <w:jc w:val="center"/>
        <w:rPr>
          <w:rFonts w:asciiTheme="minorHAnsi" w:hAnsiTheme="minorHAnsi" w:cstheme="minorHAnsi"/>
          <w:b/>
          <w:bCs/>
          <w:iCs/>
          <w:color w:val="0070C0"/>
        </w:rPr>
      </w:pPr>
    </w:p>
    <w:p w14:paraId="39ED7384" w14:textId="62ADB590" w:rsidR="005A78D2" w:rsidRPr="00383FF9" w:rsidRDefault="00F661B9" w:rsidP="00E35A96">
      <w:pPr>
        <w:pStyle w:val="Default"/>
        <w:jc w:val="both"/>
        <w:rPr>
          <w:rFonts w:asciiTheme="minorHAnsi" w:hAnsiTheme="minorHAnsi" w:cstheme="minorHAnsi"/>
          <w:b/>
          <w:bCs/>
          <w:iCs/>
          <w:color w:val="0070C0"/>
        </w:rPr>
      </w:pPr>
      <w:bookmarkStart w:id="5" w:name="Rozwód_jest_antyświadectwem_miłości"/>
      <w:bookmarkEnd w:id="4"/>
      <w:r w:rsidRPr="00383FF9">
        <w:rPr>
          <w:rFonts w:asciiTheme="minorHAnsi" w:hAnsiTheme="minorHAnsi" w:cstheme="minorHAnsi"/>
          <w:b/>
          <w:bCs/>
          <w:iCs/>
          <w:color w:val="0070C0"/>
        </w:rPr>
        <w:t xml:space="preserve">1. </w:t>
      </w:r>
      <w:r w:rsidR="005A78D2" w:rsidRPr="00383FF9">
        <w:rPr>
          <w:rFonts w:asciiTheme="minorHAnsi" w:hAnsiTheme="minorHAnsi" w:cstheme="minorHAnsi"/>
          <w:b/>
          <w:bCs/>
          <w:iCs/>
          <w:color w:val="0070C0"/>
        </w:rPr>
        <w:t>Rozwód jest antyświadectwem miłości</w:t>
      </w:r>
    </w:p>
    <w:bookmarkEnd w:id="5"/>
    <w:p w14:paraId="65755D1A" w14:textId="50255458" w:rsidR="00576CFB" w:rsidRPr="00924817" w:rsidRDefault="00576CFB" w:rsidP="00E35A96">
      <w:pPr>
        <w:pStyle w:val="Default"/>
        <w:jc w:val="both"/>
        <w:rPr>
          <w:rFonts w:asciiTheme="minorHAnsi" w:hAnsiTheme="minorHAnsi" w:cstheme="minorHAnsi"/>
          <w:bCs/>
          <w:iCs/>
          <w:sz w:val="16"/>
        </w:rPr>
      </w:pPr>
    </w:p>
    <w:p w14:paraId="62819997" w14:textId="27871C29" w:rsidR="005A78D2" w:rsidRPr="00383FF9" w:rsidRDefault="005A78D2" w:rsidP="00E35A96">
      <w:pPr>
        <w:pStyle w:val="Default"/>
        <w:jc w:val="both"/>
        <w:rPr>
          <w:rFonts w:asciiTheme="minorHAnsi" w:hAnsiTheme="minorHAnsi" w:cstheme="minorHAnsi"/>
          <w:bCs/>
          <w:iCs/>
        </w:rPr>
      </w:pPr>
      <w:r w:rsidRPr="00383FF9">
        <w:rPr>
          <w:rFonts w:asciiTheme="minorHAnsi" w:hAnsiTheme="minorHAnsi" w:cstheme="minorHAnsi"/>
          <w:bCs/>
          <w:iCs/>
        </w:rPr>
        <w:t>Wiele osób, w tym także księży</w:t>
      </w:r>
      <w:r w:rsidR="003737AC" w:rsidRPr="00383FF9">
        <w:rPr>
          <w:rFonts w:asciiTheme="minorHAnsi" w:hAnsiTheme="minorHAnsi" w:cstheme="minorHAnsi"/>
          <w:bCs/>
          <w:iCs/>
        </w:rPr>
        <w:t>,</w:t>
      </w:r>
      <w:r w:rsidRPr="00383FF9">
        <w:rPr>
          <w:rFonts w:asciiTheme="minorHAnsi" w:hAnsiTheme="minorHAnsi" w:cstheme="minorHAnsi"/>
          <w:bCs/>
          <w:iCs/>
        </w:rPr>
        <w:t xml:space="preserve"> nie zdaje sobie sprawy, że występujący o rozwód przed sądem małżonek musi dać </w:t>
      </w:r>
      <w:r w:rsidRPr="00383FF9">
        <w:rPr>
          <w:rFonts w:asciiTheme="minorHAnsi" w:hAnsiTheme="minorHAnsi" w:cstheme="minorHAnsi"/>
          <w:b/>
          <w:bCs/>
          <w:iCs/>
        </w:rPr>
        <w:t>antyświadectwo miłości, gdyż żeby uzyskać rozwód musi przekonać sąd, że nie kocha swojego współmałżonka</w:t>
      </w:r>
      <w:r w:rsidRPr="00383FF9">
        <w:rPr>
          <w:rFonts w:asciiTheme="minorHAnsi" w:hAnsiTheme="minorHAnsi" w:cstheme="minorHAnsi"/>
          <w:bCs/>
          <w:iCs/>
        </w:rPr>
        <w:t>. Czyli nawet jeśli kocha, to aby zminimalizować ryzyko, że rozwód nie zostanie orzeczony jest zmuszony albo skłamać, mówiąc, że go nie kocha albo nie wolno mu powiedzieć</w:t>
      </w:r>
      <w:r w:rsidR="003737AC" w:rsidRPr="00383FF9">
        <w:rPr>
          <w:rFonts w:asciiTheme="minorHAnsi" w:hAnsiTheme="minorHAnsi" w:cstheme="minorHAnsi"/>
          <w:bCs/>
          <w:iCs/>
        </w:rPr>
        <w:t>,</w:t>
      </w:r>
      <w:r w:rsidRPr="00383FF9">
        <w:rPr>
          <w:rFonts w:asciiTheme="minorHAnsi" w:hAnsiTheme="minorHAnsi" w:cstheme="minorHAnsi"/>
          <w:bCs/>
          <w:iCs/>
        </w:rPr>
        <w:t xml:space="preserve"> że go kocha. </w:t>
      </w:r>
    </w:p>
    <w:p w14:paraId="20EE2C52" w14:textId="1A1FF2F0" w:rsidR="005A78D2" w:rsidRDefault="005A78D2" w:rsidP="00E35A96">
      <w:pPr>
        <w:pStyle w:val="Default"/>
        <w:ind w:firstLine="708"/>
        <w:jc w:val="both"/>
        <w:rPr>
          <w:rFonts w:asciiTheme="minorHAnsi" w:hAnsiTheme="minorHAnsi" w:cstheme="minorHAnsi"/>
          <w:bCs/>
          <w:iCs/>
        </w:rPr>
      </w:pPr>
      <w:r w:rsidRPr="004E3B01">
        <w:rPr>
          <w:rFonts w:asciiTheme="minorHAnsi" w:hAnsiTheme="minorHAnsi" w:cstheme="minorHAnsi"/>
          <w:b/>
          <w:bCs/>
          <w:iCs/>
          <w:color w:val="1F4E79" w:themeColor="accent1" w:themeShade="80"/>
        </w:rPr>
        <w:t>Sprzeciwiamy się rozwodom nie ze względu na „literę prawa”, ale ze względu na relację z Panem Jezusem, wierność Jemu  i Jego nauce:</w:t>
      </w:r>
      <w:r w:rsidRPr="004E3B01">
        <w:rPr>
          <w:rFonts w:asciiTheme="minorHAnsi" w:hAnsiTheme="minorHAnsi" w:cstheme="minorHAnsi"/>
          <w:bCs/>
          <w:iCs/>
          <w:color w:val="1F4E79" w:themeColor="accent1" w:themeShade="80"/>
        </w:rPr>
        <w:t xml:space="preserve"> </w:t>
      </w:r>
      <w:r w:rsidRPr="004E3B01">
        <w:rPr>
          <w:rFonts w:asciiTheme="minorHAnsi" w:hAnsiTheme="minorHAnsi" w:cstheme="minorHAnsi"/>
          <w:b/>
          <w:bCs/>
          <w:iCs/>
          <w:color w:val="1F4E79" w:themeColor="accent1" w:themeShade="80"/>
        </w:rPr>
        <w:t>„</w:t>
      </w:r>
      <w:r w:rsidRPr="004E3B01">
        <w:rPr>
          <w:rFonts w:asciiTheme="minorHAnsi" w:hAnsiTheme="minorHAnsi" w:cstheme="minorHAnsi"/>
          <w:b/>
          <w:bCs/>
          <w:i/>
          <w:iCs/>
          <w:color w:val="1F4E79" w:themeColor="accent1" w:themeShade="80"/>
        </w:rPr>
        <w:t>Kto ma przykazania moje i je zachowuje, ten Mnie miłuje</w:t>
      </w:r>
      <w:r w:rsidRPr="004E3B01">
        <w:rPr>
          <w:rFonts w:asciiTheme="minorHAnsi" w:hAnsiTheme="minorHAnsi" w:cstheme="minorHAnsi"/>
          <w:b/>
          <w:bCs/>
          <w:iCs/>
          <w:color w:val="1F4E79" w:themeColor="accent1" w:themeShade="80"/>
        </w:rPr>
        <w:t>”</w:t>
      </w:r>
      <w:r w:rsidRPr="00383FF9">
        <w:rPr>
          <w:rFonts w:asciiTheme="minorHAnsi" w:hAnsiTheme="minorHAnsi" w:cstheme="minorHAnsi"/>
          <w:bCs/>
          <w:iCs/>
        </w:rPr>
        <w:t xml:space="preserve"> (</w:t>
      </w:r>
      <w:hyperlink r:id="rId37" w:anchor=":~:text=21%20Kto%20ma%20przykazania%20moje%20i%20je%20zachowuje%2C%20ten%20Mnie%20mi%C5%82uje." w:history="1">
        <w:r w:rsidRPr="00695BC7">
          <w:rPr>
            <w:rStyle w:val="Hipercze"/>
            <w:rFonts w:asciiTheme="minorHAnsi" w:hAnsiTheme="minorHAnsi" w:cstheme="minorHAnsi"/>
            <w:b/>
            <w:bCs/>
            <w:iCs/>
          </w:rPr>
          <w:t>J 14,21</w:t>
        </w:r>
      </w:hyperlink>
      <w:r w:rsidRPr="00383FF9">
        <w:rPr>
          <w:rFonts w:asciiTheme="minorHAnsi" w:hAnsiTheme="minorHAnsi" w:cstheme="minorHAnsi"/>
          <w:bCs/>
          <w:iCs/>
        </w:rPr>
        <w:t>). Wyrażenie zgody na rozwód szkodzi relacji z Bogiem, jest zaprzeczeniem miłości</w:t>
      </w:r>
      <w:r w:rsidR="0046306B">
        <w:rPr>
          <w:rFonts w:asciiTheme="minorHAnsi" w:hAnsiTheme="minorHAnsi" w:cstheme="minorHAnsi"/>
          <w:bCs/>
          <w:iCs/>
        </w:rPr>
        <w:t xml:space="preserve">, </w:t>
      </w:r>
      <w:r w:rsidR="0046306B">
        <w:rPr>
          <w:rFonts w:asciiTheme="minorHAnsi" w:hAnsiTheme="minorHAnsi" w:cstheme="minorHAnsi"/>
          <w:bCs/>
          <w:iCs/>
        </w:rPr>
        <w:lastRenderedPageBreak/>
        <w:t>jest a</w:t>
      </w:r>
      <w:r w:rsidRPr="00383FF9">
        <w:rPr>
          <w:rFonts w:asciiTheme="minorHAnsi" w:hAnsiTheme="minorHAnsi" w:cstheme="minorHAnsi"/>
          <w:bCs/>
          <w:iCs/>
        </w:rPr>
        <w:t>ntyświadectwem dawanym w pierwszej kolejności dzieciom. W</w:t>
      </w:r>
      <w:r w:rsidR="009E10E8" w:rsidRPr="00383FF9">
        <w:rPr>
          <w:rFonts w:asciiTheme="minorHAnsi" w:hAnsiTheme="minorHAnsi" w:cstheme="minorHAnsi"/>
          <w:bCs/>
          <w:iCs/>
        </w:rPr>
        <w:t>edłu</w:t>
      </w:r>
      <w:r w:rsidRPr="00383FF9">
        <w:rPr>
          <w:rFonts w:asciiTheme="minorHAnsi" w:hAnsiTheme="minorHAnsi" w:cstheme="minorHAnsi"/>
          <w:bCs/>
          <w:iCs/>
        </w:rPr>
        <w:t>g klasycznej teologii moralnej rozerwanie małżeństwa, tak samo jak decydowanie o</w:t>
      </w:r>
      <w:r w:rsidR="00835463">
        <w:rPr>
          <w:rFonts w:asciiTheme="minorHAnsi" w:hAnsiTheme="minorHAnsi" w:cstheme="minorHAnsi"/>
          <w:bCs/>
          <w:iCs/>
        </w:rPr>
        <w:t> </w:t>
      </w:r>
      <w:r w:rsidRPr="00383FF9">
        <w:rPr>
          <w:rFonts w:asciiTheme="minorHAnsi" w:hAnsiTheme="minorHAnsi" w:cstheme="minorHAnsi"/>
          <w:bCs/>
          <w:iCs/>
        </w:rPr>
        <w:t xml:space="preserve">czyimś życiu (np. aborcja, eutanazja), jest uzurpowaniem sobie prawa, które należy do Boga. Bóg stwarza życie i małżeństwo, i tylko On może je </w:t>
      </w:r>
      <w:r w:rsidR="003737AC" w:rsidRPr="00383FF9">
        <w:rPr>
          <w:rFonts w:asciiTheme="minorHAnsi" w:hAnsiTheme="minorHAnsi" w:cstheme="minorHAnsi"/>
          <w:bCs/>
          <w:iCs/>
        </w:rPr>
        <w:t xml:space="preserve">zakończyć </w:t>
      </w:r>
      <w:r w:rsidRPr="00383FF9">
        <w:rPr>
          <w:rFonts w:asciiTheme="minorHAnsi" w:hAnsiTheme="minorHAnsi" w:cstheme="minorHAnsi"/>
          <w:bCs/>
          <w:iCs/>
        </w:rPr>
        <w:t>przez śmierć. Wystąpienie o</w:t>
      </w:r>
      <w:r w:rsidR="00835463">
        <w:rPr>
          <w:rFonts w:asciiTheme="minorHAnsi" w:hAnsiTheme="minorHAnsi" w:cstheme="minorHAnsi"/>
          <w:bCs/>
          <w:iCs/>
        </w:rPr>
        <w:t> </w:t>
      </w:r>
      <w:r w:rsidRPr="00383FF9">
        <w:rPr>
          <w:rFonts w:asciiTheme="minorHAnsi" w:hAnsiTheme="minorHAnsi" w:cstheme="minorHAnsi"/>
          <w:bCs/>
          <w:iCs/>
        </w:rPr>
        <w:t xml:space="preserve">rozwód czy wyrażenie zgody na rozwód jest uczestniczeniem w strukturach zła, które </w:t>
      </w:r>
      <w:r w:rsidR="003737AC" w:rsidRPr="00383FF9">
        <w:rPr>
          <w:rFonts w:asciiTheme="minorHAnsi" w:hAnsiTheme="minorHAnsi" w:cstheme="minorHAnsi"/>
          <w:bCs/>
          <w:iCs/>
        </w:rPr>
        <w:t xml:space="preserve">uzurpują </w:t>
      </w:r>
      <w:r w:rsidRPr="00383FF9">
        <w:rPr>
          <w:rFonts w:asciiTheme="minorHAnsi" w:hAnsiTheme="minorHAnsi" w:cstheme="minorHAnsi"/>
          <w:bCs/>
          <w:iCs/>
        </w:rPr>
        <w:t xml:space="preserve">sobie prawo do decydowania o przerwaniu </w:t>
      </w:r>
      <w:r w:rsidR="0046306B" w:rsidRPr="00383FF9">
        <w:rPr>
          <w:rFonts w:cstheme="minorHAnsi"/>
          <w:iCs/>
          <w:noProof/>
          <w:lang w:eastAsia="pl-PL"/>
        </w:rPr>
        <w:drawing>
          <wp:anchor distT="0" distB="0" distL="114300" distR="114300" simplePos="0" relativeHeight="251663358" behindDoc="1" locked="0" layoutInCell="1" allowOverlap="1" wp14:anchorId="2CEAF084" wp14:editId="0FDB9F84">
            <wp:simplePos x="0" y="0"/>
            <wp:positionH relativeFrom="margin">
              <wp:align>center</wp:align>
            </wp:positionH>
            <wp:positionV relativeFrom="paragraph">
              <wp:posOffset>1091565</wp:posOffset>
            </wp:positionV>
            <wp:extent cx="6317615" cy="4481195"/>
            <wp:effectExtent l="0" t="0" r="6985" b="0"/>
            <wp:wrapNone/>
            <wp:docPr id="2" name="Obraz 2" descr="H:\SYCHAR\PROMOCJA-ulotki,plakaty,broszura\Rysunki\Polski\W sądzie\Wybrane\rozwód-sąd_wersja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YCHAR\PROMOCJA-ulotki,plakaty,broszura\Rysunki\Polski\W sądzie\Wybrane\rozwód-sąd_wersja_2-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17615" cy="448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3FF9">
        <w:rPr>
          <w:rFonts w:asciiTheme="minorHAnsi" w:hAnsiTheme="minorHAnsi" w:cstheme="minorHAnsi"/>
          <w:bCs/>
          <w:iCs/>
        </w:rPr>
        <w:t>istnienia małżeństwa</w:t>
      </w:r>
      <w:r w:rsidR="003737AC" w:rsidRPr="00383FF9">
        <w:rPr>
          <w:rFonts w:asciiTheme="minorHAnsi" w:hAnsiTheme="minorHAnsi" w:cstheme="minorHAnsi"/>
          <w:bCs/>
          <w:iCs/>
        </w:rPr>
        <w:t xml:space="preserve">, choć takiej władzy nie posiadają i posiąść nie mogą. </w:t>
      </w:r>
    </w:p>
    <w:p w14:paraId="4DB124BB" w14:textId="19013597" w:rsidR="00212D9A" w:rsidRDefault="00212D9A" w:rsidP="00E35A96">
      <w:pPr>
        <w:pStyle w:val="Default"/>
        <w:ind w:firstLine="708"/>
        <w:jc w:val="both"/>
        <w:rPr>
          <w:rFonts w:asciiTheme="minorHAnsi" w:hAnsiTheme="minorHAnsi" w:cstheme="minorHAnsi"/>
          <w:bCs/>
          <w:iCs/>
        </w:rPr>
      </w:pPr>
    </w:p>
    <w:p w14:paraId="1FDAFB45" w14:textId="5D545AA4" w:rsidR="00212D9A" w:rsidRDefault="00212D9A" w:rsidP="00E35A96">
      <w:pPr>
        <w:pStyle w:val="Default"/>
        <w:ind w:firstLine="708"/>
        <w:jc w:val="both"/>
        <w:rPr>
          <w:rFonts w:asciiTheme="minorHAnsi" w:hAnsiTheme="minorHAnsi" w:cstheme="minorHAnsi"/>
          <w:bCs/>
          <w:iCs/>
        </w:rPr>
      </w:pPr>
    </w:p>
    <w:p w14:paraId="2EE637AC" w14:textId="5FDDE5B0" w:rsidR="00212D9A" w:rsidRPr="00383FF9" w:rsidRDefault="00212D9A" w:rsidP="00E35A96">
      <w:pPr>
        <w:pStyle w:val="Default"/>
        <w:ind w:firstLine="708"/>
        <w:jc w:val="both"/>
        <w:rPr>
          <w:rFonts w:asciiTheme="minorHAnsi" w:hAnsiTheme="minorHAnsi" w:cstheme="minorHAnsi"/>
          <w:bCs/>
          <w:iCs/>
        </w:rPr>
      </w:pPr>
    </w:p>
    <w:p w14:paraId="6C26FFEE" w14:textId="30FDE42A" w:rsidR="005B60E6" w:rsidRPr="00924817" w:rsidRDefault="005B60E6" w:rsidP="00E35A96">
      <w:pPr>
        <w:pStyle w:val="Default"/>
        <w:ind w:firstLine="708"/>
        <w:jc w:val="both"/>
        <w:rPr>
          <w:rFonts w:asciiTheme="minorHAnsi" w:hAnsiTheme="minorHAnsi" w:cstheme="minorHAnsi"/>
          <w:bCs/>
          <w:iCs/>
          <w:sz w:val="16"/>
        </w:rPr>
      </w:pPr>
    </w:p>
    <w:p w14:paraId="7F0A5279" w14:textId="744B6809" w:rsidR="008D07AF" w:rsidRDefault="008D07AF" w:rsidP="00E35A96">
      <w:pPr>
        <w:spacing w:after="0" w:line="240" w:lineRule="auto"/>
        <w:jc w:val="both"/>
        <w:textAlignment w:val="center"/>
        <w:rPr>
          <w:rFonts w:eastAsia="MyriadPro-Regular" w:cstheme="minorHAnsi"/>
          <w:b/>
          <w:color w:val="0070C0"/>
          <w:sz w:val="24"/>
          <w:szCs w:val="24"/>
        </w:rPr>
      </w:pPr>
    </w:p>
    <w:p w14:paraId="4A0ADA40" w14:textId="12C8629F" w:rsidR="008D07AF" w:rsidRDefault="008D07AF" w:rsidP="00E35A96">
      <w:pPr>
        <w:spacing w:after="0" w:line="240" w:lineRule="auto"/>
        <w:jc w:val="both"/>
        <w:textAlignment w:val="center"/>
        <w:rPr>
          <w:rFonts w:eastAsia="MyriadPro-Regular" w:cstheme="minorHAnsi"/>
          <w:b/>
          <w:color w:val="0070C0"/>
          <w:sz w:val="24"/>
          <w:szCs w:val="24"/>
        </w:rPr>
      </w:pPr>
    </w:p>
    <w:p w14:paraId="1D63B17A" w14:textId="3AEF077E" w:rsidR="008D07AF" w:rsidRDefault="008D07AF" w:rsidP="00E35A96">
      <w:pPr>
        <w:spacing w:after="0" w:line="240" w:lineRule="auto"/>
        <w:jc w:val="both"/>
        <w:textAlignment w:val="center"/>
        <w:rPr>
          <w:rFonts w:eastAsia="MyriadPro-Regular" w:cstheme="minorHAnsi"/>
          <w:b/>
          <w:color w:val="0070C0"/>
          <w:sz w:val="24"/>
          <w:szCs w:val="24"/>
        </w:rPr>
      </w:pPr>
    </w:p>
    <w:p w14:paraId="149C6233" w14:textId="58DBC803" w:rsidR="008D07AF" w:rsidRDefault="008D07AF" w:rsidP="00E35A96">
      <w:pPr>
        <w:spacing w:after="0" w:line="240" w:lineRule="auto"/>
        <w:jc w:val="both"/>
        <w:textAlignment w:val="center"/>
        <w:rPr>
          <w:rFonts w:eastAsia="MyriadPro-Regular" w:cstheme="minorHAnsi"/>
          <w:b/>
          <w:color w:val="0070C0"/>
          <w:sz w:val="24"/>
          <w:szCs w:val="24"/>
        </w:rPr>
      </w:pPr>
    </w:p>
    <w:p w14:paraId="4E6FFFF0" w14:textId="355077AA" w:rsidR="008D07AF" w:rsidRDefault="008D07AF" w:rsidP="00E35A96">
      <w:pPr>
        <w:spacing w:after="0" w:line="240" w:lineRule="auto"/>
        <w:jc w:val="both"/>
        <w:textAlignment w:val="center"/>
        <w:rPr>
          <w:rFonts w:eastAsia="MyriadPro-Regular" w:cstheme="minorHAnsi"/>
          <w:b/>
          <w:color w:val="0070C0"/>
          <w:sz w:val="24"/>
          <w:szCs w:val="24"/>
        </w:rPr>
      </w:pPr>
    </w:p>
    <w:p w14:paraId="39BA89FB" w14:textId="173C1574" w:rsidR="008D07AF" w:rsidRDefault="008D07AF" w:rsidP="00E35A96">
      <w:pPr>
        <w:spacing w:after="0" w:line="240" w:lineRule="auto"/>
        <w:jc w:val="both"/>
        <w:textAlignment w:val="center"/>
        <w:rPr>
          <w:rFonts w:eastAsia="MyriadPro-Regular" w:cstheme="minorHAnsi"/>
          <w:b/>
          <w:color w:val="0070C0"/>
          <w:sz w:val="24"/>
          <w:szCs w:val="24"/>
        </w:rPr>
      </w:pPr>
    </w:p>
    <w:p w14:paraId="444C3C53" w14:textId="7A312855" w:rsidR="008D07AF" w:rsidRDefault="008D07AF" w:rsidP="00E35A96">
      <w:pPr>
        <w:spacing w:after="0" w:line="240" w:lineRule="auto"/>
        <w:jc w:val="both"/>
        <w:textAlignment w:val="center"/>
        <w:rPr>
          <w:rFonts w:eastAsia="MyriadPro-Regular" w:cstheme="minorHAnsi"/>
          <w:b/>
          <w:color w:val="0070C0"/>
          <w:sz w:val="24"/>
          <w:szCs w:val="24"/>
        </w:rPr>
      </w:pPr>
    </w:p>
    <w:p w14:paraId="3BB30356" w14:textId="1FA944E9" w:rsidR="008D07AF" w:rsidRDefault="008D07AF" w:rsidP="00E35A96">
      <w:pPr>
        <w:spacing w:after="0" w:line="240" w:lineRule="auto"/>
        <w:jc w:val="both"/>
        <w:textAlignment w:val="center"/>
        <w:rPr>
          <w:rFonts w:eastAsia="MyriadPro-Regular" w:cstheme="minorHAnsi"/>
          <w:b/>
          <w:color w:val="0070C0"/>
          <w:sz w:val="24"/>
          <w:szCs w:val="24"/>
        </w:rPr>
      </w:pPr>
    </w:p>
    <w:p w14:paraId="5D93C325" w14:textId="064EAD00" w:rsidR="008D07AF" w:rsidRDefault="008D07AF" w:rsidP="00E35A96">
      <w:pPr>
        <w:spacing w:after="0" w:line="240" w:lineRule="auto"/>
        <w:jc w:val="both"/>
        <w:textAlignment w:val="center"/>
        <w:rPr>
          <w:rFonts w:eastAsia="MyriadPro-Regular" w:cstheme="minorHAnsi"/>
          <w:b/>
          <w:color w:val="0070C0"/>
          <w:sz w:val="24"/>
          <w:szCs w:val="24"/>
        </w:rPr>
      </w:pPr>
    </w:p>
    <w:p w14:paraId="08B25888" w14:textId="71E13A4F" w:rsidR="008D07AF" w:rsidRDefault="008D07AF" w:rsidP="00E35A96">
      <w:pPr>
        <w:spacing w:after="0" w:line="240" w:lineRule="auto"/>
        <w:jc w:val="both"/>
        <w:textAlignment w:val="center"/>
        <w:rPr>
          <w:rFonts w:eastAsia="MyriadPro-Regular" w:cstheme="minorHAnsi"/>
          <w:b/>
          <w:color w:val="0070C0"/>
          <w:sz w:val="24"/>
          <w:szCs w:val="24"/>
        </w:rPr>
      </w:pPr>
    </w:p>
    <w:p w14:paraId="3CFB1713" w14:textId="36081FE2" w:rsidR="008D07AF" w:rsidRDefault="008D07AF" w:rsidP="00E35A96">
      <w:pPr>
        <w:spacing w:after="0" w:line="240" w:lineRule="auto"/>
        <w:jc w:val="both"/>
        <w:textAlignment w:val="center"/>
        <w:rPr>
          <w:rFonts w:eastAsia="MyriadPro-Regular" w:cstheme="minorHAnsi"/>
          <w:b/>
          <w:color w:val="0070C0"/>
          <w:sz w:val="24"/>
          <w:szCs w:val="24"/>
        </w:rPr>
      </w:pPr>
    </w:p>
    <w:p w14:paraId="07B0FA30" w14:textId="0A09040D" w:rsidR="008D07AF" w:rsidRDefault="008D07AF" w:rsidP="00E35A96">
      <w:pPr>
        <w:spacing w:after="0" w:line="240" w:lineRule="auto"/>
        <w:jc w:val="both"/>
        <w:textAlignment w:val="center"/>
        <w:rPr>
          <w:rFonts w:eastAsia="MyriadPro-Regular" w:cstheme="minorHAnsi"/>
          <w:b/>
          <w:color w:val="0070C0"/>
          <w:sz w:val="24"/>
          <w:szCs w:val="24"/>
        </w:rPr>
      </w:pPr>
    </w:p>
    <w:p w14:paraId="2B7AC573" w14:textId="48EA79B0" w:rsidR="008D07AF" w:rsidRDefault="008D07AF" w:rsidP="00E35A96">
      <w:pPr>
        <w:spacing w:after="0" w:line="240" w:lineRule="auto"/>
        <w:jc w:val="both"/>
        <w:textAlignment w:val="center"/>
        <w:rPr>
          <w:rFonts w:eastAsia="MyriadPro-Regular" w:cstheme="minorHAnsi"/>
          <w:b/>
          <w:color w:val="0070C0"/>
          <w:sz w:val="24"/>
          <w:szCs w:val="24"/>
        </w:rPr>
      </w:pPr>
    </w:p>
    <w:p w14:paraId="1FF5A798" w14:textId="1D985463" w:rsidR="008D07AF" w:rsidRDefault="008D07AF" w:rsidP="00E35A96">
      <w:pPr>
        <w:spacing w:after="0" w:line="240" w:lineRule="auto"/>
        <w:jc w:val="both"/>
        <w:textAlignment w:val="center"/>
        <w:rPr>
          <w:rFonts w:eastAsia="MyriadPro-Regular" w:cstheme="minorHAnsi"/>
          <w:b/>
          <w:color w:val="0070C0"/>
          <w:sz w:val="24"/>
          <w:szCs w:val="24"/>
        </w:rPr>
      </w:pPr>
    </w:p>
    <w:p w14:paraId="2E2B2B64" w14:textId="3D43ACA4" w:rsidR="008D07AF" w:rsidRDefault="008D07AF" w:rsidP="00E35A96">
      <w:pPr>
        <w:spacing w:after="0" w:line="240" w:lineRule="auto"/>
        <w:jc w:val="both"/>
        <w:textAlignment w:val="center"/>
        <w:rPr>
          <w:rFonts w:eastAsia="MyriadPro-Regular" w:cstheme="minorHAnsi"/>
          <w:b/>
          <w:color w:val="0070C0"/>
          <w:sz w:val="24"/>
          <w:szCs w:val="24"/>
        </w:rPr>
      </w:pPr>
    </w:p>
    <w:p w14:paraId="492C6582" w14:textId="6B7C7798" w:rsidR="008D07AF" w:rsidRDefault="008D07AF" w:rsidP="00E35A96">
      <w:pPr>
        <w:spacing w:after="0" w:line="240" w:lineRule="auto"/>
        <w:jc w:val="both"/>
        <w:textAlignment w:val="center"/>
        <w:rPr>
          <w:rFonts w:eastAsia="MyriadPro-Regular" w:cstheme="minorHAnsi"/>
          <w:b/>
          <w:color w:val="0070C0"/>
          <w:sz w:val="24"/>
          <w:szCs w:val="24"/>
        </w:rPr>
      </w:pPr>
    </w:p>
    <w:p w14:paraId="473EFF52" w14:textId="1886A0DB" w:rsidR="008D07AF" w:rsidRDefault="008D07AF" w:rsidP="00E35A96">
      <w:pPr>
        <w:spacing w:after="0" w:line="240" w:lineRule="auto"/>
        <w:jc w:val="both"/>
        <w:textAlignment w:val="center"/>
        <w:rPr>
          <w:rFonts w:eastAsia="MyriadPro-Regular" w:cstheme="minorHAnsi"/>
          <w:b/>
          <w:color w:val="0070C0"/>
          <w:sz w:val="24"/>
          <w:szCs w:val="24"/>
        </w:rPr>
      </w:pPr>
    </w:p>
    <w:p w14:paraId="56D5D77C" w14:textId="4F1A1F7B" w:rsidR="008D07AF" w:rsidRDefault="008D07AF" w:rsidP="00E35A96">
      <w:pPr>
        <w:spacing w:after="0" w:line="240" w:lineRule="auto"/>
        <w:jc w:val="both"/>
        <w:textAlignment w:val="center"/>
        <w:rPr>
          <w:rFonts w:eastAsia="MyriadPro-Regular" w:cstheme="minorHAnsi"/>
          <w:b/>
          <w:color w:val="0070C0"/>
          <w:sz w:val="24"/>
          <w:szCs w:val="24"/>
        </w:rPr>
      </w:pPr>
    </w:p>
    <w:p w14:paraId="64B8A30F" w14:textId="688A0673" w:rsidR="008D07AF" w:rsidRDefault="008D07AF" w:rsidP="00E35A96">
      <w:pPr>
        <w:spacing w:after="0" w:line="240" w:lineRule="auto"/>
        <w:jc w:val="both"/>
        <w:textAlignment w:val="center"/>
        <w:rPr>
          <w:rFonts w:eastAsia="MyriadPro-Regular" w:cstheme="minorHAnsi"/>
          <w:b/>
          <w:color w:val="0070C0"/>
          <w:sz w:val="24"/>
          <w:szCs w:val="24"/>
        </w:rPr>
      </w:pPr>
    </w:p>
    <w:p w14:paraId="1A546FB0" w14:textId="2B160608" w:rsidR="008D07AF" w:rsidRDefault="008D07AF" w:rsidP="00E35A96">
      <w:pPr>
        <w:spacing w:after="0" w:line="240" w:lineRule="auto"/>
        <w:jc w:val="both"/>
        <w:textAlignment w:val="center"/>
        <w:rPr>
          <w:rFonts w:eastAsia="MyriadPro-Regular" w:cstheme="minorHAnsi"/>
          <w:b/>
          <w:color w:val="0070C0"/>
          <w:sz w:val="24"/>
          <w:szCs w:val="24"/>
        </w:rPr>
      </w:pPr>
    </w:p>
    <w:p w14:paraId="2F354BDE" w14:textId="77777777" w:rsidR="006930F4" w:rsidRPr="00383FF9" w:rsidRDefault="00F661B9" w:rsidP="00E35A96">
      <w:pPr>
        <w:spacing w:after="0" w:line="240" w:lineRule="auto"/>
        <w:jc w:val="both"/>
        <w:textAlignment w:val="center"/>
        <w:rPr>
          <w:rFonts w:eastAsia="MyriadPro-Regular" w:cstheme="minorHAnsi"/>
          <w:b/>
          <w:color w:val="0070C0"/>
          <w:sz w:val="24"/>
          <w:szCs w:val="24"/>
        </w:rPr>
      </w:pPr>
      <w:bookmarkStart w:id="6" w:name="Powszechna_mentalność_rozwodowa"/>
      <w:bookmarkEnd w:id="6"/>
      <w:r w:rsidRPr="00383FF9">
        <w:rPr>
          <w:rFonts w:eastAsia="MyriadPro-Regular" w:cstheme="minorHAnsi"/>
          <w:b/>
          <w:color w:val="0070C0"/>
          <w:sz w:val="24"/>
          <w:szCs w:val="24"/>
        </w:rPr>
        <w:t>2</w:t>
      </w:r>
      <w:r w:rsidR="00520C8C" w:rsidRPr="00383FF9">
        <w:rPr>
          <w:rFonts w:eastAsia="MyriadPro-Regular" w:cstheme="minorHAnsi"/>
          <w:b/>
          <w:color w:val="0070C0"/>
          <w:sz w:val="24"/>
          <w:szCs w:val="24"/>
        </w:rPr>
        <w:t xml:space="preserve">. </w:t>
      </w:r>
      <w:r w:rsidR="00A54DEA" w:rsidRPr="00383FF9">
        <w:rPr>
          <w:rFonts w:eastAsia="MyriadPro-Regular" w:cstheme="minorHAnsi"/>
          <w:b/>
          <w:color w:val="0070C0"/>
          <w:sz w:val="24"/>
          <w:szCs w:val="24"/>
        </w:rPr>
        <w:t>Powszechna</w:t>
      </w:r>
      <w:r w:rsidR="00C7348C" w:rsidRPr="00383FF9">
        <w:rPr>
          <w:rFonts w:eastAsia="MyriadPro-Regular" w:cstheme="minorHAnsi"/>
          <w:b/>
          <w:color w:val="0070C0"/>
          <w:sz w:val="24"/>
          <w:szCs w:val="24"/>
        </w:rPr>
        <w:t xml:space="preserve"> mentalność rozwodowa</w:t>
      </w:r>
    </w:p>
    <w:p w14:paraId="2AAC479C" w14:textId="77777777" w:rsidR="006930F4" w:rsidRPr="00924817" w:rsidRDefault="006930F4" w:rsidP="00E35A96">
      <w:pPr>
        <w:spacing w:after="0" w:line="240" w:lineRule="auto"/>
        <w:jc w:val="both"/>
        <w:textAlignment w:val="center"/>
        <w:rPr>
          <w:rFonts w:eastAsia="MyriadPro-Regular" w:cstheme="minorHAnsi"/>
          <w:b/>
          <w:sz w:val="12"/>
          <w:szCs w:val="24"/>
        </w:rPr>
      </w:pPr>
    </w:p>
    <w:p w14:paraId="2E43FBD9" w14:textId="47AD8426" w:rsidR="0068369F" w:rsidRPr="00A711DD" w:rsidRDefault="00B63E18" w:rsidP="00E35A96">
      <w:pPr>
        <w:spacing w:after="0" w:line="240" w:lineRule="auto"/>
        <w:jc w:val="both"/>
        <w:textAlignment w:val="center"/>
        <w:rPr>
          <w:rFonts w:cstheme="minorHAnsi"/>
          <w:spacing w:val="-7"/>
          <w:sz w:val="24"/>
          <w:szCs w:val="24"/>
        </w:rPr>
      </w:pPr>
      <w:r w:rsidRPr="00A711DD">
        <w:rPr>
          <w:rFonts w:cstheme="minorHAnsi"/>
          <w:spacing w:val="-7"/>
          <w:sz w:val="24"/>
          <w:szCs w:val="24"/>
        </w:rPr>
        <w:t xml:space="preserve">Przeprowadzone przez CBOS w 2018 roku badania </w:t>
      </w:r>
      <w:r w:rsidRPr="00A711DD">
        <w:rPr>
          <w:rFonts w:cstheme="minorHAnsi"/>
          <w:bCs/>
          <w:spacing w:val="-7"/>
          <w:sz w:val="24"/>
          <w:szCs w:val="24"/>
        </w:rPr>
        <w:t>(komunikat z badań nr 7/2019 pt. „Stosunek Polaków do rozwodów” -</w:t>
      </w:r>
      <w:r w:rsidRPr="00A711DD">
        <w:rPr>
          <w:rFonts w:cstheme="minorHAnsi"/>
          <w:spacing w:val="-7"/>
          <w:sz w:val="24"/>
          <w:szCs w:val="24"/>
        </w:rPr>
        <w:t xml:space="preserve"> </w:t>
      </w:r>
      <w:hyperlink r:id="rId39" w:history="1">
        <w:r w:rsidRPr="003B0DF8">
          <w:rPr>
            <w:rStyle w:val="Hipercze"/>
            <w:rFonts w:cstheme="minorHAnsi"/>
            <w:b/>
            <w:bCs/>
            <w:spacing w:val="-7"/>
            <w:sz w:val="24"/>
            <w:szCs w:val="24"/>
          </w:rPr>
          <w:t>https://bit.ly/2sluhRD</w:t>
        </w:r>
      </w:hyperlink>
      <w:r w:rsidRPr="00A711DD">
        <w:rPr>
          <w:rFonts w:cstheme="minorHAnsi"/>
          <w:spacing w:val="-7"/>
          <w:sz w:val="24"/>
          <w:szCs w:val="24"/>
        </w:rPr>
        <w:t>)</w:t>
      </w:r>
      <w:r w:rsidR="00A54DEA" w:rsidRPr="00A711DD">
        <w:rPr>
          <w:rFonts w:cstheme="minorHAnsi"/>
          <w:spacing w:val="-7"/>
          <w:sz w:val="24"/>
          <w:szCs w:val="24"/>
        </w:rPr>
        <w:t xml:space="preserve"> wykazały, że przytłaczająca większość Polaków,</w:t>
      </w:r>
      <w:r w:rsidR="00A54DEA" w:rsidRPr="00A711DD">
        <w:rPr>
          <w:rFonts w:cstheme="minorHAnsi"/>
          <w:sz w:val="24"/>
          <w:szCs w:val="24"/>
        </w:rPr>
        <w:t xml:space="preserve"> bo aż 94% ankietowanych, mniej lub bardziej,  jest za rozwodami, a w przypadku gdy w</w:t>
      </w:r>
      <w:r w:rsidR="00835463">
        <w:rPr>
          <w:rFonts w:cstheme="minorHAnsi"/>
          <w:sz w:val="24"/>
          <w:szCs w:val="24"/>
        </w:rPr>
        <w:t> </w:t>
      </w:r>
      <w:r w:rsidR="00A54DEA" w:rsidRPr="00A711DD">
        <w:rPr>
          <w:rFonts w:cstheme="minorHAnsi"/>
          <w:sz w:val="24"/>
          <w:szCs w:val="24"/>
        </w:rPr>
        <w:t>małżeństwie ma miejsce brutalna przemoc, przyzwolenie na rozwód sięga aż 96%.</w:t>
      </w:r>
      <w:r w:rsidR="000C4CAB" w:rsidRPr="00A711DD">
        <w:rPr>
          <w:rFonts w:cstheme="minorHAnsi"/>
          <w:spacing w:val="-7"/>
          <w:sz w:val="24"/>
          <w:szCs w:val="24"/>
        </w:rPr>
        <w:t xml:space="preserve"> </w:t>
      </w:r>
      <w:r w:rsidR="00EB3154" w:rsidRPr="00A711DD">
        <w:rPr>
          <w:rFonts w:cstheme="minorHAnsi"/>
          <w:spacing w:val="-7"/>
          <w:sz w:val="24"/>
          <w:szCs w:val="24"/>
        </w:rPr>
        <w:t>Według danych GUS w 2018 roku orzeczono 62 843 rozwodów (36,7% liczby zawartych w tym roku małżeństw) i 1254 separacje, co stanowi 2</w:t>
      </w:r>
      <w:r w:rsidR="006262D4" w:rsidRPr="00A711DD">
        <w:rPr>
          <w:rFonts w:cstheme="minorHAnsi"/>
          <w:spacing w:val="-7"/>
          <w:sz w:val="24"/>
          <w:szCs w:val="24"/>
        </w:rPr>
        <w:t xml:space="preserve">% liczby rozwodów (1 separacja </w:t>
      </w:r>
      <w:r w:rsidR="00EB3154" w:rsidRPr="00A711DD">
        <w:rPr>
          <w:rFonts w:cstheme="minorHAnsi"/>
          <w:spacing w:val="-7"/>
          <w:sz w:val="24"/>
          <w:szCs w:val="24"/>
        </w:rPr>
        <w:t>na 50 rozwodów)</w:t>
      </w:r>
      <w:r w:rsidR="00657251" w:rsidRPr="00A711DD">
        <w:rPr>
          <w:rFonts w:cstheme="minorHAnsi"/>
          <w:spacing w:val="-7"/>
          <w:sz w:val="24"/>
          <w:szCs w:val="24"/>
        </w:rPr>
        <w:t xml:space="preserve"> -</w:t>
      </w:r>
      <w:r w:rsidR="00835463">
        <w:rPr>
          <w:rStyle w:val="Hipercze"/>
          <w:color w:val="auto"/>
          <w:sz w:val="24"/>
          <w:szCs w:val="24"/>
          <w:u w:val="none"/>
        </w:rPr>
        <w:t> </w:t>
      </w:r>
      <w:hyperlink r:id="rId40" w:history="1">
        <w:r w:rsidR="00835463" w:rsidRPr="003B0DF8">
          <w:rPr>
            <w:rStyle w:val="Hipercze"/>
            <w:b/>
            <w:sz w:val="24"/>
            <w:szCs w:val="24"/>
          </w:rPr>
          <w:t>www.cbos.sychar.org</w:t>
        </w:r>
      </w:hyperlink>
      <w:r w:rsidR="006262D4" w:rsidRPr="00A711DD">
        <w:rPr>
          <w:rStyle w:val="Hipercze"/>
          <w:color w:val="auto"/>
          <w:sz w:val="24"/>
          <w:szCs w:val="24"/>
          <w:u w:val="none"/>
        </w:rPr>
        <w:t xml:space="preserve"> </w:t>
      </w:r>
      <w:r w:rsidR="00F43A59" w:rsidRPr="00A711DD">
        <w:rPr>
          <w:rStyle w:val="Hipercze"/>
          <w:color w:val="auto"/>
          <w:sz w:val="24"/>
          <w:szCs w:val="24"/>
          <w:u w:val="none"/>
        </w:rPr>
        <w:t xml:space="preserve">, </w:t>
      </w:r>
      <w:hyperlink r:id="rId41" w:history="1">
        <w:r w:rsidR="00F43A59" w:rsidRPr="003B0DF8">
          <w:rPr>
            <w:rStyle w:val="Hipercze"/>
            <w:rFonts w:cstheme="minorHAnsi"/>
            <w:b/>
            <w:bCs/>
            <w:sz w:val="24"/>
            <w:szCs w:val="24"/>
          </w:rPr>
          <w:t>https://</w:t>
        </w:r>
      </w:hyperlink>
      <w:hyperlink r:id="rId42" w:history="1">
        <w:r w:rsidR="00F43A59" w:rsidRPr="003B0DF8">
          <w:rPr>
            <w:rStyle w:val="Hipercze"/>
            <w:rFonts w:cstheme="minorHAnsi"/>
            <w:b/>
            <w:bCs/>
            <w:sz w:val="24"/>
            <w:szCs w:val="24"/>
          </w:rPr>
          <w:t>bit.ly/3CZ631B</w:t>
        </w:r>
      </w:hyperlink>
      <w:r w:rsidR="00276721" w:rsidRPr="00A711DD">
        <w:rPr>
          <w:rStyle w:val="Hipercze"/>
          <w:color w:val="auto"/>
          <w:sz w:val="24"/>
          <w:szCs w:val="24"/>
          <w:u w:val="none"/>
        </w:rPr>
        <w:t xml:space="preserve"> </w:t>
      </w:r>
      <w:r w:rsidR="00A54DEA" w:rsidRPr="00A711DD">
        <w:rPr>
          <w:rFonts w:cstheme="minorHAnsi"/>
          <w:spacing w:val="-7"/>
          <w:sz w:val="24"/>
          <w:szCs w:val="24"/>
        </w:rPr>
        <w:t xml:space="preserve">. </w:t>
      </w:r>
    </w:p>
    <w:p w14:paraId="012174F3" w14:textId="06E05A39" w:rsidR="0068369F" w:rsidRPr="00A711DD" w:rsidRDefault="00A54DEA" w:rsidP="00E35A96">
      <w:pPr>
        <w:spacing w:after="0" w:line="240" w:lineRule="auto"/>
        <w:ind w:firstLine="708"/>
        <w:jc w:val="both"/>
        <w:textAlignment w:val="center"/>
        <w:rPr>
          <w:rFonts w:cstheme="minorHAnsi"/>
          <w:sz w:val="24"/>
          <w:szCs w:val="24"/>
        </w:rPr>
      </w:pPr>
      <w:r w:rsidRPr="00A711DD">
        <w:rPr>
          <w:rFonts w:cstheme="minorHAnsi"/>
          <w:sz w:val="24"/>
          <w:szCs w:val="24"/>
        </w:rPr>
        <w:t>Skąd bierze się takie powszechne przyzwolenie na rozwód i w następstwie tego tak wielka liczba rozwodów? Ta powszechnie panująca mentalność rozwodowa spowodowana jest w dużej mierze nieznajomością prawa cywilnego i nauczania Kościoła katolickiego o</w:t>
      </w:r>
      <w:r w:rsidR="00835463">
        <w:rPr>
          <w:rFonts w:cstheme="minorHAnsi"/>
          <w:sz w:val="24"/>
          <w:szCs w:val="24"/>
        </w:rPr>
        <w:t> </w:t>
      </w:r>
      <w:r w:rsidRPr="00A711DD">
        <w:rPr>
          <w:rFonts w:cstheme="minorHAnsi"/>
          <w:sz w:val="24"/>
          <w:szCs w:val="24"/>
        </w:rPr>
        <w:t xml:space="preserve">nierozerwalności sakramentalnego małżeństwa, w tym nieznajomością </w:t>
      </w:r>
      <w:r w:rsidR="00CC70B3" w:rsidRPr="00A711DD">
        <w:rPr>
          <w:rFonts w:cstheme="minorHAnsi"/>
          <w:sz w:val="24"/>
          <w:szCs w:val="24"/>
        </w:rPr>
        <w:t xml:space="preserve">obiektywnej </w:t>
      </w:r>
      <w:r w:rsidR="00B86B66" w:rsidRPr="00A711DD">
        <w:rPr>
          <w:rFonts w:cstheme="minorHAnsi"/>
          <w:sz w:val="24"/>
          <w:szCs w:val="24"/>
        </w:rPr>
        <w:t>normy moralnej</w:t>
      </w:r>
      <w:r w:rsidR="00BB1C04" w:rsidRPr="00040405">
        <w:rPr>
          <w:rStyle w:val="Odwoanieprzypisudolnego"/>
          <w:rFonts w:cstheme="minorHAnsi"/>
          <w:b/>
          <w:sz w:val="26"/>
          <w:szCs w:val="26"/>
        </w:rPr>
        <w:footnoteReference w:id="4"/>
      </w:r>
      <w:r w:rsidR="00B86B66" w:rsidRPr="00A711DD">
        <w:rPr>
          <w:rFonts w:cstheme="minorHAnsi"/>
          <w:sz w:val="24"/>
          <w:szCs w:val="24"/>
        </w:rPr>
        <w:t xml:space="preserve"> </w:t>
      </w:r>
      <w:r w:rsidR="00CC70B3" w:rsidRPr="00A711DD">
        <w:rPr>
          <w:rFonts w:cstheme="minorHAnsi"/>
          <w:sz w:val="24"/>
          <w:szCs w:val="24"/>
        </w:rPr>
        <w:t xml:space="preserve">zakazującej rozwodów i </w:t>
      </w:r>
      <w:r w:rsidRPr="00A711DD">
        <w:rPr>
          <w:rFonts w:cstheme="minorHAnsi"/>
          <w:sz w:val="24"/>
          <w:szCs w:val="24"/>
        </w:rPr>
        <w:t>moralnych kryteriów oceny działań o podwójnym skutku</w:t>
      </w:r>
      <w:r w:rsidR="001304CE" w:rsidRPr="00040405">
        <w:rPr>
          <w:rStyle w:val="Odwoanieprzypisudolnego"/>
          <w:rFonts w:cstheme="minorHAnsi"/>
          <w:b/>
          <w:sz w:val="26"/>
          <w:szCs w:val="26"/>
        </w:rPr>
        <w:footnoteReference w:id="5"/>
      </w:r>
      <w:r w:rsidR="001C6AC4" w:rsidRPr="00A711DD">
        <w:rPr>
          <w:rFonts w:cstheme="minorHAnsi"/>
          <w:sz w:val="24"/>
          <w:szCs w:val="24"/>
        </w:rPr>
        <w:t xml:space="preserve"> (</w:t>
      </w:r>
      <w:r w:rsidR="001C6AC4" w:rsidRPr="00A711DD">
        <w:rPr>
          <w:sz w:val="24"/>
          <w:szCs w:val="24"/>
        </w:rPr>
        <w:t xml:space="preserve">zob. </w:t>
      </w:r>
      <w:r w:rsidR="00D20132" w:rsidRPr="00A711DD">
        <w:rPr>
          <w:sz w:val="24"/>
          <w:szCs w:val="24"/>
        </w:rPr>
        <w:t xml:space="preserve">p. </w:t>
      </w:r>
      <w:r w:rsidR="001C6AC4" w:rsidRPr="00A94B80">
        <w:rPr>
          <w:rStyle w:val="Hipercze"/>
          <w:rFonts w:cstheme="minorBidi"/>
          <w:b/>
          <w:sz w:val="24"/>
          <w:szCs w:val="24"/>
        </w:rPr>
        <w:t>2383 K</w:t>
      </w:r>
      <w:r w:rsidR="00A94B80" w:rsidRPr="00A94B80">
        <w:rPr>
          <w:rStyle w:val="Hipercze"/>
          <w:rFonts w:cstheme="minorBidi"/>
          <w:b/>
          <w:sz w:val="24"/>
          <w:szCs w:val="24"/>
        </w:rPr>
        <w:t>a</w:t>
      </w:r>
      <w:r w:rsidR="00A94B80">
        <w:rPr>
          <w:rStyle w:val="Hipercze"/>
          <w:rFonts w:cstheme="minorBidi"/>
          <w:b/>
          <w:sz w:val="24"/>
          <w:szCs w:val="24"/>
        </w:rPr>
        <w:t>techizmu</w:t>
      </w:r>
      <w:r w:rsidR="001C6AC4" w:rsidRPr="00A711DD">
        <w:rPr>
          <w:sz w:val="24"/>
          <w:szCs w:val="24"/>
        </w:rPr>
        <w:t xml:space="preserve"> </w:t>
      </w:r>
      <w:r w:rsidR="00F53ABE">
        <w:rPr>
          <w:sz w:val="24"/>
          <w:szCs w:val="24"/>
        </w:rPr>
        <w:br/>
      </w:r>
      <w:r w:rsidR="001C6AC4" w:rsidRPr="00A711DD">
        <w:rPr>
          <w:sz w:val="24"/>
          <w:szCs w:val="24"/>
        </w:rPr>
        <w:lastRenderedPageBreak/>
        <w:t xml:space="preserve">i </w:t>
      </w:r>
      <w:r w:rsidR="001C6AC4" w:rsidRPr="00A711DD">
        <w:rPr>
          <w:iCs/>
          <w:sz w:val="24"/>
          <w:szCs w:val="24"/>
        </w:rPr>
        <w:t xml:space="preserve">Augusto Sarmiento </w:t>
      </w:r>
      <w:r w:rsidR="001C6AC4" w:rsidRPr="00A711DD">
        <w:rPr>
          <w:i/>
          <w:iCs/>
          <w:sz w:val="24"/>
          <w:szCs w:val="24"/>
        </w:rPr>
        <w:t>Małżeństwo chrześcijańskie. Podręcznik teologii małżeństwa i rodziny</w:t>
      </w:r>
      <w:r w:rsidR="001C6AC4" w:rsidRPr="00A711DD">
        <w:rPr>
          <w:iCs/>
          <w:sz w:val="24"/>
          <w:szCs w:val="24"/>
        </w:rPr>
        <w:t>, Wydawnictwo M, Kraków 2002, s. 310-311)</w:t>
      </w:r>
      <w:r w:rsidR="004D3ADB" w:rsidRPr="00A711DD">
        <w:rPr>
          <w:rFonts w:cstheme="minorHAnsi"/>
          <w:sz w:val="24"/>
          <w:szCs w:val="24"/>
        </w:rPr>
        <w:t xml:space="preserve"> </w:t>
      </w:r>
      <w:r w:rsidRPr="00A711DD">
        <w:rPr>
          <w:rFonts w:cstheme="minorHAnsi"/>
          <w:sz w:val="24"/>
          <w:szCs w:val="24"/>
        </w:rPr>
        <w:t>oraz szeroko rozpowszechnionymi w społeczeństwie mitami</w:t>
      </w:r>
      <w:r w:rsidR="001C6AC4" w:rsidRPr="00A711DD">
        <w:rPr>
          <w:rFonts w:cstheme="minorHAnsi"/>
          <w:sz w:val="24"/>
          <w:szCs w:val="24"/>
        </w:rPr>
        <w:t xml:space="preserve">  </w:t>
      </w:r>
      <w:r w:rsidR="0046306B">
        <w:rPr>
          <w:rFonts w:cstheme="minorHAnsi"/>
          <w:sz w:val="24"/>
          <w:szCs w:val="24"/>
        </w:rPr>
        <w:t>(</w:t>
      </w:r>
      <w:hyperlink r:id="rId43" w:history="1">
        <w:r w:rsidR="001C6AC4" w:rsidRPr="00017590">
          <w:rPr>
            <w:rStyle w:val="Hipercze"/>
            <w:rFonts w:cstheme="minorHAnsi"/>
            <w:b/>
            <w:sz w:val="24"/>
            <w:szCs w:val="24"/>
          </w:rPr>
          <w:t>www.mity.sychar.org</w:t>
        </w:r>
      </w:hyperlink>
      <w:r w:rsidR="0046306B">
        <w:rPr>
          <w:rStyle w:val="Hipercze"/>
          <w:rFonts w:cstheme="minorHAnsi"/>
          <w:sz w:val="24"/>
          <w:szCs w:val="24"/>
        </w:rPr>
        <w:t>)</w:t>
      </w:r>
      <w:r w:rsidRPr="00A711DD">
        <w:rPr>
          <w:rFonts w:cstheme="minorHAnsi"/>
          <w:sz w:val="24"/>
          <w:szCs w:val="24"/>
        </w:rPr>
        <w:t xml:space="preserve"> na temat rozwodu, które stanowią podstawę decyzji rozwodowych. </w:t>
      </w:r>
      <w:r w:rsidR="00465199" w:rsidRPr="00A711DD">
        <w:rPr>
          <w:rFonts w:cstheme="minorHAnsi"/>
          <w:sz w:val="24"/>
          <w:szCs w:val="24"/>
        </w:rPr>
        <w:t>Nie głosząc obiektywnej normy moralnej, p</w:t>
      </w:r>
      <w:r w:rsidRPr="00A711DD">
        <w:rPr>
          <w:rFonts w:cstheme="minorHAnsi"/>
          <w:sz w:val="24"/>
          <w:szCs w:val="24"/>
        </w:rPr>
        <w:t>omija się</w:t>
      </w:r>
      <w:r w:rsidR="00465199" w:rsidRPr="00A711DD">
        <w:rPr>
          <w:rFonts w:cstheme="minorHAnsi"/>
          <w:sz w:val="24"/>
          <w:szCs w:val="24"/>
        </w:rPr>
        <w:t xml:space="preserve"> także</w:t>
      </w:r>
      <w:r w:rsidRPr="00A711DD">
        <w:rPr>
          <w:rFonts w:cstheme="minorHAnsi"/>
          <w:sz w:val="24"/>
          <w:szCs w:val="24"/>
        </w:rPr>
        <w:t xml:space="preserve"> inne</w:t>
      </w:r>
      <w:r w:rsidR="00076012" w:rsidRPr="00A711DD">
        <w:rPr>
          <w:rFonts w:cstheme="minorHAnsi"/>
          <w:sz w:val="24"/>
          <w:szCs w:val="24"/>
        </w:rPr>
        <w:t>,</w:t>
      </w:r>
      <w:r w:rsidRPr="00A711DD">
        <w:rPr>
          <w:rFonts w:cstheme="minorHAnsi"/>
          <w:sz w:val="24"/>
          <w:szCs w:val="24"/>
        </w:rPr>
        <w:t xml:space="preserve"> alternatywne sposoby rozwiązywania kryzysów małżeńskich jak np. separacja, nie bierze się pod uwagę zgorszenia i jego skutków. </w:t>
      </w:r>
    </w:p>
    <w:p w14:paraId="7B903BD5" w14:textId="24E3703D" w:rsidR="006930F4" w:rsidRPr="00A711DD" w:rsidRDefault="003E7731" w:rsidP="00E35A96">
      <w:pPr>
        <w:spacing w:after="0" w:line="240" w:lineRule="auto"/>
        <w:ind w:firstLine="708"/>
        <w:jc w:val="both"/>
        <w:textAlignment w:val="center"/>
        <w:rPr>
          <w:sz w:val="24"/>
          <w:szCs w:val="24"/>
        </w:rPr>
      </w:pPr>
      <w:r w:rsidRPr="00A711DD">
        <w:rPr>
          <w:rFonts w:cstheme="minorHAnsi"/>
          <w:sz w:val="24"/>
          <w:szCs w:val="24"/>
        </w:rPr>
        <w:t xml:space="preserve"> </w:t>
      </w:r>
      <w:r w:rsidR="00A54DEA" w:rsidRPr="00A711DD">
        <w:rPr>
          <w:rFonts w:cstheme="minorHAnsi"/>
          <w:sz w:val="24"/>
          <w:szCs w:val="24"/>
        </w:rPr>
        <w:t xml:space="preserve">Takie podejście prowadzi do banalizacji zła, jakim jest rozwód cywilny i do akceptacji rozwodu cywilnego </w:t>
      </w:r>
      <w:r w:rsidR="004C5F79" w:rsidRPr="00A711DD">
        <w:rPr>
          <w:rFonts w:cstheme="minorHAnsi"/>
          <w:sz w:val="24"/>
          <w:szCs w:val="24"/>
        </w:rPr>
        <w:t xml:space="preserve">przez większość społeczeństwa </w:t>
      </w:r>
      <w:r w:rsidR="00A54DEA" w:rsidRPr="00A711DD">
        <w:rPr>
          <w:rFonts w:cstheme="minorHAnsi"/>
          <w:sz w:val="24"/>
          <w:szCs w:val="24"/>
        </w:rPr>
        <w:t>jako metody „rozwiązującej” kryzysy małżeńskie</w:t>
      </w:r>
      <w:r w:rsidR="004C5F79" w:rsidRPr="00A711DD">
        <w:rPr>
          <w:rFonts w:cstheme="minorHAnsi"/>
          <w:sz w:val="24"/>
          <w:szCs w:val="24"/>
        </w:rPr>
        <w:t>,</w:t>
      </w:r>
      <w:r w:rsidR="007E20E2" w:rsidRPr="00A711DD">
        <w:rPr>
          <w:rFonts w:cstheme="minorHAnsi"/>
          <w:sz w:val="24"/>
          <w:szCs w:val="24"/>
        </w:rPr>
        <w:t xml:space="preserve"> </w:t>
      </w:r>
      <w:r w:rsidR="004C5F79" w:rsidRPr="00A711DD">
        <w:rPr>
          <w:rFonts w:cstheme="minorHAnsi"/>
          <w:sz w:val="24"/>
          <w:szCs w:val="24"/>
        </w:rPr>
        <w:t>zwłaszcza wtedy, gdy ma miejsce przemoc, uzależnienia</w:t>
      </w:r>
      <w:r w:rsidR="007E20E2" w:rsidRPr="00A711DD">
        <w:rPr>
          <w:rFonts w:cstheme="minorHAnsi"/>
          <w:sz w:val="24"/>
          <w:szCs w:val="24"/>
        </w:rPr>
        <w:t>. J</w:t>
      </w:r>
      <w:r w:rsidR="00A54DEA" w:rsidRPr="00A711DD">
        <w:rPr>
          <w:rFonts w:cstheme="minorHAnsi"/>
          <w:sz w:val="24"/>
          <w:szCs w:val="24"/>
        </w:rPr>
        <w:t>est</w:t>
      </w:r>
      <w:r w:rsidR="007E20E2" w:rsidRPr="00A711DD">
        <w:rPr>
          <w:rFonts w:cstheme="minorHAnsi"/>
          <w:sz w:val="24"/>
          <w:szCs w:val="24"/>
        </w:rPr>
        <w:t xml:space="preserve"> to</w:t>
      </w:r>
      <w:r w:rsidR="00A54DEA" w:rsidRPr="00A711DD">
        <w:rPr>
          <w:rFonts w:cstheme="minorHAnsi"/>
          <w:sz w:val="24"/>
          <w:szCs w:val="24"/>
        </w:rPr>
        <w:t xml:space="preserve"> niezgodne z nauczaniem Kościoła katolickiego i z wolą Bożą, by nikt nie rozdzielał małżonków ani myślą, ani mową, ani uczynkiem.</w:t>
      </w:r>
      <w:r w:rsidR="0010221F" w:rsidRPr="00A711DD">
        <w:rPr>
          <w:rFonts w:cstheme="minorHAnsi"/>
          <w:sz w:val="24"/>
          <w:szCs w:val="24"/>
        </w:rPr>
        <w:t xml:space="preserve"> Rozwód </w:t>
      </w:r>
      <w:r w:rsidR="00785A0D" w:rsidRPr="00A711DD">
        <w:rPr>
          <w:rFonts w:cstheme="minorHAnsi"/>
          <w:sz w:val="24"/>
          <w:szCs w:val="24"/>
        </w:rPr>
        <w:t xml:space="preserve">cywilny </w:t>
      </w:r>
      <w:r w:rsidR="0010221F" w:rsidRPr="00A711DD">
        <w:rPr>
          <w:rFonts w:cstheme="minorHAnsi"/>
          <w:sz w:val="24"/>
          <w:szCs w:val="24"/>
        </w:rPr>
        <w:t>nie rozwią</w:t>
      </w:r>
      <w:r w:rsidR="00B42358" w:rsidRPr="00A711DD">
        <w:rPr>
          <w:rFonts w:cstheme="minorHAnsi"/>
          <w:sz w:val="24"/>
          <w:szCs w:val="24"/>
        </w:rPr>
        <w:t>zuje sakra</w:t>
      </w:r>
      <w:r w:rsidR="0010221F" w:rsidRPr="00A711DD">
        <w:rPr>
          <w:rFonts w:cstheme="minorHAnsi"/>
          <w:sz w:val="24"/>
          <w:szCs w:val="24"/>
        </w:rPr>
        <w:t xml:space="preserve">mentu małżeństwa, </w:t>
      </w:r>
      <w:r w:rsidR="00F8117B" w:rsidRPr="00A711DD">
        <w:rPr>
          <w:rFonts w:cstheme="minorHAnsi"/>
          <w:sz w:val="24"/>
          <w:szCs w:val="24"/>
        </w:rPr>
        <w:t>jednak</w:t>
      </w:r>
      <w:r w:rsidR="0010221F" w:rsidRPr="00A711DD">
        <w:rPr>
          <w:rFonts w:cstheme="minorHAnsi"/>
          <w:sz w:val="24"/>
          <w:szCs w:val="24"/>
        </w:rPr>
        <w:t xml:space="preserve"> godzi w niego</w:t>
      </w:r>
      <w:r w:rsidR="00445FE3" w:rsidRPr="00A711DD">
        <w:rPr>
          <w:rFonts w:cstheme="minorHAnsi"/>
          <w:sz w:val="24"/>
          <w:szCs w:val="24"/>
        </w:rPr>
        <w:t xml:space="preserve">, </w:t>
      </w:r>
      <w:r w:rsidR="009E4386" w:rsidRPr="00A711DD">
        <w:rPr>
          <w:rFonts w:cstheme="minorHAnsi"/>
          <w:sz w:val="24"/>
          <w:szCs w:val="24"/>
        </w:rPr>
        <w:t xml:space="preserve">sprzeciwia się słowom Chrystusa, </w:t>
      </w:r>
      <w:r w:rsidR="00445FE3" w:rsidRPr="00A711DD">
        <w:rPr>
          <w:rFonts w:cstheme="minorHAnsi"/>
          <w:sz w:val="24"/>
          <w:szCs w:val="24"/>
        </w:rPr>
        <w:t>powoduje zgorszenie</w:t>
      </w:r>
      <w:r w:rsidR="00CC70B3" w:rsidRPr="00A711DD">
        <w:rPr>
          <w:rFonts w:cstheme="minorHAnsi"/>
          <w:sz w:val="24"/>
          <w:szCs w:val="24"/>
        </w:rPr>
        <w:t>, plagę rozwodów</w:t>
      </w:r>
      <w:r w:rsidR="0023380E">
        <w:rPr>
          <w:rFonts w:cstheme="minorHAnsi"/>
          <w:sz w:val="24"/>
          <w:szCs w:val="24"/>
        </w:rPr>
        <w:t>,</w:t>
      </w:r>
      <w:r w:rsidR="007E20E2" w:rsidRPr="00A711DD">
        <w:rPr>
          <w:rFonts w:cstheme="minorHAnsi"/>
          <w:sz w:val="24"/>
          <w:szCs w:val="24"/>
        </w:rPr>
        <w:t xml:space="preserve"> zaprzecza miłości</w:t>
      </w:r>
      <w:r w:rsidR="009E4386" w:rsidRPr="00A711DD">
        <w:rPr>
          <w:rFonts w:cstheme="minorHAnsi"/>
          <w:sz w:val="24"/>
          <w:szCs w:val="24"/>
        </w:rPr>
        <w:t>.</w:t>
      </w:r>
      <w:r w:rsidR="00445FE3" w:rsidRPr="00A711DD">
        <w:rPr>
          <w:rFonts w:cstheme="minorHAnsi"/>
          <w:sz w:val="24"/>
          <w:szCs w:val="24"/>
        </w:rPr>
        <w:t xml:space="preserve"> </w:t>
      </w:r>
      <w:r w:rsidR="00CE7F10" w:rsidRPr="00A711DD">
        <w:rPr>
          <w:sz w:val="24"/>
          <w:szCs w:val="24"/>
        </w:rPr>
        <w:t>W sytuacjach skrajnych np. przemocy czy uzależnienia Kościół katolicki dopuszcza możliwość wystąpienia do sądu cywilnego o separację (</w:t>
      </w:r>
      <w:hyperlink r:id="rId44" w:anchor=":~:text=Kan.%201153%20%2D%20%C2%A7%201.%20Je%C5%9Bli%20jedno%20z%20ma%C5%82%C5%BConk%C3%B3w%20stanowi%20%C5%BAr%C3%B3d%C5%82o%20powa%C5%BCnego%20niebezpiecze%C5%84stwa%20dla%20duszy%20lub%20cia%C5%82a%20drugiej%20strony%20albo%20dla%20potomstwa%2C%20lub%2" w:history="1">
        <w:r w:rsidR="00CE7F10" w:rsidRPr="00A711DD">
          <w:rPr>
            <w:rStyle w:val="Hipercze"/>
            <w:rFonts w:cstheme="minorBidi"/>
            <w:sz w:val="24"/>
            <w:szCs w:val="24"/>
          </w:rPr>
          <w:t xml:space="preserve">zob. </w:t>
        </w:r>
        <w:r w:rsidR="00CE7F10" w:rsidRPr="00017590">
          <w:rPr>
            <w:rStyle w:val="Hipercze"/>
            <w:rFonts w:cstheme="minorBidi"/>
            <w:b/>
            <w:sz w:val="24"/>
            <w:szCs w:val="24"/>
          </w:rPr>
          <w:t>kan. 1153 KPK</w:t>
        </w:r>
      </w:hyperlink>
      <w:r w:rsidR="00CE7F10" w:rsidRPr="00A711DD">
        <w:rPr>
          <w:sz w:val="24"/>
          <w:szCs w:val="24"/>
        </w:rPr>
        <w:t xml:space="preserve">), ale nie o rozwód – </w:t>
      </w:r>
      <w:hyperlink r:id="rId45" w:history="1">
        <w:r w:rsidR="00CE7F10" w:rsidRPr="00017590">
          <w:rPr>
            <w:rStyle w:val="Hipercze"/>
            <w:rFonts w:cstheme="minorBidi"/>
            <w:b/>
            <w:sz w:val="24"/>
            <w:szCs w:val="24"/>
          </w:rPr>
          <w:t>www.stopprzemocy.sychar.org</w:t>
        </w:r>
      </w:hyperlink>
      <w:r w:rsidR="00CE7F10" w:rsidRPr="00A711DD">
        <w:rPr>
          <w:sz w:val="24"/>
          <w:szCs w:val="24"/>
        </w:rPr>
        <w:t xml:space="preserve"> .</w:t>
      </w:r>
    </w:p>
    <w:p w14:paraId="48B9AEB2" w14:textId="1923F06C" w:rsidR="00DA2724" w:rsidRPr="00A711DD" w:rsidRDefault="00DA2724" w:rsidP="00E35A96">
      <w:pPr>
        <w:spacing w:after="0" w:line="240" w:lineRule="auto"/>
        <w:ind w:firstLine="708"/>
        <w:jc w:val="both"/>
        <w:textAlignment w:val="center"/>
        <w:rPr>
          <w:rFonts w:cstheme="minorHAnsi"/>
          <w:sz w:val="24"/>
          <w:szCs w:val="24"/>
        </w:rPr>
      </w:pPr>
      <w:r w:rsidRPr="00A711DD">
        <w:rPr>
          <w:rFonts w:cstheme="minorHAnsi"/>
          <w:bCs/>
          <w:sz w:val="24"/>
          <w:szCs w:val="24"/>
        </w:rPr>
        <w:t xml:space="preserve">Według sondażu </w:t>
      </w:r>
      <w:r w:rsidR="002F7061" w:rsidRPr="00A711DD">
        <w:rPr>
          <w:rFonts w:cstheme="minorHAnsi"/>
          <w:bCs/>
          <w:sz w:val="24"/>
          <w:szCs w:val="24"/>
        </w:rPr>
        <w:t xml:space="preserve">przeprowadzonego przez </w:t>
      </w:r>
      <w:r w:rsidRPr="00A711DD">
        <w:rPr>
          <w:rFonts w:cstheme="minorHAnsi"/>
          <w:bCs/>
          <w:sz w:val="24"/>
          <w:szCs w:val="24"/>
        </w:rPr>
        <w:t xml:space="preserve">CBOS </w:t>
      </w:r>
      <w:r w:rsidR="002F7061" w:rsidRPr="00A711DD">
        <w:rPr>
          <w:rFonts w:cstheme="minorHAnsi"/>
          <w:bCs/>
          <w:sz w:val="24"/>
          <w:szCs w:val="24"/>
        </w:rPr>
        <w:t xml:space="preserve">w 2018 </w:t>
      </w:r>
      <w:r w:rsidR="00F43A59" w:rsidRPr="00A711DD">
        <w:rPr>
          <w:rFonts w:cstheme="minorHAnsi"/>
          <w:bCs/>
          <w:sz w:val="24"/>
          <w:szCs w:val="24"/>
        </w:rPr>
        <w:t>roku (komunikat z badań</w:t>
      </w:r>
      <w:r w:rsidR="00835463">
        <w:rPr>
          <w:rFonts w:cstheme="minorHAnsi"/>
          <w:bCs/>
          <w:sz w:val="24"/>
          <w:szCs w:val="24"/>
        </w:rPr>
        <w:t xml:space="preserve"> </w:t>
      </w:r>
      <w:r w:rsidR="00F43A59" w:rsidRPr="00A711DD">
        <w:rPr>
          <w:rFonts w:cstheme="minorHAnsi"/>
          <w:bCs/>
          <w:sz w:val="24"/>
          <w:szCs w:val="24"/>
        </w:rPr>
        <w:t>nr</w:t>
      </w:r>
      <w:r w:rsidR="00835463">
        <w:rPr>
          <w:rFonts w:cstheme="minorHAnsi"/>
          <w:bCs/>
          <w:sz w:val="24"/>
          <w:szCs w:val="24"/>
        </w:rPr>
        <w:t xml:space="preserve"> </w:t>
      </w:r>
      <w:r w:rsidR="00F43A59" w:rsidRPr="00A711DD">
        <w:rPr>
          <w:rFonts w:cstheme="minorHAnsi"/>
          <w:bCs/>
          <w:sz w:val="24"/>
          <w:szCs w:val="24"/>
        </w:rPr>
        <w:t xml:space="preserve">15/2019 pt. „Rozwody w osobistych doświadczeniach Polaków” </w:t>
      </w:r>
      <w:r w:rsidR="00017590" w:rsidRPr="00383FF9">
        <w:rPr>
          <w:rFonts w:cstheme="minorHAnsi"/>
          <w:iCs/>
          <w:sz w:val="24"/>
          <w:szCs w:val="24"/>
        </w:rPr>
        <w:t>–</w:t>
      </w:r>
      <w:r w:rsidR="00F43A59" w:rsidRPr="00A711DD">
        <w:rPr>
          <w:rFonts w:cstheme="minorHAnsi"/>
          <w:sz w:val="24"/>
          <w:szCs w:val="24"/>
        </w:rPr>
        <w:t xml:space="preserve"> </w:t>
      </w:r>
      <w:hyperlink r:id="rId46" w:history="1">
        <w:r w:rsidR="00F43A59" w:rsidRPr="00017590">
          <w:rPr>
            <w:rStyle w:val="Hipercze"/>
            <w:rFonts w:cstheme="minorHAnsi"/>
            <w:b/>
            <w:bCs/>
            <w:sz w:val="24"/>
            <w:szCs w:val="24"/>
          </w:rPr>
          <w:t>https://</w:t>
        </w:r>
      </w:hyperlink>
      <w:hyperlink r:id="rId47" w:history="1">
        <w:r w:rsidR="00F43A59" w:rsidRPr="00017590">
          <w:rPr>
            <w:rStyle w:val="Hipercze"/>
            <w:rFonts w:cstheme="minorHAnsi"/>
            <w:b/>
            <w:bCs/>
            <w:sz w:val="24"/>
            <w:szCs w:val="24"/>
          </w:rPr>
          <w:t>bit.ly/3gfKlxz</w:t>
        </w:r>
      </w:hyperlink>
      <w:r w:rsidR="00F43A59" w:rsidRPr="00A711DD">
        <w:rPr>
          <w:rFonts w:cstheme="minorHAnsi"/>
          <w:bCs/>
          <w:sz w:val="24"/>
          <w:szCs w:val="24"/>
        </w:rPr>
        <w:t xml:space="preserve">) </w:t>
      </w:r>
      <w:r w:rsidRPr="00A711DD">
        <w:rPr>
          <w:rFonts w:cstheme="minorHAnsi"/>
          <w:bCs/>
          <w:sz w:val="24"/>
          <w:szCs w:val="24"/>
        </w:rPr>
        <w:t>71% badanych uważa, że najważniejsze jest osobiste szczęście i jeżeli człowiek nie jest szczęśliwy w</w:t>
      </w:r>
      <w:r w:rsidR="00835463">
        <w:rPr>
          <w:rFonts w:cstheme="minorHAnsi"/>
          <w:bCs/>
          <w:sz w:val="24"/>
          <w:szCs w:val="24"/>
        </w:rPr>
        <w:t> </w:t>
      </w:r>
      <w:r w:rsidRPr="00A711DD">
        <w:rPr>
          <w:rFonts w:cstheme="minorHAnsi"/>
          <w:bCs/>
          <w:sz w:val="24"/>
          <w:szCs w:val="24"/>
        </w:rPr>
        <w:t>obecnym związku, to powinien się rozwieść i próbować ułożyć sobie życie na nowo</w:t>
      </w:r>
      <w:r w:rsidR="00F43A59" w:rsidRPr="00A711DD">
        <w:rPr>
          <w:rFonts w:cstheme="minorHAnsi"/>
          <w:bCs/>
          <w:sz w:val="24"/>
          <w:szCs w:val="24"/>
        </w:rPr>
        <w:t xml:space="preserve">. </w:t>
      </w:r>
    </w:p>
    <w:p w14:paraId="67544500" w14:textId="77777777" w:rsidR="006930F4" w:rsidRPr="00A711DD" w:rsidRDefault="006930F4" w:rsidP="00E35A96">
      <w:pPr>
        <w:spacing w:after="0" w:line="240" w:lineRule="auto"/>
        <w:jc w:val="both"/>
        <w:textAlignment w:val="center"/>
        <w:rPr>
          <w:rFonts w:cstheme="minorHAnsi"/>
          <w:sz w:val="24"/>
          <w:szCs w:val="24"/>
        </w:rPr>
      </w:pPr>
    </w:p>
    <w:p w14:paraId="26E808AA" w14:textId="54D07C08" w:rsidR="004C5F79" w:rsidRPr="00A711DD" w:rsidRDefault="00F661B9" w:rsidP="00E35A96">
      <w:pPr>
        <w:spacing w:after="0" w:line="240" w:lineRule="auto"/>
        <w:jc w:val="both"/>
        <w:textAlignment w:val="center"/>
        <w:rPr>
          <w:rFonts w:cstheme="minorHAnsi"/>
          <w:b/>
          <w:bCs/>
          <w:iCs/>
          <w:color w:val="0070C0"/>
          <w:sz w:val="24"/>
          <w:szCs w:val="24"/>
        </w:rPr>
      </w:pPr>
      <w:bookmarkStart w:id="7" w:name="Czy_wolno_katolikowi_zgodzić_się_na_rozw"/>
      <w:r w:rsidRPr="00A711DD">
        <w:rPr>
          <w:rFonts w:cstheme="minorHAnsi"/>
          <w:b/>
          <w:color w:val="0070C0"/>
          <w:sz w:val="24"/>
          <w:szCs w:val="24"/>
        </w:rPr>
        <w:t>3</w:t>
      </w:r>
      <w:r w:rsidR="00D9547B" w:rsidRPr="00A711DD">
        <w:rPr>
          <w:rFonts w:cstheme="minorHAnsi"/>
          <w:b/>
          <w:color w:val="0070C0"/>
          <w:sz w:val="24"/>
          <w:szCs w:val="24"/>
        </w:rPr>
        <w:t xml:space="preserve">. </w:t>
      </w:r>
      <w:r w:rsidR="008F291B" w:rsidRPr="00A711DD">
        <w:rPr>
          <w:rFonts w:cstheme="minorHAnsi"/>
          <w:b/>
          <w:bCs/>
          <w:iCs/>
          <w:color w:val="0070C0"/>
          <w:sz w:val="24"/>
          <w:szCs w:val="24"/>
        </w:rPr>
        <w:t xml:space="preserve">Czy wolno katolikowi </w:t>
      </w:r>
      <w:r w:rsidR="004C5F79" w:rsidRPr="00A711DD">
        <w:rPr>
          <w:rFonts w:cstheme="minorHAnsi"/>
          <w:b/>
          <w:bCs/>
          <w:iCs/>
          <w:color w:val="0070C0"/>
          <w:sz w:val="24"/>
          <w:szCs w:val="24"/>
        </w:rPr>
        <w:t>zgodzić się na rozwód?</w:t>
      </w:r>
    </w:p>
    <w:bookmarkEnd w:id="7"/>
    <w:p w14:paraId="2EA1184F" w14:textId="77777777" w:rsidR="006930F4" w:rsidRPr="00A711DD" w:rsidRDefault="006930F4" w:rsidP="00E35A96">
      <w:pPr>
        <w:spacing w:after="0" w:line="240" w:lineRule="auto"/>
        <w:jc w:val="both"/>
        <w:textAlignment w:val="center"/>
        <w:rPr>
          <w:rFonts w:cstheme="minorHAnsi"/>
          <w:sz w:val="24"/>
          <w:szCs w:val="24"/>
        </w:rPr>
      </w:pPr>
    </w:p>
    <w:p w14:paraId="752E4B2A" w14:textId="0F20C85A" w:rsidR="00D22742" w:rsidRPr="00A711DD" w:rsidRDefault="00233DD2" w:rsidP="00E35A96">
      <w:pPr>
        <w:spacing w:after="0" w:line="240" w:lineRule="auto"/>
        <w:jc w:val="both"/>
        <w:textAlignment w:val="center"/>
        <w:rPr>
          <w:rFonts w:cstheme="minorHAnsi"/>
          <w:sz w:val="24"/>
          <w:szCs w:val="24"/>
        </w:rPr>
      </w:pPr>
      <w:r w:rsidRPr="00A711DD">
        <w:rPr>
          <w:rFonts w:cstheme="minorHAnsi"/>
          <w:sz w:val="24"/>
          <w:szCs w:val="24"/>
        </w:rPr>
        <w:t xml:space="preserve">Św. Jan Paweł II: </w:t>
      </w:r>
      <w:r w:rsidR="00C30F14" w:rsidRPr="00A711DD">
        <w:rPr>
          <w:rFonts w:cstheme="minorHAnsi"/>
          <w:i/>
          <w:sz w:val="24"/>
          <w:szCs w:val="24"/>
        </w:rPr>
        <w:t>„</w:t>
      </w:r>
      <w:r w:rsidR="00F9406C" w:rsidRPr="00A711DD">
        <w:rPr>
          <w:rFonts w:cstheme="minorHAnsi"/>
          <w:i/>
          <w:sz w:val="24"/>
          <w:szCs w:val="24"/>
        </w:rPr>
        <w:t>(</w:t>
      </w:r>
      <w:r w:rsidR="00C30F14" w:rsidRPr="00A711DD">
        <w:rPr>
          <w:rFonts w:cstheme="minorHAnsi"/>
          <w:i/>
          <w:sz w:val="24"/>
          <w:szCs w:val="24"/>
        </w:rPr>
        <w:t>…</w:t>
      </w:r>
      <w:r w:rsidR="00F9406C" w:rsidRPr="00A711DD">
        <w:rPr>
          <w:rFonts w:cstheme="minorHAnsi"/>
          <w:i/>
          <w:sz w:val="24"/>
          <w:szCs w:val="24"/>
        </w:rPr>
        <w:t xml:space="preserve">) </w:t>
      </w:r>
      <w:r w:rsidR="00C30F14" w:rsidRPr="00A711DD">
        <w:rPr>
          <w:rFonts w:cstheme="minorHAnsi"/>
          <w:i/>
          <w:iCs/>
          <w:sz w:val="24"/>
          <w:szCs w:val="24"/>
        </w:rPr>
        <w:t>miłość Boga każe bezwarunkowo przestrzegać Jego przykazań nawet w</w:t>
      </w:r>
      <w:r w:rsidR="00835463">
        <w:rPr>
          <w:rFonts w:cstheme="minorHAnsi"/>
          <w:i/>
          <w:iCs/>
          <w:sz w:val="24"/>
          <w:szCs w:val="24"/>
        </w:rPr>
        <w:t> </w:t>
      </w:r>
      <w:r w:rsidR="00C30F14" w:rsidRPr="00A711DD">
        <w:rPr>
          <w:rFonts w:cstheme="minorHAnsi"/>
          <w:i/>
          <w:iCs/>
          <w:sz w:val="24"/>
          <w:szCs w:val="24"/>
        </w:rPr>
        <w:t>najtrudniejszych okolicznościach i nie pozwala ich łamać nawet dla ratowania własnego życia</w:t>
      </w:r>
      <w:r w:rsidR="00C30F14" w:rsidRPr="00A711DD">
        <w:rPr>
          <w:rFonts w:cstheme="minorHAnsi"/>
          <w:iCs/>
          <w:sz w:val="24"/>
          <w:szCs w:val="24"/>
        </w:rPr>
        <w:t>”</w:t>
      </w:r>
      <w:r w:rsidR="00C30F14" w:rsidRPr="00A711DD">
        <w:rPr>
          <w:rFonts w:cstheme="minorHAnsi"/>
          <w:i/>
          <w:iCs/>
          <w:sz w:val="24"/>
          <w:szCs w:val="24"/>
        </w:rPr>
        <w:t xml:space="preserve"> </w:t>
      </w:r>
      <w:r w:rsidR="00C30F14" w:rsidRPr="00A711DD">
        <w:rPr>
          <w:rFonts w:cstheme="minorHAnsi"/>
          <w:sz w:val="24"/>
          <w:szCs w:val="24"/>
        </w:rPr>
        <w:t>(</w:t>
      </w:r>
      <w:hyperlink r:id="rId48" w:anchor=":~:text=mi%C5%82o%C5%9B%C4%87%20Boga%20ka%C5%BCe%20bezwarunkowo%20przestrzega%C4%87%20Jego%20przykaza%C5%84%20nawet%20w%20najtrudniejszych%20okoliczno%C5%9Bciach%20i%20nie%20pozwala%20ich%20%C5%82ama%C4%87%20nawet%20dla%20ratowania%20w%C5%82asnego%20%C5%B" w:history="1">
        <w:r w:rsidR="00C30F14" w:rsidRPr="00017590">
          <w:rPr>
            <w:rStyle w:val="Hipercze"/>
            <w:rFonts w:cstheme="minorHAnsi"/>
            <w:b/>
            <w:sz w:val="24"/>
            <w:szCs w:val="24"/>
          </w:rPr>
          <w:t>Veritatis splendor, n. 91</w:t>
        </w:r>
      </w:hyperlink>
      <w:r w:rsidR="00C30F14" w:rsidRPr="00A711DD">
        <w:rPr>
          <w:rFonts w:cstheme="minorHAnsi"/>
          <w:sz w:val="24"/>
          <w:szCs w:val="24"/>
        </w:rPr>
        <w:t>).</w:t>
      </w:r>
    </w:p>
    <w:p w14:paraId="0C067A81" w14:textId="6231375F" w:rsidR="006930F4" w:rsidRPr="00A711DD" w:rsidRDefault="00D22742" w:rsidP="00E35A96">
      <w:pPr>
        <w:spacing w:after="0" w:line="240" w:lineRule="auto"/>
        <w:ind w:firstLine="708"/>
        <w:jc w:val="both"/>
        <w:rPr>
          <w:rFonts w:cstheme="minorHAnsi"/>
          <w:sz w:val="24"/>
          <w:szCs w:val="24"/>
        </w:rPr>
      </w:pPr>
      <w:r w:rsidRPr="00A711DD">
        <w:rPr>
          <w:rFonts w:cstheme="minorHAnsi"/>
          <w:sz w:val="24"/>
          <w:szCs w:val="24"/>
        </w:rPr>
        <w:t xml:space="preserve">Zakaz rozwodów </w:t>
      </w:r>
      <w:r w:rsidR="00790CAF" w:rsidRPr="00A711DD">
        <w:rPr>
          <w:rFonts w:cstheme="minorHAnsi"/>
          <w:sz w:val="24"/>
          <w:szCs w:val="24"/>
        </w:rPr>
        <w:t>wyrażony w słowach Pana Jezusa</w:t>
      </w:r>
      <w:r w:rsidR="005D00B1" w:rsidRPr="00A711DD">
        <w:rPr>
          <w:rFonts w:cstheme="minorHAnsi"/>
          <w:sz w:val="24"/>
          <w:szCs w:val="24"/>
        </w:rPr>
        <w:t xml:space="preserve"> </w:t>
      </w:r>
      <w:r w:rsidR="00790CAF" w:rsidRPr="00A711DD">
        <w:rPr>
          <w:rFonts w:cstheme="minorHAnsi"/>
          <w:sz w:val="24"/>
          <w:szCs w:val="24"/>
        </w:rPr>
        <w:t>„</w:t>
      </w:r>
      <w:r w:rsidR="00790CAF" w:rsidRPr="00A711DD">
        <w:rPr>
          <w:rFonts w:cstheme="minorHAnsi"/>
          <w:i/>
          <w:sz w:val="24"/>
          <w:szCs w:val="24"/>
        </w:rPr>
        <w:t>Co Bóg złączył, człowiek niech nie rozdziela</w:t>
      </w:r>
      <w:r w:rsidR="00790CAF" w:rsidRPr="00A711DD">
        <w:rPr>
          <w:rFonts w:cstheme="minorHAnsi"/>
          <w:sz w:val="24"/>
          <w:szCs w:val="24"/>
        </w:rPr>
        <w:t xml:space="preserve">” </w:t>
      </w:r>
      <w:r w:rsidR="00447488" w:rsidRPr="00A711DD">
        <w:rPr>
          <w:rFonts w:cstheme="minorHAnsi"/>
          <w:iCs/>
          <w:sz w:val="24"/>
          <w:szCs w:val="24"/>
        </w:rPr>
        <w:t>(</w:t>
      </w:r>
      <w:hyperlink r:id="rId49" w:anchor=":~:text=A%20tak%20ju%C5%BC%20nie%20s%C4%85%20dwoje%2C%20lecz%20jedno%20cia%C5%82o.%20Co%20wi%C4%99c%20B%C3%B3g%20z%C5%82%C4%85czy%C5%82%2C%20niech%20cz%C5%82owiek%20nie%20rozdziela" w:history="1">
        <w:r w:rsidR="00447488" w:rsidRPr="00017590">
          <w:rPr>
            <w:rStyle w:val="Hipercze"/>
            <w:rFonts w:cstheme="minorHAnsi"/>
            <w:b/>
            <w:iCs/>
            <w:sz w:val="24"/>
            <w:szCs w:val="24"/>
          </w:rPr>
          <w:t>Mt 19,6</w:t>
        </w:r>
      </w:hyperlink>
      <w:r w:rsidR="00447488" w:rsidRPr="00A711DD">
        <w:rPr>
          <w:rFonts w:cstheme="minorHAnsi"/>
          <w:iCs/>
          <w:sz w:val="24"/>
          <w:szCs w:val="24"/>
        </w:rPr>
        <w:t xml:space="preserve">; </w:t>
      </w:r>
      <w:hyperlink r:id="rId50" w:history="1">
        <w:r w:rsidR="00447488" w:rsidRPr="00017590">
          <w:rPr>
            <w:rStyle w:val="Hipercze"/>
            <w:rFonts w:cstheme="minorHAnsi"/>
            <w:b/>
            <w:iCs/>
            <w:sz w:val="24"/>
            <w:szCs w:val="24"/>
          </w:rPr>
          <w:t>Mk 10,9</w:t>
        </w:r>
      </w:hyperlink>
      <w:r w:rsidR="00447488" w:rsidRPr="00A711DD">
        <w:rPr>
          <w:rFonts w:cstheme="minorHAnsi"/>
          <w:iCs/>
          <w:sz w:val="24"/>
          <w:szCs w:val="24"/>
        </w:rPr>
        <w:t>)</w:t>
      </w:r>
      <w:r w:rsidR="00BD2C2C" w:rsidRPr="00A711DD">
        <w:rPr>
          <w:rFonts w:cstheme="minorHAnsi"/>
          <w:sz w:val="24"/>
          <w:szCs w:val="24"/>
        </w:rPr>
        <w:t xml:space="preserve"> </w:t>
      </w:r>
      <w:r w:rsidRPr="00A711DD">
        <w:rPr>
          <w:rFonts w:cstheme="minorHAnsi"/>
          <w:sz w:val="24"/>
          <w:szCs w:val="24"/>
        </w:rPr>
        <w:t>ma tę samą rangę, co nakazy wymienione w Dekalogu, bo są to słowa Boga, które wyrażają Jego wolę.</w:t>
      </w:r>
      <w:r w:rsidR="000F657F" w:rsidRPr="00A711DD">
        <w:rPr>
          <w:rFonts w:cstheme="minorHAnsi"/>
          <w:sz w:val="24"/>
          <w:szCs w:val="24"/>
        </w:rPr>
        <w:t xml:space="preserve"> Z tych słów wynika jednoznacznie, że Pan Jezus przywrócił pierwotną nierozerwalność małżeństwa i nie pozwolił na rozwody, gdyż celem rozwod</w:t>
      </w:r>
      <w:r w:rsidR="00835463">
        <w:rPr>
          <w:rFonts w:cstheme="minorHAnsi"/>
          <w:sz w:val="24"/>
          <w:szCs w:val="24"/>
        </w:rPr>
        <w:t>u</w:t>
      </w:r>
      <w:r w:rsidR="000F657F" w:rsidRPr="00A711DD">
        <w:rPr>
          <w:rFonts w:cstheme="minorHAnsi"/>
          <w:sz w:val="24"/>
          <w:szCs w:val="24"/>
        </w:rPr>
        <w:t xml:space="preserve"> jest rozdzielenie małżonków</w:t>
      </w:r>
      <w:r w:rsidR="00DA3FEC" w:rsidRPr="00A711DD">
        <w:rPr>
          <w:rFonts w:cstheme="minorHAnsi"/>
          <w:sz w:val="24"/>
          <w:szCs w:val="24"/>
        </w:rPr>
        <w:t xml:space="preserve"> – </w:t>
      </w:r>
      <w:hyperlink r:id="rId51" w:history="1">
        <w:r w:rsidR="00DA3FEC" w:rsidRPr="00017590">
          <w:rPr>
            <w:rStyle w:val="Hipercze"/>
            <w:rFonts w:cstheme="minorHAnsi"/>
            <w:b/>
            <w:sz w:val="24"/>
            <w:szCs w:val="24"/>
          </w:rPr>
          <w:t>www.rozwod.sychar.org</w:t>
        </w:r>
      </w:hyperlink>
      <w:r w:rsidR="00DA3FEC" w:rsidRPr="00A711DD">
        <w:rPr>
          <w:rFonts w:cstheme="minorHAnsi"/>
          <w:sz w:val="24"/>
          <w:szCs w:val="24"/>
        </w:rPr>
        <w:t xml:space="preserve"> </w:t>
      </w:r>
      <w:r w:rsidR="000F657F" w:rsidRPr="00A711DD">
        <w:rPr>
          <w:rFonts w:cstheme="minorHAnsi"/>
          <w:sz w:val="24"/>
          <w:szCs w:val="24"/>
        </w:rPr>
        <w:t xml:space="preserve">. </w:t>
      </w:r>
    </w:p>
    <w:p w14:paraId="6F965E3C" w14:textId="262F4813" w:rsidR="00684883" w:rsidRPr="00A711DD" w:rsidRDefault="000F657F" w:rsidP="00E35A96">
      <w:pPr>
        <w:spacing w:after="0" w:line="240" w:lineRule="auto"/>
        <w:ind w:firstLine="708"/>
        <w:jc w:val="both"/>
        <w:rPr>
          <w:rFonts w:cstheme="minorHAnsi"/>
          <w:sz w:val="24"/>
          <w:szCs w:val="24"/>
        </w:rPr>
      </w:pPr>
      <w:r w:rsidRPr="00A711DD">
        <w:rPr>
          <w:rFonts w:cstheme="minorHAnsi"/>
          <w:sz w:val="24"/>
          <w:szCs w:val="24"/>
        </w:rPr>
        <w:t>Wspólnota Trudnych Małżeństw Sychar, która jest wierna tym słowom Pana Jezusa i</w:t>
      </w:r>
      <w:r w:rsidR="00835463">
        <w:rPr>
          <w:rFonts w:cstheme="minorHAnsi"/>
          <w:sz w:val="24"/>
          <w:szCs w:val="24"/>
        </w:rPr>
        <w:t> </w:t>
      </w:r>
      <w:r w:rsidRPr="00A711DD">
        <w:rPr>
          <w:rFonts w:cstheme="minorHAnsi"/>
          <w:sz w:val="24"/>
          <w:szCs w:val="24"/>
        </w:rPr>
        <w:t xml:space="preserve">nauczaniu Kościoła katolickiego, zgodnie ze swoim charyzmatem, stanowczo </w:t>
      </w:r>
      <w:r w:rsidRPr="00017590">
        <w:rPr>
          <w:rFonts w:cstheme="minorHAnsi"/>
          <w:b/>
          <w:color w:val="1F4E79" w:themeColor="accent1" w:themeShade="80"/>
          <w:sz w:val="24"/>
          <w:szCs w:val="24"/>
        </w:rPr>
        <w:t>sprzeciwia się mentalności rozwodowej, występowaniu o rozwód, wyrażaniu zgody na rozwód</w:t>
      </w:r>
      <w:r w:rsidR="001504C8" w:rsidRPr="00017590">
        <w:rPr>
          <w:rFonts w:cstheme="minorHAnsi"/>
          <w:b/>
          <w:color w:val="1F4E79" w:themeColor="accent1" w:themeShade="80"/>
          <w:sz w:val="24"/>
          <w:szCs w:val="24"/>
        </w:rPr>
        <w:t>, akceptowaniu rozwodów</w:t>
      </w:r>
      <w:r w:rsidRPr="00017590">
        <w:rPr>
          <w:rFonts w:cstheme="minorHAnsi"/>
          <w:b/>
          <w:color w:val="1F4E79" w:themeColor="accent1" w:themeShade="80"/>
          <w:sz w:val="24"/>
          <w:szCs w:val="24"/>
        </w:rPr>
        <w:t xml:space="preserve"> i pomaganiu w rozwodach</w:t>
      </w:r>
      <w:r w:rsidRPr="00A711DD">
        <w:rPr>
          <w:rFonts w:cstheme="minorHAnsi"/>
          <w:sz w:val="24"/>
          <w:szCs w:val="24"/>
        </w:rPr>
        <w:t>. Uważamy jako Wspólnota, że nie wolno nikomu proponować i akceptować łamania przysięgi małżeńskiej złożonej wobec Boga i człowieka. Gdy miłość jest chora, nie zabija się jej, tylko leczy.</w:t>
      </w:r>
    </w:p>
    <w:p w14:paraId="76AA068D" w14:textId="20691A1D" w:rsidR="0029005F" w:rsidRDefault="000F657F" w:rsidP="00E35A96">
      <w:pPr>
        <w:spacing w:after="0" w:line="240" w:lineRule="auto"/>
        <w:ind w:firstLine="708"/>
        <w:jc w:val="both"/>
        <w:rPr>
          <w:rFonts w:cstheme="minorHAnsi"/>
          <w:iCs/>
          <w:sz w:val="24"/>
          <w:szCs w:val="24"/>
        </w:rPr>
      </w:pPr>
      <w:r w:rsidRPr="00A711DD">
        <w:rPr>
          <w:rFonts w:cstheme="minorHAnsi"/>
          <w:sz w:val="24"/>
          <w:szCs w:val="24"/>
        </w:rPr>
        <w:t>Składając przysięgę małżeńską</w:t>
      </w:r>
      <w:r w:rsidR="00DA3FEC" w:rsidRPr="00A711DD">
        <w:rPr>
          <w:rFonts w:cstheme="minorHAnsi"/>
          <w:sz w:val="24"/>
          <w:szCs w:val="24"/>
        </w:rPr>
        <w:t xml:space="preserve"> </w:t>
      </w:r>
      <w:r w:rsidR="00F8227F">
        <w:rPr>
          <w:rFonts w:cstheme="minorHAnsi"/>
          <w:sz w:val="24"/>
          <w:szCs w:val="24"/>
        </w:rPr>
        <w:t>(</w:t>
      </w:r>
      <w:hyperlink r:id="rId52" w:history="1">
        <w:r w:rsidR="00DA3FEC" w:rsidRPr="00017590">
          <w:rPr>
            <w:rStyle w:val="Hipercze"/>
            <w:rFonts w:cstheme="minorHAnsi"/>
            <w:b/>
            <w:sz w:val="24"/>
            <w:szCs w:val="24"/>
          </w:rPr>
          <w:t>www.przysiega.sychar.org</w:t>
        </w:r>
      </w:hyperlink>
      <w:r w:rsidR="00F8227F">
        <w:rPr>
          <w:rFonts w:cstheme="minorHAnsi"/>
          <w:sz w:val="24"/>
          <w:szCs w:val="24"/>
        </w:rPr>
        <w:t xml:space="preserve">) </w:t>
      </w:r>
      <w:r w:rsidRPr="00A711DD">
        <w:rPr>
          <w:rFonts w:cstheme="minorHAnsi"/>
          <w:sz w:val="24"/>
          <w:szCs w:val="24"/>
        </w:rPr>
        <w:t>małżonkowie ślubują sobie nawzajem miłość, wierność i uczciwość małżeńską przed Panem Bogiem i świadkami, czyli</w:t>
      </w:r>
      <w:r w:rsidR="00B60D51" w:rsidRPr="00A711DD">
        <w:rPr>
          <w:rFonts w:cstheme="minorHAnsi"/>
          <w:sz w:val="24"/>
          <w:szCs w:val="24"/>
        </w:rPr>
        <w:t>,</w:t>
      </w:r>
      <w:r w:rsidRPr="00A711DD">
        <w:rPr>
          <w:rFonts w:cstheme="minorHAnsi"/>
          <w:sz w:val="24"/>
          <w:szCs w:val="24"/>
        </w:rPr>
        <w:t xml:space="preserve"> że zgodnie z</w:t>
      </w:r>
      <w:r w:rsidR="00D63443" w:rsidRPr="00A711DD">
        <w:rPr>
          <w:rFonts w:cstheme="minorHAnsi"/>
          <w:sz w:val="24"/>
          <w:szCs w:val="24"/>
        </w:rPr>
        <w:t>e</w:t>
      </w:r>
      <w:r w:rsidRPr="00A711DD">
        <w:rPr>
          <w:rFonts w:cstheme="minorHAnsi"/>
          <w:sz w:val="24"/>
          <w:szCs w:val="24"/>
        </w:rPr>
        <w:t xml:space="preserve"> słowami Pana Jezusa</w:t>
      </w:r>
      <w:r w:rsidR="00D63443" w:rsidRPr="00A711DD">
        <w:rPr>
          <w:rFonts w:cstheme="minorHAnsi"/>
          <w:sz w:val="24"/>
          <w:szCs w:val="24"/>
        </w:rPr>
        <w:t xml:space="preserve"> „</w:t>
      </w:r>
      <w:r w:rsidR="00D63443" w:rsidRPr="00A711DD">
        <w:rPr>
          <w:rFonts w:cstheme="minorHAnsi"/>
          <w:i/>
          <w:sz w:val="24"/>
          <w:szCs w:val="24"/>
        </w:rPr>
        <w:t>Co Bóg złączył, człowiek niech nie rozdziela</w:t>
      </w:r>
      <w:r w:rsidR="00D63443" w:rsidRPr="00A711DD">
        <w:rPr>
          <w:rFonts w:cstheme="minorHAnsi"/>
          <w:sz w:val="24"/>
          <w:szCs w:val="24"/>
        </w:rPr>
        <w:t>”</w:t>
      </w:r>
      <w:r w:rsidRPr="00A711DD">
        <w:rPr>
          <w:rFonts w:cstheme="minorHAnsi"/>
          <w:sz w:val="24"/>
          <w:szCs w:val="24"/>
        </w:rPr>
        <w:t xml:space="preserve"> nie wystąpią o rozwód, ani nie wyrażą zgody na rozwód, nie zaakceptują rozwodów i nie pomogą innym w rozwodach. Tak rozumiana i wyznawana nierozerwalność małżeństwa powinna być realizowana w życiu w spójny sposób w każdej płaszczyźnie życia małżonk</w:t>
      </w:r>
      <w:r w:rsidR="00B60D51" w:rsidRPr="00A711DD">
        <w:rPr>
          <w:rFonts w:cstheme="minorHAnsi"/>
          <w:sz w:val="24"/>
          <w:szCs w:val="24"/>
        </w:rPr>
        <w:t>a</w:t>
      </w:r>
      <w:r w:rsidR="0032264C">
        <w:rPr>
          <w:rFonts w:cstheme="minorHAnsi"/>
          <w:sz w:val="24"/>
          <w:szCs w:val="24"/>
        </w:rPr>
        <w:t xml:space="preserve"> </w:t>
      </w:r>
      <w:r w:rsidR="00654EC6" w:rsidRPr="00A711DD">
        <w:rPr>
          <w:rFonts w:cstheme="minorHAnsi"/>
          <w:sz w:val="24"/>
          <w:szCs w:val="24"/>
        </w:rPr>
        <w:t>–</w:t>
      </w:r>
      <w:r w:rsidR="0032264C">
        <w:rPr>
          <w:rFonts w:cstheme="minorHAnsi"/>
          <w:sz w:val="24"/>
          <w:szCs w:val="24"/>
        </w:rPr>
        <w:t xml:space="preserve"> </w:t>
      </w:r>
      <w:r w:rsidRPr="00A711DD">
        <w:rPr>
          <w:rFonts w:cstheme="minorHAnsi"/>
          <w:sz w:val="24"/>
          <w:szCs w:val="24"/>
        </w:rPr>
        <w:t xml:space="preserve">w jego myślach, mowie i uczynkach. W tych trzech wymiarach życia człowieka nie ma miejsca na akceptację dla rozwodu, który – jak mówi Katechizm Kościoła Katolickiego w p. 2384 </w:t>
      </w:r>
      <w:r w:rsidR="00E607DC" w:rsidRPr="00A711DD">
        <w:rPr>
          <w:rFonts w:cstheme="minorHAnsi"/>
          <w:sz w:val="24"/>
          <w:szCs w:val="24"/>
        </w:rPr>
        <w:t>–</w:t>
      </w:r>
      <w:r w:rsidRPr="00A711DD">
        <w:rPr>
          <w:rFonts w:cstheme="minorHAnsi"/>
          <w:sz w:val="24"/>
          <w:szCs w:val="24"/>
        </w:rPr>
        <w:t xml:space="preserve"> </w:t>
      </w:r>
      <w:r w:rsidRPr="00017590">
        <w:rPr>
          <w:rFonts w:cstheme="minorHAnsi"/>
          <w:b/>
          <w:color w:val="1F4E79" w:themeColor="accent1" w:themeShade="80"/>
          <w:sz w:val="24"/>
          <w:szCs w:val="24"/>
        </w:rPr>
        <w:t>„</w:t>
      </w:r>
      <w:r w:rsidRPr="00017590">
        <w:rPr>
          <w:rFonts w:cstheme="minorHAnsi"/>
          <w:b/>
          <w:i/>
          <w:iCs/>
          <w:color w:val="1F4E79" w:themeColor="accent1" w:themeShade="80"/>
          <w:sz w:val="24"/>
          <w:szCs w:val="24"/>
        </w:rPr>
        <w:t>znieważa przymierze zbawcze, którego znakiem jest małżeństwo sakramentalne</w:t>
      </w:r>
      <w:r w:rsidRPr="00017590">
        <w:rPr>
          <w:rFonts w:cstheme="minorHAnsi"/>
          <w:b/>
          <w:iCs/>
          <w:color w:val="1F4E79" w:themeColor="accent1" w:themeShade="80"/>
          <w:sz w:val="24"/>
          <w:szCs w:val="24"/>
        </w:rPr>
        <w:t>”</w:t>
      </w:r>
      <w:r w:rsidRPr="00A711DD">
        <w:rPr>
          <w:rFonts w:cstheme="minorHAnsi"/>
          <w:i/>
          <w:iCs/>
          <w:sz w:val="24"/>
          <w:szCs w:val="24"/>
        </w:rPr>
        <w:t xml:space="preserve">, </w:t>
      </w:r>
      <w:r w:rsidRPr="00A711DD">
        <w:rPr>
          <w:rFonts w:cstheme="minorHAnsi"/>
          <w:iCs/>
          <w:sz w:val="24"/>
          <w:szCs w:val="24"/>
        </w:rPr>
        <w:t>a według Kompendium Katechizmu Kościoła Katolickiego w p. 347 rozwód jest jednym z najcięższych grzechów, który godzi w sakrament małżeństwa.</w:t>
      </w:r>
      <w:r w:rsidRPr="00A711DD">
        <w:rPr>
          <w:rFonts w:cstheme="minorHAnsi"/>
          <w:sz w:val="24"/>
          <w:szCs w:val="24"/>
        </w:rPr>
        <w:t xml:space="preserve"> </w:t>
      </w:r>
      <w:r w:rsidR="005E4072" w:rsidRPr="00A711DD">
        <w:rPr>
          <w:rFonts w:cstheme="minorHAnsi"/>
          <w:iCs/>
          <w:sz w:val="24"/>
          <w:szCs w:val="24"/>
        </w:rPr>
        <w:t>Wystąpienie</w:t>
      </w:r>
      <w:r w:rsidRPr="00A711DD">
        <w:rPr>
          <w:rFonts w:cstheme="minorHAnsi"/>
          <w:iCs/>
          <w:sz w:val="24"/>
          <w:szCs w:val="24"/>
        </w:rPr>
        <w:t xml:space="preserve"> o rozw</w:t>
      </w:r>
      <w:r w:rsidR="005E4072" w:rsidRPr="00A711DD">
        <w:rPr>
          <w:rFonts w:cstheme="minorHAnsi"/>
          <w:iCs/>
          <w:sz w:val="24"/>
          <w:szCs w:val="24"/>
        </w:rPr>
        <w:t>ód cywilny</w:t>
      </w:r>
      <w:r w:rsidRPr="00A711DD">
        <w:rPr>
          <w:rFonts w:cstheme="minorHAnsi"/>
          <w:iCs/>
          <w:sz w:val="24"/>
          <w:szCs w:val="24"/>
        </w:rPr>
        <w:t xml:space="preserve"> lub zgoda na rozwód, tak jak każdy czyn ludzki, podlega ocenie moralnej.</w:t>
      </w:r>
      <w:r w:rsidR="00BF39F0" w:rsidRPr="00A711DD">
        <w:rPr>
          <w:rFonts w:cstheme="minorHAnsi"/>
          <w:iCs/>
          <w:sz w:val="24"/>
          <w:szCs w:val="24"/>
        </w:rPr>
        <w:t xml:space="preserve"> Św. Jakub zwraca uwagę na to, że wiara bez uczynków jest martwa (</w:t>
      </w:r>
      <w:hyperlink r:id="rId53" w:anchor=":~:text=26%20Tak%20jak%20cia%C5%82o%20bez%20ducha%20jest%20martwe%2C%20tak%20te%C5%BC%20jest%20martwa%20wiara%20bez%20uczynk%C3%B3w." w:history="1">
        <w:r w:rsidR="00BF39F0" w:rsidRPr="00017590">
          <w:rPr>
            <w:rStyle w:val="Hipercze"/>
            <w:rFonts w:cstheme="minorHAnsi"/>
            <w:b/>
            <w:iCs/>
            <w:sz w:val="24"/>
            <w:szCs w:val="24"/>
          </w:rPr>
          <w:t>Jk 2, 14-26</w:t>
        </w:r>
      </w:hyperlink>
      <w:r w:rsidR="00BF39F0" w:rsidRPr="00A711DD">
        <w:rPr>
          <w:rFonts w:cstheme="minorHAnsi"/>
          <w:iCs/>
          <w:sz w:val="24"/>
          <w:szCs w:val="24"/>
        </w:rPr>
        <w:t>).</w:t>
      </w:r>
      <w:r w:rsidR="00794444" w:rsidRPr="00794444">
        <w:rPr>
          <w:rFonts w:cstheme="minorHAnsi"/>
          <w:noProof/>
          <w:color w:val="1F4E79" w:themeColor="accent1" w:themeShade="80"/>
          <w:spacing w:val="-2"/>
          <w:sz w:val="24"/>
          <w:szCs w:val="24"/>
          <w:lang w:eastAsia="pl-PL"/>
        </w:rPr>
        <w:t xml:space="preserve"> </w:t>
      </w:r>
    </w:p>
    <w:p w14:paraId="2FEC01A9" w14:textId="5ACDE81D" w:rsidR="0089043F" w:rsidRPr="00383FF9" w:rsidRDefault="00F661B9" w:rsidP="00E35A96">
      <w:pPr>
        <w:spacing w:after="0" w:line="240" w:lineRule="auto"/>
        <w:jc w:val="both"/>
        <w:rPr>
          <w:rFonts w:cstheme="minorHAnsi"/>
          <w:b/>
          <w:iCs/>
          <w:color w:val="0070C0"/>
          <w:sz w:val="24"/>
          <w:szCs w:val="24"/>
        </w:rPr>
      </w:pPr>
      <w:bookmarkStart w:id="8" w:name="Obiektywna_norma_moralna_zakazująca_rozw"/>
      <w:r w:rsidRPr="00383FF9">
        <w:rPr>
          <w:rFonts w:cstheme="minorHAnsi"/>
          <w:b/>
          <w:iCs/>
          <w:color w:val="0070C0"/>
          <w:sz w:val="24"/>
          <w:szCs w:val="24"/>
        </w:rPr>
        <w:lastRenderedPageBreak/>
        <w:t>4</w:t>
      </w:r>
      <w:r w:rsidR="00E347DC" w:rsidRPr="00383FF9">
        <w:rPr>
          <w:rFonts w:cstheme="minorHAnsi"/>
          <w:b/>
          <w:iCs/>
          <w:color w:val="0070C0"/>
          <w:sz w:val="24"/>
          <w:szCs w:val="24"/>
        </w:rPr>
        <w:t xml:space="preserve">. </w:t>
      </w:r>
      <w:r w:rsidR="0089043F" w:rsidRPr="00383FF9">
        <w:rPr>
          <w:rFonts w:cstheme="minorHAnsi"/>
          <w:b/>
          <w:iCs/>
          <w:color w:val="0070C0"/>
          <w:sz w:val="24"/>
          <w:szCs w:val="24"/>
        </w:rPr>
        <w:t>Obiektywna norma moralna zakazująca rozwodów</w:t>
      </w:r>
      <w:bookmarkEnd w:id="8"/>
      <w:r w:rsidR="005969C3">
        <w:rPr>
          <w:rStyle w:val="Odwoanieprzypisudolnego"/>
          <w:rFonts w:cstheme="minorHAnsi"/>
          <w:b/>
          <w:iCs/>
          <w:color w:val="0070C0"/>
          <w:sz w:val="24"/>
          <w:szCs w:val="24"/>
        </w:rPr>
        <w:footnoteReference w:id="6"/>
      </w:r>
    </w:p>
    <w:p w14:paraId="0C0883A5" w14:textId="7EDA5B32" w:rsidR="00ED7A36" w:rsidRPr="00EA3408" w:rsidRDefault="00ED7A36" w:rsidP="00E35A96">
      <w:pPr>
        <w:spacing w:after="0" w:line="240" w:lineRule="auto"/>
        <w:jc w:val="both"/>
        <w:rPr>
          <w:rFonts w:cstheme="minorHAnsi"/>
          <w:b/>
          <w:iCs/>
          <w:color w:val="2E74B5" w:themeColor="accent1" w:themeShade="BF"/>
          <w:sz w:val="24"/>
          <w:szCs w:val="24"/>
        </w:rPr>
      </w:pPr>
    </w:p>
    <w:p w14:paraId="5541D487" w14:textId="10392DB6" w:rsidR="00FF10BD" w:rsidRDefault="009E340B" w:rsidP="00E35A96">
      <w:pPr>
        <w:spacing w:after="0" w:line="240" w:lineRule="auto"/>
        <w:jc w:val="both"/>
        <w:rPr>
          <w:rFonts w:cstheme="minorHAnsi"/>
          <w:b/>
          <w:iCs/>
          <w:sz w:val="24"/>
          <w:szCs w:val="24"/>
        </w:rPr>
      </w:pPr>
      <w:r w:rsidRPr="00383FF9">
        <w:rPr>
          <w:rFonts w:cstheme="minorHAnsi"/>
          <w:iCs/>
          <w:sz w:val="24"/>
          <w:szCs w:val="24"/>
        </w:rPr>
        <w:t xml:space="preserve">W </w:t>
      </w:r>
      <w:r w:rsidR="002509B8" w:rsidRPr="00383FF9">
        <w:rPr>
          <w:rFonts w:cstheme="minorHAnsi"/>
          <w:iCs/>
          <w:sz w:val="24"/>
          <w:szCs w:val="24"/>
        </w:rPr>
        <w:t xml:space="preserve">nauczaniu Kościoła katolickiego </w:t>
      </w:r>
      <w:r w:rsidRPr="00383FF9">
        <w:rPr>
          <w:rFonts w:cstheme="minorHAnsi"/>
          <w:iCs/>
          <w:sz w:val="24"/>
          <w:szCs w:val="24"/>
        </w:rPr>
        <w:t>obowiązuje</w:t>
      </w:r>
      <w:r w:rsidR="00A114DD" w:rsidRPr="00383FF9">
        <w:rPr>
          <w:rFonts w:cstheme="minorHAnsi"/>
          <w:iCs/>
          <w:sz w:val="24"/>
          <w:szCs w:val="24"/>
        </w:rPr>
        <w:t xml:space="preserve"> </w:t>
      </w:r>
      <w:r w:rsidR="002509B8" w:rsidRPr="00383FF9">
        <w:rPr>
          <w:rFonts w:cstheme="minorHAnsi"/>
          <w:iCs/>
          <w:sz w:val="24"/>
          <w:szCs w:val="24"/>
        </w:rPr>
        <w:t>obiektywn</w:t>
      </w:r>
      <w:r w:rsidRPr="00383FF9">
        <w:rPr>
          <w:rFonts w:cstheme="minorHAnsi"/>
          <w:iCs/>
          <w:sz w:val="24"/>
          <w:szCs w:val="24"/>
        </w:rPr>
        <w:t>a</w:t>
      </w:r>
      <w:r w:rsidR="002509B8" w:rsidRPr="00383FF9">
        <w:rPr>
          <w:rFonts w:cstheme="minorHAnsi"/>
          <w:iCs/>
          <w:sz w:val="24"/>
          <w:szCs w:val="24"/>
        </w:rPr>
        <w:t xml:space="preserve"> norm</w:t>
      </w:r>
      <w:r w:rsidRPr="00383FF9">
        <w:rPr>
          <w:rFonts w:cstheme="minorHAnsi"/>
          <w:iCs/>
          <w:sz w:val="24"/>
          <w:szCs w:val="24"/>
        </w:rPr>
        <w:t>a</w:t>
      </w:r>
      <w:r w:rsidR="002509B8" w:rsidRPr="00383FF9">
        <w:rPr>
          <w:rFonts w:cstheme="minorHAnsi"/>
          <w:iCs/>
          <w:sz w:val="24"/>
          <w:szCs w:val="24"/>
        </w:rPr>
        <w:t xml:space="preserve"> moraln</w:t>
      </w:r>
      <w:r w:rsidRPr="00383FF9">
        <w:rPr>
          <w:rFonts w:cstheme="minorHAnsi"/>
          <w:iCs/>
          <w:sz w:val="24"/>
          <w:szCs w:val="24"/>
        </w:rPr>
        <w:t>a zakazująca rozwodów</w:t>
      </w:r>
      <w:r w:rsidR="00FF10BD">
        <w:rPr>
          <w:rFonts w:cstheme="minorHAnsi"/>
          <w:iCs/>
          <w:sz w:val="24"/>
          <w:szCs w:val="24"/>
        </w:rPr>
        <w:t xml:space="preserve"> (</w:t>
      </w:r>
      <w:hyperlink r:id="rId54" w:history="1">
        <w:r w:rsidR="00FF10BD" w:rsidRPr="00FF10BD">
          <w:rPr>
            <w:rStyle w:val="Hipercze"/>
            <w:rFonts w:cstheme="minorHAnsi"/>
            <w:b/>
            <w:iCs/>
            <w:sz w:val="24"/>
            <w:szCs w:val="24"/>
          </w:rPr>
          <w:t>www.norma.sychar.org</w:t>
        </w:r>
      </w:hyperlink>
      <w:r w:rsidR="00FF10BD">
        <w:rPr>
          <w:rFonts w:cstheme="minorHAnsi"/>
          <w:b/>
          <w:iCs/>
          <w:sz w:val="24"/>
          <w:szCs w:val="24"/>
        </w:rPr>
        <w:t xml:space="preserve"> </w:t>
      </w:r>
      <w:r w:rsidR="00FF10BD" w:rsidRPr="00FF10BD">
        <w:rPr>
          <w:sz w:val="24"/>
          <w:szCs w:val="24"/>
        </w:rPr>
        <w:t>– prezentacja</w:t>
      </w:r>
      <w:r w:rsidR="00FF10BD" w:rsidRPr="00FF10BD">
        <w:rPr>
          <w:rFonts w:cstheme="minorHAnsi"/>
          <w:iCs/>
          <w:sz w:val="28"/>
          <w:szCs w:val="24"/>
        </w:rPr>
        <w:t>)</w:t>
      </w:r>
      <w:r w:rsidRPr="00FF10BD">
        <w:rPr>
          <w:rFonts w:cstheme="minorHAnsi"/>
          <w:iCs/>
          <w:sz w:val="28"/>
          <w:szCs w:val="24"/>
        </w:rPr>
        <w:t xml:space="preserve">, </w:t>
      </w:r>
      <w:r w:rsidRPr="00383FF9">
        <w:rPr>
          <w:rFonts w:cstheme="minorHAnsi"/>
          <w:iCs/>
          <w:sz w:val="24"/>
          <w:szCs w:val="24"/>
        </w:rPr>
        <w:t>którą podaje</w:t>
      </w:r>
      <w:r w:rsidR="002509B8" w:rsidRPr="00383FF9">
        <w:rPr>
          <w:rFonts w:cstheme="minorHAnsi"/>
          <w:iCs/>
          <w:sz w:val="24"/>
          <w:szCs w:val="24"/>
        </w:rPr>
        <w:t xml:space="preserve"> ks. prof. Augusto Sarmiento w publikacji </w:t>
      </w:r>
      <w:r w:rsidR="00F53ABE">
        <w:rPr>
          <w:rFonts w:cstheme="minorHAnsi"/>
          <w:iCs/>
          <w:sz w:val="24"/>
          <w:szCs w:val="24"/>
        </w:rPr>
        <w:br/>
      </w:r>
      <w:r w:rsidR="002509B8" w:rsidRPr="00383FF9">
        <w:rPr>
          <w:rFonts w:cstheme="minorHAnsi"/>
          <w:iCs/>
          <w:sz w:val="24"/>
          <w:szCs w:val="24"/>
        </w:rPr>
        <w:t>pt. "Małżeństwo chrześcijańskie. Podręcznik teologii małżeństwa i rodziny</w:t>
      </w:r>
      <w:r w:rsidR="00F1674F">
        <w:rPr>
          <w:rFonts w:cstheme="minorHAnsi"/>
          <w:iCs/>
          <w:sz w:val="24"/>
          <w:szCs w:val="24"/>
        </w:rPr>
        <w:t>”</w:t>
      </w:r>
      <w:r w:rsidR="00F1674F" w:rsidRPr="00F1674F">
        <w:rPr>
          <w:rFonts w:cstheme="minorHAnsi"/>
          <w:iCs/>
          <w:sz w:val="24"/>
          <w:szCs w:val="24"/>
        </w:rPr>
        <w:t xml:space="preserve"> </w:t>
      </w:r>
      <w:r w:rsidR="00F1674F" w:rsidRPr="00383FF9">
        <w:rPr>
          <w:rFonts w:cstheme="minorHAnsi"/>
          <w:iCs/>
          <w:sz w:val="24"/>
          <w:szCs w:val="24"/>
        </w:rPr>
        <w:t>na stronach 310-311</w:t>
      </w:r>
      <w:r w:rsidR="002509B8" w:rsidRPr="00383FF9">
        <w:rPr>
          <w:rFonts w:cstheme="minorHAnsi"/>
          <w:iCs/>
          <w:sz w:val="24"/>
          <w:szCs w:val="24"/>
        </w:rPr>
        <w:t xml:space="preserve">. Jest to podręcznik obowiązujący na uczelniach katolickich w Polsce. Norma ta </w:t>
      </w:r>
      <w:r w:rsidR="00A114DD" w:rsidRPr="00383FF9">
        <w:rPr>
          <w:rFonts w:cstheme="minorHAnsi"/>
          <w:iCs/>
          <w:sz w:val="24"/>
          <w:szCs w:val="24"/>
        </w:rPr>
        <w:t>(</w:t>
      </w:r>
      <w:r w:rsidR="00366F0A" w:rsidRPr="00383FF9">
        <w:rPr>
          <w:rFonts w:cstheme="minorHAnsi"/>
          <w:iCs/>
          <w:sz w:val="24"/>
          <w:szCs w:val="24"/>
        </w:rPr>
        <w:t xml:space="preserve">raczej </w:t>
      </w:r>
      <w:r w:rsidR="00A114DD" w:rsidRPr="00383FF9">
        <w:rPr>
          <w:rFonts w:cstheme="minorHAnsi"/>
          <w:iCs/>
          <w:sz w:val="24"/>
          <w:szCs w:val="24"/>
        </w:rPr>
        <w:t xml:space="preserve">nieznana ogółowi katolickiego społeczeństwa </w:t>
      </w:r>
      <w:r w:rsidR="00B60D51" w:rsidRPr="00383FF9">
        <w:rPr>
          <w:rFonts w:cstheme="minorHAnsi"/>
          <w:iCs/>
          <w:sz w:val="24"/>
          <w:szCs w:val="24"/>
        </w:rPr>
        <w:t xml:space="preserve">i </w:t>
      </w:r>
      <w:r w:rsidR="00366F0A" w:rsidRPr="00383FF9">
        <w:rPr>
          <w:rFonts w:cstheme="minorHAnsi"/>
          <w:iCs/>
          <w:sz w:val="24"/>
          <w:szCs w:val="24"/>
        </w:rPr>
        <w:t xml:space="preserve">prawdopodobnie głównie z tego </w:t>
      </w:r>
      <w:r w:rsidR="00E06E35" w:rsidRPr="00383FF9">
        <w:rPr>
          <w:rFonts w:cstheme="minorHAnsi"/>
          <w:iCs/>
          <w:sz w:val="24"/>
          <w:szCs w:val="24"/>
        </w:rPr>
        <w:t xml:space="preserve">powodu </w:t>
      </w:r>
      <w:r w:rsidR="00A114DD" w:rsidRPr="00383FF9">
        <w:rPr>
          <w:rFonts w:cstheme="minorHAnsi"/>
          <w:iCs/>
          <w:sz w:val="24"/>
          <w:szCs w:val="24"/>
        </w:rPr>
        <w:t xml:space="preserve">też rzadko stosowana) </w:t>
      </w:r>
      <w:r w:rsidR="00F53ABE">
        <w:rPr>
          <w:rFonts w:cstheme="minorHAnsi"/>
          <w:iCs/>
          <w:sz w:val="24"/>
          <w:szCs w:val="24"/>
        </w:rPr>
        <w:br/>
      </w:r>
      <w:r w:rsidR="002509B8" w:rsidRPr="00383FF9">
        <w:rPr>
          <w:rFonts w:cstheme="minorHAnsi"/>
          <w:iCs/>
          <w:sz w:val="24"/>
          <w:szCs w:val="24"/>
        </w:rPr>
        <w:t xml:space="preserve">w sytuacji, gdy legislacja cywilna dopuszcza możliwość separacji i inne środki ochrony, nie pozwala </w:t>
      </w:r>
      <w:r w:rsidR="00F53ABE">
        <w:rPr>
          <w:rFonts w:cstheme="minorHAnsi"/>
          <w:iCs/>
          <w:sz w:val="24"/>
          <w:szCs w:val="24"/>
        </w:rPr>
        <w:br/>
      </w:r>
      <w:r w:rsidR="00E607DC" w:rsidRPr="00383FF9">
        <w:rPr>
          <w:rFonts w:cstheme="minorHAnsi"/>
          <w:iCs/>
          <w:sz w:val="24"/>
          <w:szCs w:val="24"/>
        </w:rPr>
        <w:t>–</w:t>
      </w:r>
      <w:r w:rsidR="002509B8" w:rsidRPr="00383FF9">
        <w:rPr>
          <w:rFonts w:cstheme="minorHAnsi"/>
          <w:iCs/>
          <w:sz w:val="24"/>
          <w:szCs w:val="24"/>
        </w:rPr>
        <w:t xml:space="preserve"> z punktu widzenia prawdy obiektywnej </w:t>
      </w:r>
      <w:r w:rsidR="00E607DC" w:rsidRPr="00383FF9">
        <w:rPr>
          <w:rFonts w:cstheme="minorHAnsi"/>
          <w:iCs/>
          <w:sz w:val="24"/>
          <w:szCs w:val="24"/>
        </w:rPr>
        <w:t>–</w:t>
      </w:r>
      <w:r w:rsidR="002509B8" w:rsidRPr="00383FF9">
        <w:rPr>
          <w:rFonts w:cstheme="minorHAnsi"/>
          <w:iCs/>
          <w:sz w:val="24"/>
          <w:szCs w:val="24"/>
        </w:rPr>
        <w:t xml:space="preserve"> na żadne wyjątki od Chrystusowego zakazu rozwodów </w:t>
      </w:r>
      <w:r w:rsidR="00F53ABE">
        <w:rPr>
          <w:rFonts w:cstheme="minorHAnsi"/>
          <w:iCs/>
          <w:sz w:val="24"/>
          <w:szCs w:val="24"/>
        </w:rPr>
        <w:br/>
      </w:r>
      <w:r w:rsidR="002509B8" w:rsidRPr="00383FF9">
        <w:rPr>
          <w:rFonts w:cstheme="minorHAnsi"/>
          <w:iCs/>
          <w:sz w:val="24"/>
          <w:szCs w:val="24"/>
        </w:rPr>
        <w:t>(</w:t>
      </w:r>
      <w:hyperlink r:id="rId55" w:anchor=":~:text=A%20tak%20ju%C5%BC%20nie%20s%C4%85%20dwoje%2C%20lecz%20jedno%20cia%C5%82o.%20Co%20wi%C4%99c%20B%C3%B3g%20z%C5%82%C4%85czy%C5%82%2C%20niech%20cz%C5%82owiek%20nie%20rozdziela" w:history="1">
        <w:r w:rsidR="002509B8" w:rsidRPr="003C3C90">
          <w:rPr>
            <w:rStyle w:val="Hipercze"/>
            <w:rFonts w:cstheme="minorHAnsi"/>
            <w:b/>
            <w:iCs/>
            <w:sz w:val="24"/>
            <w:szCs w:val="24"/>
          </w:rPr>
          <w:t>Mt 19,6</w:t>
        </w:r>
      </w:hyperlink>
      <w:r w:rsidR="002509B8" w:rsidRPr="00383FF9">
        <w:rPr>
          <w:rFonts w:cstheme="minorHAnsi"/>
          <w:iCs/>
          <w:sz w:val="24"/>
          <w:szCs w:val="24"/>
        </w:rPr>
        <w:t xml:space="preserve">; </w:t>
      </w:r>
      <w:hyperlink r:id="rId56" w:history="1">
        <w:r w:rsidR="002509B8" w:rsidRPr="003C3C90">
          <w:rPr>
            <w:rStyle w:val="Hipercze"/>
            <w:rFonts w:cstheme="minorHAnsi"/>
            <w:b/>
            <w:iCs/>
            <w:sz w:val="24"/>
            <w:szCs w:val="24"/>
          </w:rPr>
          <w:t>Mk 10,9</w:t>
        </w:r>
      </w:hyperlink>
      <w:r w:rsidR="002509B8" w:rsidRPr="00383FF9">
        <w:rPr>
          <w:rFonts w:cstheme="minorHAnsi"/>
          <w:iCs/>
          <w:sz w:val="24"/>
          <w:szCs w:val="24"/>
        </w:rPr>
        <w:t>)</w:t>
      </w:r>
      <w:r w:rsidR="005F67E6" w:rsidRPr="00383FF9">
        <w:rPr>
          <w:rFonts w:cstheme="minorHAnsi"/>
          <w:iCs/>
          <w:sz w:val="24"/>
          <w:szCs w:val="24"/>
        </w:rPr>
        <w:t>. Brzmi ona następująco</w:t>
      </w:r>
      <w:r w:rsidR="00A2407B" w:rsidRPr="00383FF9">
        <w:rPr>
          <w:rFonts w:cstheme="minorHAnsi"/>
          <w:iCs/>
          <w:sz w:val="24"/>
          <w:szCs w:val="24"/>
        </w:rPr>
        <w:t>:</w:t>
      </w:r>
      <w:r w:rsidR="002509B8" w:rsidRPr="00383FF9">
        <w:rPr>
          <w:rFonts w:cstheme="minorHAnsi"/>
          <w:b/>
          <w:iCs/>
          <w:sz w:val="24"/>
          <w:szCs w:val="24"/>
        </w:rPr>
        <w:t xml:space="preserve"> </w:t>
      </w:r>
    </w:p>
    <w:p w14:paraId="7D26FB9A" w14:textId="59831B34" w:rsidR="0044483E" w:rsidRPr="003C3C90" w:rsidRDefault="00EB023C" w:rsidP="00E35A96">
      <w:pPr>
        <w:spacing w:after="0" w:line="240" w:lineRule="auto"/>
        <w:jc w:val="both"/>
        <w:rPr>
          <w:rFonts w:cstheme="minorHAnsi"/>
          <w:color w:val="1F4E79" w:themeColor="accent1" w:themeShade="80"/>
          <w:spacing w:val="-7"/>
          <w:sz w:val="24"/>
          <w:szCs w:val="24"/>
        </w:rPr>
      </w:pPr>
      <w:r w:rsidRPr="003C3C90">
        <w:rPr>
          <w:rFonts w:cstheme="minorHAnsi"/>
          <w:b/>
          <w:iCs/>
          <w:color w:val="1F4E79" w:themeColor="accent1" w:themeShade="80"/>
          <w:sz w:val="24"/>
          <w:szCs w:val="24"/>
        </w:rPr>
        <w:t>„</w:t>
      </w:r>
      <w:r w:rsidRPr="003C3C90">
        <w:rPr>
          <w:rFonts w:cstheme="minorHAnsi"/>
          <w:b/>
          <w:i/>
          <w:iCs/>
          <w:color w:val="1F4E79" w:themeColor="accent1" w:themeShade="80"/>
          <w:sz w:val="24"/>
          <w:szCs w:val="24"/>
        </w:rPr>
        <w:t>Jeśli legislacja cywilna dopuszcza możliwość separacji i rozwodu, wierni nie mogą prosić o rozwód</w:t>
      </w:r>
      <w:r w:rsidRPr="00040405">
        <w:rPr>
          <w:rFonts w:cstheme="minorHAnsi"/>
          <w:b/>
          <w:i/>
          <w:iCs/>
          <w:color w:val="1F4E79" w:themeColor="accent1" w:themeShade="80"/>
          <w:sz w:val="28"/>
          <w:szCs w:val="24"/>
          <w:vertAlign w:val="superscript"/>
        </w:rPr>
        <w:footnoteReference w:id="7"/>
      </w:r>
      <w:r w:rsidRPr="003C3C90">
        <w:rPr>
          <w:rFonts w:cstheme="minorHAnsi"/>
          <w:i/>
          <w:iCs/>
          <w:color w:val="1F4E79" w:themeColor="accent1" w:themeShade="80"/>
          <w:sz w:val="24"/>
          <w:szCs w:val="24"/>
        </w:rPr>
        <w:t xml:space="preserve">. </w:t>
      </w:r>
      <w:r w:rsidRPr="003C3C90">
        <w:rPr>
          <w:rFonts w:cstheme="minorHAnsi"/>
          <w:b/>
          <w:i/>
          <w:iCs/>
          <w:color w:val="1F4E79" w:themeColor="accent1" w:themeShade="80"/>
          <w:sz w:val="24"/>
          <w:szCs w:val="24"/>
        </w:rPr>
        <w:t>Przy takim założeniu godziwe jest jedynie odwołanie się do separacji</w:t>
      </w:r>
      <w:r w:rsidR="002A5928" w:rsidRPr="003C3C90">
        <w:rPr>
          <w:rFonts w:cstheme="minorHAnsi"/>
          <w:b/>
          <w:i/>
          <w:iCs/>
          <w:color w:val="1F4E79" w:themeColor="accent1" w:themeShade="80"/>
          <w:sz w:val="24"/>
          <w:szCs w:val="24"/>
        </w:rPr>
        <w:t>.</w:t>
      </w:r>
      <w:r w:rsidR="002A5928" w:rsidRPr="003C3C90">
        <w:rPr>
          <w:rFonts w:cstheme="minorHAnsi"/>
          <w:b/>
          <w:i/>
          <w:color w:val="1F4E79" w:themeColor="accent1" w:themeShade="80"/>
          <w:sz w:val="24"/>
          <w:szCs w:val="24"/>
        </w:rPr>
        <w:t xml:space="preserve"> </w:t>
      </w:r>
      <w:r w:rsidR="002A5928" w:rsidRPr="003C3C90">
        <w:rPr>
          <w:rFonts w:cstheme="minorHAnsi"/>
          <w:b/>
          <w:i/>
          <w:iCs/>
          <w:color w:val="1F4E79" w:themeColor="accent1" w:themeShade="80"/>
          <w:sz w:val="24"/>
          <w:szCs w:val="24"/>
        </w:rPr>
        <w:t>Prócz tego, że rozwód bardzo trudnym uczyniłby ponowne zawiązanie współżycia małżeńskiego, do którego małżonkowie byliby zobowiązani – po ustaniu powodów separacji – prośba o</w:t>
      </w:r>
      <w:r w:rsidR="00CC2F80" w:rsidRPr="003C3C90">
        <w:rPr>
          <w:rFonts w:cstheme="minorHAnsi"/>
          <w:b/>
          <w:i/>
          <w:iCs/>
          <w:color w:val="1F4E79" w:themeColor="accent1" w:themeShade="80"/>
          <w:sz w:val="24"/>
          <w:szCs w:val="24"/>
        </w:rPr>
        <w:t> </w:t>
      </w:r>
      <w:r w:rsidR="002A5928" w:rsidRPr="003C3C90">
        <w:rPr>
          <w:rFonts w:cstheme="minorHAnsi"/>
          <w:b/>
          <w:i/>
          <w:iCs/>
          <w:color w:val="1F4E79" w:themeColor="accent1" w:themeShade="80"/>
          <w:sz w:val="24"/>
          <w:szCs w:val="24"/>
        </w:rPr>
        <w:t>rozwód wywołałaby też poważne zgorszenie</w:t>
      </w:r>
      <w:r w:rsidR="005A7186" w:rsidRPr="003C3C90">
        <w:rPr>
          <w:rFonts w:cstheme="minorHAnsi"/>
          <w:b/>
          <w:iCs/>
          <w:color w:val="1F4E79" w:themeColor="accent1" w:themeShade="80"/>
          <w:sz w:val="24"/>
          <w:szCs w:val="24"/>
        </w:rPr>
        <w:t>”</w:t>
      </w:r>
      <w:r w:rsidR="00A2407B" w:rsidRPr="003C3C90">
        <w:rPr>
          <w:rFonts w:cstheme="minorHAnsi"/>
          <w:b/>
          <w:iCs/>
          <w:color w:val="1F4E79" w:themeColor="accent1" w:themeShade="80"/>
          <w:sz w:val="24"/>
          <w:szCs w:val="24"/>
        </w:rPr>
        <w:t>.</w:t>
      </w:r>
      <w:r w:rsidR="0089043F" w:rsidRPr="003C3C90">
        <w:rPr>
          <w:rFonts w:cstheme="minorHAnsi"/>
          <w:iCs/>
          <w:color w:val="1F4E79" w:themeColor="accent1" w:themeShade="80"/>
          <w:sz w:val="24"/>
          <w:szCs w:val="24"/>
        </w:rPr>
        <w:t xml:space="preserve"> </w:t>
      </w:r>
    </w:p>
    <w:p w14:paraId="3C05B294" w14:textId="7AD230D0" w:rsidR="00BC6AEC" w:rsidRPr="00CC2F80" w:rsidRDefault="0089043F" w:rsidP="00E35A96">
      <w:pPr>
        <w:spacing w:after="0" w:line="240" w:lineRule="auto"/>
        <w:ind w:firstLine="708"/>
        <w:jc w:val="both"/>
        <w:rPr>
          <w:rFonts w:cstheme="minorHAnsi"/>
          <w:b/>
          <w:bCs/>
          <w:iCs/>
          <w:color w:val="000000" w:themeColor="text1"/>
          <w:sz w:val="24"/>
          <w:szCs w:val="24"/>
        </w:rPr>
      </w:pPr>
      <w:r w:rsidRPr="00383FF9">
        <w:rPr>
          <w:rFonts w:cstheme="minorHAnsi"/>
          <w:color w:val="000000" w:themeColor="text1"/>
          <w:spacing w:val="-7"/>
          <w:sz w:val="24"/>
          <w:szCs w:val="24"/>
        </w:rPr>
        <w:t>W</w:t>
      </w:r>
      <w:r w:rsidR="00484041" w:rsidRPr="00383FF9">
        <w:rPr>
          <w:rFonts w:cstheme="minorHAnsi"/>
          <w:color w:val="000000" w:themeColor="text1"/>
          <w:spacing w:val="-7"/>
          <w:sz w:val="24"/>
          <w:szCs w:val="24"/>
        </w:rPr>
        <w:t xml:space="preserve">yżej wymieniona </w:t>
      </w:r>
      <w:r w:rsidR="006A497D" w:rsidRPr="00383FF9">
        <w:rPr>
          <w:rFonts w:cstheme="minorHAnsi"/>
          <w:color w:val="000000" w:themeColor="text1"/>
          <w:spacing w:val="-7"/>
          <w:sz w:val="24"/>
          <w:szCs w:val="24"/>
        </w:rPr>
        <w:t xml:space="preserve">obiektywna </w:t>
      </w:r>
      <w:r w:rsidRPr="00383FF9">
        <w:rPr>
          <w:rFonts w:cstheme="minorHAnsi"/>
          <w:color w:val="000000" w:themeColor="text1"/>
          <w:spacing w:val="-7"/>
          <w:sz w:val="24"/>
          <w:szCs w:val="24"/>
        </w:rPr>
        <w:t xml:space="preserve">norma moralna uwzględnia sytuację prawną w Polsce, gdzie </w:t>
      </w:r>
      <w:r w:rsidR="00EB023C" w:rsidRPr="00383FF9">
        <w:rPr>
          <w:rFonts w:cstheme="minorHAnsi"/>
          <w:iCs/>
          <w:color w:val="000000" w:themeColor="text1"/>
          <w:sz w:val="24"/>
          <w:szCs w:val="24"/>
        </w:rPr>
        <w:t xml:space="preserve">ze względu na istnienie separacji i innych </w:t>
      </w:r>
      <w:r w:rsidR="000C0E98" w:rsidRPr="00383FF9">
        <w:rPr>
          <w:rFonts w:cstheme="minorHAnsi"/>
          <w:iCs/>
          <w:color w:val="000000" w:themeColor="text1"/>
          <w:sz w:val="24"/>
          <w:szCs w:val="24"/>
        </w:rPr>
        <w:t xml:space="preserve">prawnych </w:t>
      </w:r>
      <w:r w:rsidR="00EB023C" w:rsidRPr="00383FF9">
        <w:rPr>
          <w:rFonts w:cstheme="minorHAnsi"/>
          <w:iCs/>
          <w:color w:val="000000" w:themeColor="text1"/>
          <w:sz w:val="24"/>
          <w:szCs w:val="24"/>
        </w:rPr>
        <w:t>środków ochrony nie ma sytuacji, w</w:t>
      </w:r>
      <w:r w:rsidR="00CC2F80">
        <w:rPr>
          <w:rFonts w:cstheme="minorHAnsi"/>
          <w:iCs/>
          <w:color w:val="000000" w:themeColor="text1"/>
          <w:sz w:val="24"/>
          <w:szCs w:val="24"/>
        </w:rPr>
        <w:t> </w:t>
      </w:r>
      <w:r w:rsidR="00EB023C" w:rsidRPr="00383FF9">
        <w:rPr>
          <w:rFonts w:cstheme="minorHAnsi"/>
          <w:iCs/>
          <w:color w:val="000000" w:themeColor="text1"/>
          <w:sz w:val="24"/>
          <w:szCs w:val="24"/>
        </w:rPr>
        <w:t xml:space="preserve">których rozwód </w:t>
      </w:r>
      <w:r w:rsidR="00AB2CF7" w:rsidRPr="00383FF9">
        <w:rPr>
          <w:rFonts w:cstheme="minorHAnsi"/>
          <w:iCs/>
          <w:color w:val="000000" w:themeColor="text1"/>
          <w:sz w:val="24"/>
          <w:szCs w:val="24"/>
        </w:rPr>
        <w:t>pozostawałby</w:t>
      </w:r>
      <w:r w:rsidR="00EB023C" w:rsidRPr="00383FF9">
        <w:rPr>
          <w:rFonts w:cstheme="minorHAnsi"/>
          <w:iCs/>
          <w:color w:val="000000" w:themeColor="text1"/>
          <w:sz w:val="24"/>
          <w:szCs w:val="24"/>
        </w:rPr>
        <w:t xml:space="preserve"> jedynym</w:t>
      </w:r>
      <w:r w:rsidR="003472D9">
        <w:rPr>
          <w:rFonts w:cstheme="minorHAnsi"/>
          <w:iCs/>
          <w:color w:val="000000" w:themeColor="text1"/>
          <w:sz w:val="24"/>
          <w:szCs w:val="24"/>
        </w:rPr>
        <w:t xml:space="preserve"> </w:t>
      </w:r>
      <w:r w:rsidR="00A94B80">
        <w:rPr>
          <w:rFonts w:cstheme="minorHAnsi"/>
          <w:iCs/>
          <w:color w:val="000000" w:themeColor="text1"/>
          <w:sz w:val="24"/>
          <w:szCs w:val="24"/>
        </w:rPr>
        <w:t>(</w:t>
      </w:r>
      <w:r w:rsidR="003472D9">
        <w:rPr>
          <w:rFonts w:cstheme="minorHAnsi"/>
          <w:iCs/>
          <w:color w:val="000000" w:themeColor="text1"/>
          <w:sz w:val="24"/>
          <w:szCs w:val="24"/>
        </w:rPr>
        <w:t xml:space="preserve">zgodnie z punktem </w:t>
      </w:r>
      <w:hyperlink r:id="rId57" w:history="1">
        <w:r w:rsidR="003472D9" w:rsidRPr="00381E6E">
          <w:rPr>
            <w:rStyle w:val="Hipercze"/>
            <w:rFonts w:cstheme="minorBidi"/>
            <w:b/>
            <w:sz w:val="24"/>
            <w:szCs w:val="24"/>
          </w:rPr>
          <w:t>2383 K</w:t>
        </w:r>
        <w:r w:rsidR="003472D9">
          <w:rPr>
            <w:rStyle w:val="Hipercze"/>
            <w:rFonts w:cstheme="minorBidi"/>
            <w:b/>
            <w:sz w:val="24"/>
            <w:szCs w:val="24"/>
          </w:rPr>
          <w:t>atechizm</w:t>
        </w:r>
        <w:r w:rsidR="00A94B80">
          <w:rPr>
            <w:rStyle w:val="Hipercze"/>
            <w:rFonts w:cstheme="minorBidi"/>
            <w:b/>
            <w:sz w:val="24"/>
            <w:szCs w:val="24"/>
          </w:rPr>
          <w:t>u</w:t>
        </w:r>
      </w:hyperlink>
      <w:r w:rsidR="00A94B80">
        <w:rPr>
          <w:rFonts w:cstheme="minorHAnsi"/>
          <w:iCs/>
          <w:color w:val="000000" w:themeColor="text1"/>
          <w:sz w:val="24"/>
          <w:szCs w:val="24"/>
        </w:rPr>
        <w:t xml:space="preserve">) </w:t>
      </w:r>
      <w:r w:rsidR="00EB023C" w:rsidRPr="00383FF9">
        <w:rPr>
          <w:rFonts w:cstheme="minorHAnsi"/>
          <w:iCs/>
          <w:color w:val="000000" w:themeColor="text1"/>
          <w:sz w:val="24"/>
          <w:szCs w:val="24"/>
        </w:rPr>
        <w:t>usprawiedliwionym moralnie sposobem zabezpieczenia słusznych praw, opieki nad dziećmi lub obrony majątku. O</w:t>
      </w:r>
      <w:r w:rsidR="00B945C0" w:rsidRPr="00383FF9">
        <w:rPr>
          <w:rFonts w:cstheme="minorHAnsi"/>
          <w:iCs/>
          <w:color w:val="000000" w:themeColor="text1"/>
          <w:sz w:val="24"/>
          <w:szCs w:val="24"/>
        </w:rPr>
        <w:t>bok</w:t>
      </w:r>
      <w:r w:rsidR="00EB023C" w:rsidRPr="00383FF9">
        <w:rPr>
          <w:rFonts w:cstheme="minorHAnsi"/>
          <w:iCs/>
          <w:color w:val="000000" w:themeColor="text1"/>
          <w:sz w:val="24"/>
          <w:szCs w:val="24"/>
        </w:rPr>
        <w:t xml:space="preserve"> separacji istnieją </w:t>
      </w:r>
      <w:r w:rsidR="003472D9">
        <w:rPr>
          <w:rFonts w:cstheme="minorHAnsi"/>
          <w:iCs/>
          <w:color w:val="000000" w:themeColor="text1"/>
          <w:sz w:val="24"/>
          <w:szCs w:val="24"/>
        </w:rPr>
        <w:t>przecież</w:t>
      </w:r>
      <w:r w:rsidR="00EB023C" w:rsidRPr="00383FF9">
        <w:rPr>
          <w:rFonts w:cstheme="minorHAnsi"/>
          <w:iCs/>
          <w:color w:val="000000" w:themeColor="text1"/>
          <w:sz w:val="24"/>
          <w:szCs w:val="24"/>
        </w:rPr>
        <w:t xml:space="preserve"> inne</w:t>
      </w:r>
      <w:r w:rsidR="00B945C0" w:rsidRPr="00383FF9">
        <w:rPr>
          <w:rFonts w:cstheme="minorHAnsi"/>
          <w:iCs/>
          <w:color w:val="000000" w:themeColor="text1"/>
          <w:sz w:val="24"/>
          <w:szCs w:val="24"/>
        </w:rPr>
        <w:t xml:space="preserve"> skuteczne</w:t>
      </w:r>
      <w:r w:rsidR="00EB023C" w:rsidRPr="00383FF9">
        <w:rPr>
          <w:rFonts w:cstheme="minorHAnsi"/>
          <w:iCs/>
          <w:color w:val="000000" w:themeColor="text1"/>
          <w:sz w:val="24"/>
          <w:szCs w:val="24"/>
        </w:rPr>
        <w:t xml:space="preserve"> środki </w:t>
      </w:r>
      <w:r w:rsidR="00CC2F80">
        <w:rPr>
          <w:rFonts w:cstheme="minorHAnsi"/>
          <w:iCs/>
          <w:color w:val="000000" w:themeColor="text1"/>
          <w:sz w:val="24"/>
          <w:szCs w:val="24"/>
        </w:rPr>
        <w:t xml:space="preserve">prawne </w:t>
      </w:r>
      <w:r w:rsidR="00EB023C" w:rsidRPr="00383FF9">
        <w:rPr>
          <w:rFonts w:cstheme="minorHAnsi"/>
          <w:iCs/>
          <w:color w:val="000000" w:themeColor="text1"/>
          <w:sz w:val="24"/>
          <w:szCs w:val="24"/>
        </w:rPr>
        <w:t>obrony przed krzywdzącymi zachowaniami współmałżonka</w:t>
      </w:r>
      <w:r w:rsidR="00B945C0" w:rsidRPr="00383FF9">
        <w:rPr>
          <w:rFonts w:cstheme="minorHAnsi"/>
          <w:iCs/>
          <w:color w:val="000000" w:themeColor="text1"/>
          <w:sz w:val="24"/>
          <w:szCs w:val="24"/>
        </w:rPr>
        <w:t>. W odniesieniu do dzieci są to: alimentacja</w:t>
      </w:r>
      <w:r w:rsidR="00EB023C" w:rsidRPr="00383FF9">
        <w:rPr>
          <w:rFonts w:cstheme="minorHAnsi"/>
          <w:iCs/>
          <w:color w:val="000000" w:themeColor="text1"/>
          <w:sz w:val="24"/>
          <w:szCs w:val="24"/>
        </w:rPr>
        <w:t xml:space="preserve">, </w:t>
      </w:r>
      <w:r w:rsidR="00B945C0" w:rsidRPr="00383FF9">
        <w:rPr>
          <w:rFonts w:cstheme="minorHAnsi"/>
          <w:iCs/>
          <w:color w:val="000000" w:themeColor="text1"/>
          <w:sz w:val="24"/>
          <w:szCs w:val="24"/>
        </w:rPr>
        <w:t xml:space="preserve">ograniczenie, zawieszenie lub </w:t>
      </w:r>
      <w:r w:rsidR="00CE0A5F" w:rsidRPr="00383FF9">
        <w:rPr>
          <w:rFonts w:cstheme="minorHAnsi"/>
          <w:iCs/>
          <w:color w:val="000000" w:themeColor="text1"/>
          <w:sz w:val="24"/>
          <w:szCs w:val="24"/>
        </w:rPr>
        <w:t>pozbawienie</w:t>
      </w:r>
      <w:r w:rsidR="00B945C0" w:rsidRPr="00383FF9">
        <w:rPr>
          <w:rFonts w:cstheme="minorHAnsi"/>
          <w:iCs/>
          <w:color w:val="000000" w:themeColor="text1"/>
          <w:sz w:val="24"/>
          <w:szCs w:val="24"/>
        </w:rPr>
        <w:t xml:space="preserve"> władzy rodzicielskiej, ustanowienie lub z</w:t>
      </w:r>
      <w:r w:rsidR="00CE0A5F" w:rsidRPr="00383FF9">
        <w:rPr>
          <w:rFonts w:cstheme="minorHAnsi"/>
          <w:iCs/>
          <w:color w:val="000000" w:themeColor="text1"/>
          <w:sz w:val="24"/>
          <w:szCs w:val="24"/>
        </w:rPr>
        <w:t>akazanie</w:t>
      </w:r>
      <w:r w:rsidR="00B945C0" w:rsidRPr="00383FF9">
        <w:rPr>
          <w:rFonts w:cstheme="minorHAnsi"/>
          <w:iCs/>
          <w:color w:val="000000" w:themeColor="text1"/>
          <w:sz w:val="24"/>
          <w:szCs w:val="24"/>
        </w:rPr>
        <w:t xml:space="preserve"> kontaktów, zobowiązanie rodzica do podjęcia terapii, kursu umiejętności rodzicielskich, ustanowienie kuratora i wiele innych. </w:t>
      </w:r>
      <w:r w:rsidR="00F53ABE">
        <w:rPr>
          <w:rFonts w:cstheme="minorHAnsi"/>
          <w:iCs/>
          <w:color w:val="000000" w:themeColor="text1"/>
          <w:sz w:val="24"/>
          <w:szCs w:val="24"/>
        </w:rPr>
        <w:br/>
      </w:r>
      <w:r w:rsidR="00B945C0" w:rsidRPr="00383FF9">
        <w:rPr>
          <w:rFonts w:cstheme="minorHAnsi"/>
          <w:iCs/>
          <w:color w:val="000000" w:themeColor="text1"/>
          <w:sz w:val="24"/>
          <w:szCs w:val="24"/>
        </w:rPr>
        <w:t xml:space="preserve">W odniesieniu do majątku istnieje możliwość </w:t>
      </w:r>
      <w:r w:rsidR="004E4C91" w:rsidRPr="00383FF9">
        <w:rPr>
          <w:rFonts w:cstheme="minorHAnsi"/>
          <w:iCs/>
          <w:color w:val="000000" w:themeColor="text1"/>
          <w:sz w:val="24"/>
          <w:szCs w:val="24"/>
        </w:rPr>
        <w:t xml:space="preserve">notarialnego </w:t>
      </w:r>
      <w:r w:rsidR="00B945C0" w:rsidRPr="00383FF9">
        <w:rPr>
          <w:rFonts w:cstheme="minorHAnsi"/>
          <w:iCs/>
          <w:color w:val="000000" w:themeColor="text1"/>
          <w:sz w:val="24"/>
          <w:szCs w:val="24"/>
        </w:rPr>
        <w:t xml:space="preserve">zawarcia umowy </w:t>
      </w:r>
      <w:r w:rsidR="004E4C91" w:rsidRPr="00383FF9">
        <w:rPr>
          <w:rFonts w:cstheme="minorHAnsi"/>
          <w:iCs/>
          <w:color w:val="000000" w:themeColor="text1"/>
          <w:sz w:val="24"/>
          <w:szCs w:val="24"/>
        </w:rPr>
        <w:t>majątkowej małżeńskiej znoszącej bądź ograniczającej wspólność majątkową, jak również możliwość notarialnego</w:t>
      </w:r>
      <w:r w:rsidR="00CC2F80" w:rsidRPr="00CC2F80">
        <w:rPr>
          <w:rFonts w:cstheme="minorHAnsi"/>
          <w:iCs/>
          <w:color w:val="000000" w:themeColor="text1"/>
          <w:sz w:val="24"/>
          <w:szCs w:val="24"/>
        </w:rPr>
        <w:t xml:space="preserve"> lub </w:t>
      </w:r>
      <w:r w:rsidR="00CC2F80">
        <w:rPr>
          <w:rFonts w:cstheme="minorHAnsi"/>
          <w:iCs/>
          <w:color w:val="000000" w:themeColor="text1"/>
          <w:sz w:val="24"/>
          <w:szCs w:val="24"/>
        </w:rPr>
        <w:t>sądoweg</w:t>
      </w:r>
      <w:r w:rsidR="000D6C0E">
        <w:rPr>
          <w:rFonts w:cstheme="minorHAnsi"/>
          <w:iCs/>
          <w:color w:val="000000" w:themeColor="text1"/>
          <w:sz w:val="24"/>
          <w:szCs w:val="24"/>
        </w:rPr>
        <w:t xml:space="preserve">o – także w trybie przymusowym </w:t>
      </w:r>
      <w:r w:rsidR="000D6C0E" w:rsidRPr="008A53A3">
        <w:rPr>
          <w:rFonts w:cstheme="minorHAnsi"/>
          <w:sz w:val="24"/>
          <w:szCs w:val="24"/>
        </w:rPr>
        <w:t>–</w:t>
      </w:r>
      <w:r w:rsidR="00CC2F80">
        <w:rPr>
          <w:rFonts w:cstheme="minorHAnsi"/>
          <w:iCs/>
          <w:color w:val="000000" w:themeColor="text1"/>
          <w:sz w:val="24"/>
          <w:szCs w:val="24"/>
        </w:rPr>
        <w:t xml:space="preserve"> </w:t>
      </w:r>
      <w:r w:rsidR="004E4C91" w:rsidRPr="00383FF9">
        <w:rPr>
          <w:rFonts w:cstheme="minorHAnsi"/>
          <w:iCs/>
          <w:color w:val="000000" w:themeColor="text1"/>
          <w:sz w:val="24"/>
          <w:szCs w:val="24"/>
        </w:rPr>
        <w:t>zniesienia wspó</w:t>
      </w:r>
      <w:r w:rsidR="00CC2F80">
        <w:rPr>
          <w:rFonts w:cstheme="minorHAnsi"/>
          <w:iCs/>
          <w:color w:val="000000" w:themeColor="text1"/>
          <w:sz w:val="24"/>
          <w:szCs w:val="24"/>
        </w:rPr>
        <w:t>lności</w:t>
      </w:r>
      <w:r w:rsidR="004E4C91" w:rsidRPr="00383FF9">
        <w:rPr>
          <w:rFonts w:cstheme="minorHAnsi"/>
          <w:iCs/>
          <w:color w:val="000000" w:themeColor="text1"/>
          <w:sz w:val="24"/>
          <w:szCs w:val="24"/>
        </w:rPr>
        <w:t xml:space="preserve"> majątkowej</w:t>
      </w:r>
      <w:r w:rsidR="00CC2F80">
        <w:rPr>
          <w:rFonts w:cstheme="minorHAnsi"/>
          <w:iCs/>
          <w:color w:val="000000" w:themeColor="text1"/>
          <w:sz w:val="24"/>
          <w:szCs w:val="24"/>
        </w:rPr>
        <w:t>, jak i podziału małżeńskiego majątku</w:t>
      </w:r>
      <w:r w:rsidR="004E4C91" w:rsidRPr="00383FF9">
        <w:rPr>
          <w:rFonts w:cstheme="minorHAnsi"/>
          <w:iCs/>
          <w:color w:val="000000" w:themeColor="text1"/>
          <w:sz w:val="24"/>
          <w:szCs w:val="24"/>
        </w:rPr>
        <w:t>.</w:t>
      </w:r>
      <w:r w:rsidR="003218A0" w:rsidRPr="00383FF9">
        <w:rPr>
          <w:rFonts w:cstheme="minorHAnsi"/>
          <w:iCs/>
          <w:color w:val="000000" w:themeColor="text1"/>
          <w:sz w:val="24"/>
          <w:szCs w:val="24"/>
        </w:rPr>
        <w:t xml:space="preserve"> </w:t>
      </w:r>
      <w:r w:rsidR="00EB023C" w:rsidRPr="00383FF9">
        <w:rPr>
          <w:rFonts w:cstheme="minorHAnsi"/>
          <w:iCs/>
          <w:color w:val="000000" w:themeColor="text1"/>
          <w:sz w:val="24"/>
          <w:szCs w:val="24"/>
        </w:rPr>
        <w:t>Istnieją również organizacje pomocowe, wsparcie rodziny, przyjaciół, wspólnoty, ludzi dobrej woli</w:t>
      </w:r>
      <w:r w:rsidR="000F2F89" w:rsidRPr="00383FF9">
        <w:rPr>
          <w:rFonts w:cstheme="minorHAnsi"/>
          <w:iCs/>
          <w:color w:val="000000" w:themeColor="text1"/>
          <w:sz w:val="24"/>
          <w:szCs w:val="24"/>
        </w:rPr>
        <w:t>. W</w:t>
      </w:r>
      <w:r w:rsidR="00EB023C" w:rsidRPr="00383FF9">
        <w:rPr>
          <w:rFonts w:cstheme="minorHAnsi"/>
          <w:iCs/>
          <w:color w:val="000000" w:themeColor="text1"/>
          <w:sz w:val="24"/>
          <w:szCs w:val="24"/>
        </w:rPr>
        <w:t xml:space="preserve"> przypadku stosowania przemocy</w:t>
      </w:r>
      <w:r w:rsidR="000F2F89" w:rsidRPr="00383FF9">
        <w:rPr>
          <w:rFonts w:cstheme="minorHAnsi"/>
          <w:iCs/>
          <w:color w:val="000000" w:themeColor="text1"/>
          <w:sz w:val="24"/>
          <w:szCs w:val="24"/>
        </w:rPr>
        <w:t xml:space="preserve"> najistotniejsze jest faktyczne odseparowanie siebie i dzieci od sprawc</w:t>
      </w:r>
      <w:r w:rsidR="00B60D51" w:rsidRPr="00383FF9">
        <w:rPr>
          <w:rFonts w:cstheme="minorHAnsi"/>
          <w:iCs/>
          <w:color w:val="000000" w:themeColor="text1"/>
          <w:sz w:val="24"/>
          <w:szCs w:val="24"/>
        </w:rPr>
        <w:t>y</w:t>
      </w:r>
      <w:r w:rsidR="000F2F89" w:rsidRPr="00383FF9">
        <w:rPr>
          <w:rFonts w:cstheme="minorHAnsi"/>
          <w:iCs/>
          <w:color w:val="000000" w:themeColor="text1"/>
          <w:sz w:val="24"/>
          <w:szCs w:val="24"/>
        </w:rPr>
        <w:t xml:space="preserve"> z równoczesnym korzystaniem z możliwości i form wsparcia dla osób doświadczających przemocy</w:t>
      </w:r>
      <w:r w:rsidR="00B60D51" w:rsidRPr="00383FF9">
        <w:rPr>
          <w:rFonts w:cstheme="minorHAnsi"/>
          <w:iCs/>
          <w:color w:val="000000" w:themeColor="text1"/>
          <w:sz w:val="24"/>
          <w:szCs w:val="24"/>
        </w:rPr>
        <w:t xml:space="preserve">. Podstawą jest </w:t>
      </w:r>
      <w:r w:rsidR="00C03087" w:rsidRPr="00383FF9">
        <w:rPr>
          <w:rFonts w:cstheme="minorHAnsi"/>
          <w:iCs/>
          <w:color w:val="000000" w:themeColor="text1"/>
          <w:sz w:val="24"/>
          <w:szCs w:val="24"/>
        </w:rPr>
        <w:t xml:space="preserve">w takiej sytuacji </w:t>
      </w:r>
      <w:r w:rsidR="00B60D51" w:rsidRPr="00383FF9">
        <w:rPr>
          <w:rFonts w:cstheme="minorHAnsi"/>
          <w:iCs/>
          <w:color w:val="000000" w:themeColor="text1"/>
          <w:sz w:val="24"/>
          <w:szCs w:val="24"/>
        </w:rPr>
        <w:t xml:space="preserve">znalezienie wsparcia grupy </w:t>
      </w:r>
      <w:r w:rsidR="00F53ABE">
        <w:rPr>
          <w:rFonts w:cstheme="minorHAnsi"/>
          <w:iCs/>
          <w:color w:val="000000" w:themeColor="text1"/>
          <w:sz w:val="24"/>
          <w:szCs w:val="24"/>
        </w:rPr>
        <w:br/>
      </w:r>
      <w:r w:rsidR="00B60D51" w:rsidRPr="00383FF9">
        <w:rPr>
          <w:rFonts w:cstheme="minorHAnsi"/>
          <w:iCs/>
          <w:color w:val="000000" w:themeColor="text1"/>
          <w:sz w:val="24"/>
          <w:szCs w:val="24"/>
        </w:rPr>
        <w:t>w prze</w:t>
      </w:r>
      <w:r w:rsidR="00C03087" w:rsidRPr="00383FF9">
        <w:rPr>
          <w:rFonts w:cstheme="minorHAnsi"/>
          <w:iCs/>
          <w:color w:val="000000" w:themeColor="text1"/>
          <w:sz w:val="24"/>
          <w:szCs w:val="24"/>
        </w:rPr>
        <w:t>s</w:t>
      </w:r>
      <w:r w:rsidR="00B60D51" w:rsidRPr="00383FF9">
        <w:rPr>
          <w:rFonts w:cstheme="minorHAnsi"/>
          <w:iCs/>
          <w:color w:val="000000" w:themeColor="text1"/>
          <w:sz w:val="24"/>
          <w:szCs w:val="24"/>
        </w:rPr>
        <w:t xml:space="preserve">trzeni terapeutycznej, </w:t>
      </w:r>
      <w:r w:rsidR="00C03087" w:rsidRPr="00383FF9">
        <w:rPr>
          <w:rFonts w:cstheme="minorHAnsi"/>
          <w:iCs/>
          <w:color w:val="000000" w:themeColor="text1"/>
          <w:sz w:val="24"/>
          <w:szCs w:val="24"/>
        </w:rPr>
        <w:t xml:space="preserve">co jest możliwe w ramach bezpłatnych terapii w ramach NFZ m.in. terapii DDA, terapii współuzależnienia, terapii rodzinnych. Pomoc instytucjonalna jest świadczona </w:t>
      </w:r>
      <w:r w:rsidR="00CC2F80">
        <w:rPr>
          <w:rFonts w:cstheme="minorHAnsi"/>
          <w:iCs/>
          <w:color w:val="000000" w:themeColor="text1"/>
          <w:sz w:val="24"/>
          <w:szCs w:val="24"/>
        </w:rPr>
        <w:t xml:space="preserve">także </w:t>
      </w:r>
      <w:r w:rsidR="00C03087" w:rsidRPr="00383FF9">
        <w:rPr>
          <w:rFonts w:cstheme="minorHAnsi"/>
          <w:iCs/>
          <w:color w:val="000000" w:themeColor="text1"/>
          <w:sz w:val="24"/>
          <w:szCs w:val="24"/>
        </w:rPr>
        <w:t>przez C</w:t>
      </w:r>
      <w:r w:rsidR="00395B17" w:rsidRPr="00383FF9">
        <w:rPr>
          <w:rFonts w:cstheme="minorHAnsi"/>
          <w:iCs/>
          <w:color w:val="000000" w:themeColor="text1"/>
          <w:sz w:val="24"/>
          <w:szCs w:val="24"/>
        </w:rPr>
        <w:t>entr</w:t>
      </w:r>
      <w:r w:rsidR="00C03087" w:rsidRPr="00383FF9">
        <w:rPr>
          <w:rFonts w:cstheme="minorHAnsi"/>
          <w:iCs/>
          <w:color w:val="000000" w:themeColor="text1"/>
          <w:sz w:val="24"/>
          <w:szCs w:val="24"/>
        </w:rPr>
        <w:t>a</w:t>
      </w:r>
      <w:r w:rsidR="00395B17" w:rsidRPr="00383FF9">
        <w:rPr>
          <w:rFonts w:cstheme="minorHAnsi"/>
          <w:iCs/>
          <w:color w:val="000000" w:themeColor="text1"/>
          <w:sz w:val="24"/>
          <w:szCs w:val="24"/>
        </w:rPr>
        <w:t xml:space="preserve"> </w:t>
      </w:r>
      <w:r w:rsidR="00C03087" w:rsidRPr="00383FF9">
        <w:rPr>
          <w:rFonts w:cstheme="minorHAnsi"/>
          <w:iCs/>
          <w:color w:val="000000" w:themeColor="text1"/>
          <w:sz w:val="24"/>
          <w:szCs w:val="24"/>
        </w:rPr>
        <w:t>I</w:t>
      </w:r>
      <w:r w:rsidR="00395B17" w:rsidRPr="00383FF9">
        <w:rPr>
          <w:rFonts w:cstheme="minorHAnsi"/>
          <w:iCs/>
          <w:color w:val="000000" w:themeColor="text1"/>
          <w:sz w:val="24"/>
          <w:szCs w:val="24"/>
        </w:rPr>
        <w:t xml:space="preserve">nterwencji </w:t>
      </w:r>
      <w:r w:rsidR="00C03087" w:rsidRPr="00383FF9">
        <w:rPr>
          <w:rFonts w:cstheme="minorHAnsi"/>
          <w:iCs/>
          <w:color w:val="000000" w:themeColor="text1"/>
          <w:sz w:val="24"/>
          <w:szCs w:val="24"/>
        </w:rPr>
        <w:t>K</w:t>
      </w:r>
      <w:r w:rsidR="00395B17" w:rsidRPr="00383FF9">
        <w:rPr>
          <w:rFonts w:cstheme="minorHAnsi"/>
          <w:iCs/>
          <w:color w:val="000000" w:themeColor="text1"/>
          <w:sz w:val="24"/>
          <w:szCs w:val="24"/>
        </w:rPr>
        <w:t>ryzysowych</w:t>
      </w:r>
      <w:r w:rsidR="00C03087" w:rsidRPr="00383FF9">
        <w:rPr>
          <w:rFonts w:cstheme="minorHAnsi"/>
          <w:iCs/>
          <w:color w:val="000000" w:themeColor="text1"/>
          <w:sz w:val="24"/>
          <w:szCs w:val="24"/>
        </w:rPr>
        <w:t xml:space="preserve"> oraz w ramach procedury Niebieskiej Karty.</w:t>
      </w:r>
      <w:r w:rsidR="00CC2F80">
        <w:rPr>
          <w:rFonts w:cstheme="minorHAnsi"/>
          <w:iCs/>
          <w:color w:val="000000" w:themeColor="text1"/>
          <w:sz w:val="24"/>
          <w:szCs w:val="24"/>
        </w:rPr>
        <w:t xml:space="preserve"> W </w:t>
      </w:r>
      <w:r w:rsidR="00395B17" w:rsidRPr="00383FF9">
        <w:rPr>
          <w:rFonts w:cstheme="minorHAnsi"/>
          <w:iCs/>
          <w:color w:val="000000" w:themeColor="text1"/>
          <w:sz w:val="24"/>
          <w:szCs w:val="24"/>
        </w:rPr>
        <w:t xml:space="preserve">sytuacjach zagrażających życiu lub zdrowiu fizycznemu lub psychicznemu należy bezwzględnie zwracać się </w:t>
      </w:r>
      <w:r w:rsidR="00F53ABE">
        <w:rPr>
          <w:rFonts w:cstheme="minorHAnsi"/>
          <w:iCs/>
          <w:color w:val="000000" w:themeColor="text1"/>
          <w:sz w:val="24"/>
          <w:szCs w:val="24"/>
        </w:rPr>
        <w:br/>
      </w:r>
      <w:r w:rsidR="00395B17" w:rsidRPr="00383FF9">
        <w:rPr>
          <w:rFonts w:cstheme="minorHAnsi"/>
          <w:iCs/>
          <w:color w:val="000000" w:themeColor="text1"/>
          <w:sz w:val="24"/>
          <w:szCs w:val="24"/>
        </w:rPr>
        <w:t>o interwencję</w:t>
      </w:r>
      <w:r w:rsidR="00CE0A5F" w:rsidRPr="00383FF9">
        <w:rPr>
          <w:rFonts w:cstheme="minorHAnsi"/>
          <w:iCs/>
          <w:color w:val="000000" w:themeColor="text1"/>
          <w:sz w:val="24"/>
          <w:szCs w:val="24"/>
        </w:rPr>
        <w:t xml:space="preserve"> P</w:t>
      </w:r>
      <w:r w:rsidR="00395B17" w:rsidRPr="00383FF9">
        <w:rPr>
          <w:rFonts w:cstheme="minorHAnsi"/>
          <w:iCs/>
          <w:color w:val="000000" w:themeColor="text1"/>
          <w:sz w:val="24"/>
          <w:szCs w:val="24"/>
        </w:rPr>
        <w:t>olicji</w:t>
      </w:r>
      <w:r w:rsidR="00CC2F80">
        <w:rPr>
          <w:rFonts w:cstheme="minorHAnsi"/>
          <w:iCs/>
          <w:color w:val="000000" w:themeColor="text1"/>
          <w:sz w:val="24"/>
          <w:szCs w:val="24"/>
        </w:rPr>
        <w:t xml:space="preserve"> i korzystać z ochrony jaką przewiduje prawo karne.</w:t>
      </w:r>
      <w:r w:rsidR="00D24C7D" w:rsidRPr="00383FF9">
        <w:rPr>
          <w:rFonts w:cstheme="minorHAnsi"/>
          <w:iCs/>
          <w:color w:val="000000" w:themeColor="text1"/>
          <w:sz w:val="24"/>
          <w:szCs w:val="24"/>
        </w:rPr>
        <w:t xml:space="preserve"> </w:t>
      </w:r>
      <w:r w:rsidR="00D24C7D" w:rsidRPr="003C3C90">
        <w:rPr>
          <w:rFonts w:cstheme="minorHAnsi"/>
          <w:b/>
          <w:bCs/>
          <w:iCs/>
          <w:color w:val="1F4E79" w:themeColor="accent1" w:themeShade="80"/>
          <w:sz w:val="24"/>
          <w:szCs w:val="24"/>
        </w:rPr>
        <w:t>Natomiast r</w:t>
      </w:r>
      <w:r w:rsidR="00EB023C" w:rsidRPr="003C3C90">
        <w:rPr>
          <w:rFonts w:cstheme="minorHAnsi"/>
          <w:b/>
          <w:bCs/>
          <w:iCs/>
          <w:color w:val="1F4E79" w:themeColor="accent1" w:themeShade="80"/>
          <w:sz w:val="24"/>
          <w:szCs w:val="24"/>
        </w:rPr>
        <w:t xml:space="preserve">ozwód cywilny nie jest </w:t>
      </w:r>
      <w:r w:rsidR="00395B17" w:rsidRPr="003C3C90">
        <w:rPr>
          <w:rFonts w:cstheme="minorHAnsi"/>
          <w:b/>
          <w:bCs/>
          <w:iCs/>
          <w:color w:val="1F4E79" w:themeColor="accent1" w:themeShade="80"/>
          <w:sz w:val="24"/>
          <w:szCs w:val="24"/>
        </w:rPr>
        <w:t xml:space="preserve">skutecznym środkiem ochrony </w:t>
      </w:r>
      <w:r w:rsidR="00BC6AEC" w:rsidRPr="003C3C90">
        <w:rPr>
          <w:rFonts w:cstheme="minorHAnsi"/>
          <w:b/>
          <w:bCs/>
          <w:iCs/>
          <w:color w:val="1F4E79" w:themeColor="accent1" w:themeShade="80"/>
          <w:sz w:val="24"/>
          <w:szCs w:val="24"/>
        </w:rPr>
        <w:t xml:space="preserve">ani </w:t>
      </w:r>
      <w:r w:rsidR="00EB023C" w:rsidRPr="003C3C90">
        <w:rPr>
          <w:rFonts w:cstheme="minorHAnsi"/>
          <w:b/>
          <w:bCs/>
          <w:iCs/>
          <w:color w:val="1F4E79" w:themeColor="accent1" w:themeShade="80"/>
          <w:sz w:val="24"/>
          <w:szCs w:val="24"/>
        </w:rPr>
        <w:t>krzywdzonego małżonka</w:t>
      </w:r>
      <w:r w:rsidR="004A3F9E" w:rsidRPr="003C3C90">
        <w:rPr>
          <w:rFonts w:cstheme="minorHAnsi"/>
          <w:b/>
          <w:bCs/>
          <w:iCs/>
          <w:color w:val="1F4E79" w:themeColor="accent1" w:themeShade="80"/>
          <w:sz w:val="24"/>
          <w:szCs w:val="24"/>
        </w:rPr>
        <w:t>,</w:t>
      </w:r>
      <w:r w:rsidR="00395B17" w:rsidRPr="003C3C90">
        <w:rPr>
          <w:rFonts w:cstheme="minorHAnsi"/>
          <w:b/>
          <w:bCs/>
          <w:iCs/>
          <w:color w:val="1F4E79" w:themeColor="accent1" w:themeShade="80"/>
          <w:sz w:val="24"/>
          <w:szCs w:val="24"/>
        </w:rPr>
        <w:t xml:space="preserve"> </w:t>
      </w:r>
      <w:r w:rsidR="00BC6AEC" w:rsidRPr="003C3C90">
        <w:rPr>
          <w:rFonts w:cstheme="minorHAnsi"/>
          <w:b/>
          <w:bCs/>
          <w:iCs/>
          <w:color w:val="1F4E79" w:themeColor="accent1" w:themeShade="80"/>
          <w:sz w:val="24"/>
          <w:szCs w:val="24"/>
        </w:rPr>
        <w:t xml:space="preserve">ani dzieci </w:t>
      </w:r>
      <w:r w:rsidR="00395B17" w:rsidRPr="003C3C90">
        <w:rPr>
          <w:rFonts w:cstheme="minorHAnsi"/>
          <w:b/>
          <w:bCs/>
          <w:iCs/>
          <w:color w:val="1F4E79" w:themeColor="accent1" w:themeShade="80"/>
          <w:sz w:val="24"/>
          <w:szCs w:val="24"/>
        </w:rPr>
        <w:t>i nie sprawia, że przemoc z jego strony ustaje.</w:t>
      </w:r>
      <w:r w:rsidR="00395B17" w:rsidRPr="00CC2F80">
        <w:rPr>
          <w:rFonts w:cstheme="minorHAnsi"/>
          <w:b/>
          <w:bCs/>
          <w:iCs/>
          <w:color w:val="000000" w:themeColor="text1"/>
          <w:sz w:val="24"/>
          <w:szCs w:val="24"/>
        </w:rPr>
        <w:t xml:space="preserve"> </w:t>
      </w:r>
    </w:p>
    <w:p w14:paraId="5B8F3CED" w14:textId="238824ED" w:rsidR="00D913B2" w:rsidRPr="003C3C90" w:rsidRDefault="00395B17" w:rsidP="00E35A96">
      <w:pPr>
        <w:spacing w:after="0" w:line="240" w:lineRule="auto"/>
        <w:ind w:firstLine="708"/>
        <w:jc w:val="both"/>
        <w:rPr>
          <w:rFonts w:cstheme="minorHAnsi"/>
          <w:iCs/>
          <w:color w:val="1F4E79" w:themeColor="accent1" w:themeShade="80"/>
          <w:sz w:val="24"/>
          <w:szCs w:val="24"/>
        </w:rPr>
      </w:pPr>
      <w:r w:rsidRPr="00383FF9">
        <w:rPr>
          <w:rFonts w:cstheme="minorHAnsi"/>
          <w:iCs/>
          <w:color w:val="000000" w:themeColor="text1"/>
          <w:sz w:val="24"/>
          <w:szCs w:val="24"/>
        </w:rPr>
        <w:t>W</w:t>
      </w:r>
      <w:r w:rsidR="00EB023C" w:rsidRPr="00383FF9">
        <w:rPr>
          <w:rFonts w:cstheme="minorHAnsi"/>
          <w:iCs/>
          <w:color w:val="000000" w:themeColor="text1"/>
          <w:sz w:val="24"/>
          <w:szCs w:val="24"/>
        </w:rPr>
        <w:t xml:space="preserve"> myśl nauczania Kościoła katolickiego nie ma moralnego usprawiedliwienia dla rozwodu cywilnego</w:t>
      </w:r>
      <w:r w:rsidRPr="00383FF9">
        <w:rPr>
          <w:rFonts w:cstheme="minorHAnsi"/>
          <w:iCs/>
          <w:color w:val="000000" w:themeColor="text1"/>
          <w:sz w:val="24"/>
          <w:szCs w:val="24"/>
        </w:rPr>
        <w:t>, jest natomiast usprawiedliwione sięganie po wszelkie możliwe skuteczne środki ochrony</w:t>
      </w:r>
      <w:r w:rsidR="0057152D">
        <w:rPr>
          <w:rFonts w:cstheme="minorHAnsi"/>
          <w:iCs/>
          <w:color w:val="000000" w:themeColor="text1"/>
          <w:sz w:val="24"/>
          <w:szCs w:val="24"/>
        </w:rPr>
        <w:t xml:space="preserve"> prawnej</w:t>
      </w:r>
      <w:r w:rsidRPr="00383FF9">
        <w:rPr>
          <w:rFonts w:cstheme="minorHAnsi"/>
          <w:iCs/>
          <w:color w:val="000000" w:themeColor="text1"/>
          <w:sz w:val="24"/>
          <w:szCs w:val="24"/>
        </w:rPr>
        <w:t xml:space="preserve"> przed krzywdą, aż do separacji małżeńskiej włącznie</w:t>
      </w:r>
      <w:r w:rsidR="00EB023C" w:rsidRPr="00383FF9">
        <w:rPr>
          <w:rFonts w:cstheme="minorHAnsi"/>
          <w:iCs/>
          <w:color w:val="000000" w:themeColor="text1"/>
          <w:sz w:val="24"/>
          <w:szCs w:val="24"/>
        </w:rPr>
        <w:t>.</w:t>
      </w:r>
      <w:r w:rsidR="00C22DD5" w:rsidRPr="00383FF9">
        <w:rPr>
          <w:rFonts w:cstheme="minorHAnsi"/>
          <w:iCs/>
          <w:color w:val="000000" w:themeColor="text1"/>
          <w:sz w:val="24"/>
          <w:szCs w:val="24"/>
        </w:rPr>
        <w:t xml:space="preserve"> </w:t>
      </w:r>
      <w:r w:rsidR="00C22DD5" w:rsidRPr="003C3C90">
        <w:rPr>
          <w:rFonts w:cstheme="minorHAnsi"/>
          <w:b/>
          <w:iCs/>
          <w:color w:val="1F4E79" w:themeColor="accent1" w:themeShade="80"/>
          <w:sz w:val="24"/>
          <w:szCs w:val="24"/>
        </w:rPr>
        <w:t xml:space="preserve">Oznacza to, że </w:t>
      </w:r>
      <w:r w:rsidR="00FA43BB" w:rsidRPr="003C3C90">
        <w:rPr>
          <w:rFonts w:cstheme="minorHAnsi"/>
          <w:b/>
          <w:iCs/>
          <w:color w:val="1F4E79" w:themeColor="accent1" w:themeShade="80"/>
          <w:sz w:val="24"/>
          <w:szCs w:val="24"/>
        </w:rPr>
        <w:t xml:space="preserve">nie wolno mi jako </w:t>
      </w:r>
      <w:r w:rsidR="00C22DD5" w:rsidRPr="003C3C90">
        <w:rPr>
          <w:rFonts w:cstheme="minorHAnsi"/>
          <w:b/>
          <w:iCs/>
          <w:color w:val="1F4E79" w:themeColor="accent1" w:themeShade="80"/>
          <w:sz w:val="24"/>
          <w:szCs w:val="24"/>
        </w:rPr>
        <w:t xml:space="preserve">katolikowi </w:t>
      </w:r>
      <w:r w:rsidR="00C22DD5" w:rsidRPr="003C3C90">
        <w:rPr>
          <w:rFonts w:eastAsia="Calibri" w:cstheme="minorHAnsi"/>
          <w:b/>
          <w:color w:val="1F4E79" w:themeColor="accent1" w:themeShade="80"/>
          <w:spacing w:val="-7"/>
          <w:sz w:val="24"/>
          <w:szCs w:val="24"/>
          <w:lang w:eastAsia="pl-PL"/>
        </w:rPr>
        <w:t>wykonać jakiegokolwiek publicznego ani prywatnego gestu, który mógłby zostać odebrany jako aprobata zgody na rozwód cywilny. Nie mam do tego prawa, tak jak nie mam prawa do przekraczania żadnej innej obiektywnej normy moralnej.</w:t>
      </w:r>
      <w:r w:rsidR="00C22DD5" w:rsidRPr="003C3C90">
        <w:rPr>
          <w:rFonts w:eastAsia="Calibri" w:cstheme="minorHAnsi"/>
          <w:color w:val="1F4E79" w:themeColor="accent1" w:themeShade="80"/>
          <w:spacing w:val="-7"/>
          <w:sz w:val="24"/>
          <w:szCs w:val="24"/>
          <w:lang w:eastAsia="pl-PL"/>
        </w:rPr>
        <w:t xml:space="preserve"> </w:t>
      </w:r>
    </w:p>
    <w:p w14:paraId="21214536" w14:textId="5D9FC069" w:rsidR="00C0041A" w:rsidRDefault="00283610" w:rsidP="00E35A96">
      <w:pPr>
        <w:spacing w:after="0" w:line="240" w:lineRule="auto"/>
        <w:ind w:firstLine="708"/>
        <w:jc w:val="both"/>
        <w:rPr>
          <w:rFonts w:eastAsia="Calibri" w:cstheme="minorHAnsi"/>
          <w:spacing w:val="-7"/>
          <w:sz w:val="24"/>
          <w:szCs w:val="24"/>
          <w:lang w:eastAsia="pl-PL"/>
        </w:rPr>
      </w:pPr>
      <w:r w:rsidRPr="00383FF9">
        <w:rPr>
          <w:rFonts w:eastAsia="Calibri" w:cstheme="minorHAnsi"/>
          <w:spacing w:val="-7"/>
          <w:sz w:val="24"/>
          <w:szCs w:val="24"/>
          <w:lang w:eastAsia="pl-PL"/>
        </w:rPr>
        <w:lastRenderedPageBreak/>
        <w:t xml:space="preserve">W przypadku gdy bliźni ma zamiar przekroczyć albo już przekracza </w:t>
      </w:r>
      <w:r w:rsidR="006A497D" w:rsidRPr="00383FF9">
        <w:rPr>
          <w:rFonts w:eastAsia="Calibri" w:cstheme="minorHAnsi"/>
          <w:spacing w:val="-7"/>
          <w:sz w:val="24"/>
          <w:szCs w:val="24"/>
          <w:lang w:eastAsia="pl-PL"/>
        </w:rPr>
        <w:t xml:space="preserve">obiektywną </w:t>
      </w:r>
      <w:r w:rsidRPr="00383FF9">
        <w:rPr>
          <w:rFonts w:eastAsia="Calibri" w:cstheme="minorHAnsi"/>
          <w:spacing w:val="-7"/>
          <w:sz w:val="24"/>
          <w:szCs w:val="24"/>
          <w:lang w:eastAsia="pl-PL"/>
        </w:rPr>
        <w:t>normę moralną</w:t>
      </w:r>
      <w:r w:rsidR="00E246F0" w:rsidRPr="00383FF9">
        <w:rPr>
          <w:rFonts w:eastAsia="Calibri" w:cstheme="minorHAnsi"/>
          <w:spacing w:val="-7"/>
          <w:sz w:val="24"/>
          <w:szCs w:val="24"/>
          <w:lang w:eastAsia="pl-PL"/>
        </w:rPr>
        <w:t xml:space="preserve"> służącą jego dobru, dobru jego dzieci i całego otoczenia</w:t>
      </w:r>
      <w:r w:rsidRPr="00383FF9">
        <w:rPr>
          <w:rFonts w:eastAsia="Calibri" w:cstheme="minorHAnsi"/>
          <w:spacing w:val="-7"/>
          <w:sz w:val="24"/>
          <w:szCs w:val="24"/>
          <w:lang w:eastAsia="pl-PL"/>
        </w:rPr>
        <w:t xml:space="preserve">, czyli popełnia zło, </w:t>
      </w:r>
      <w:r w:rsidR="00E246F0" w:rsidRPr="00383FF9">
        <w:rPr>
          <w:rFonts w:eastAsia="Calibri" w:cstheme="minorHAnsi"/>
          <w:spacing w:val="-7"/>
          <w:sz w:val="24"/>
          <w:szCs w:val="24"/>
          <w:lang w:eastAsia="pl-PL"/>
        </w:rPr>
        <w:t xml:space="preserve">które może skrzywdzić jego samego, jego dzieci, rodzinę, </w:t>
      </w:r>
      <w:r w:rsidRPr="00383FF9">
        <w:rPr>
          <w:rFonts w:eastAsia="Calibri" w:cstheme="minorHAnsi"/>
          <w:spacing w:val="-7"/>
          <w:sz w:val="24"/>
          <w:szCs w:val="24"/>
          <w:lang w:eastAsia="pl-PL"/>
        </w:rPr>
        <w:t xml:space="preserve">nie potępiam go, ale </w:t>
      </w:r>
      <w:r w:rsidR="003F77BE" w:rsidRPr="00383FF9">
        <w:rPr>
          <w:rFonts w:eastAsia="Calibri" w:cstheme="minorHAnsi"/>
          <w:spacing w:val="-7"/>
          <w:sz w:val="24"/>
          <w:szCs w:val="24"/>
          <w:lang w:eastAsia="pl-PL"/>
        </w:rPr>
        <w:t xml:space="preserve">cierpliwie </w:t>
      </w:r>
      <w:r w:rsidRPr="00383FF9">
        <w:rPr>
          <w:rFonts w:eastAsia="Calibri" w:cstheme="minorHAnsi"/>
          <w:spacing w:val="-7"/>
          <w:sz w:val="24"/>
          <w:szCs w:val="24"/>
          <w:lang w:eastAsia="pl-PL"/>
        </w:rPr>
        <w:t>wyjaśniam nauczanie Kościoła katolickiego</w:t>
      </w:r>
      <w:r w:rsidR="00950DD4" w:rsidRPr="00383FF9">
        <w:rPr>
          <w:rFonts w:eastAsia="Calibri" w:cstheme="minorHAnsi"/>
          <w:spacing w:val="-7"/>
          <w:sz w:val="24"/>
          <w:szCs w:val="24"/>
          <w:lang w:eastAsia="pl-PL"/>
        </w:rPr>
        <w:t xml:space="preserve"> </w:t>
      </w:r>
      <w:r w:rsidR="00F53ABE">
        <w:rPr>
          <w:rFonts w:eastAsia="Calibri" w:cstheme="minorHAnsi"/>
          <w:spacing w:val="-7"/>
          <w:sz w:val="24"/>
          <w:szCs w:val="24"/>
          <w:lang w:eastAsia="pl-PL"/>
        </w:rPr>
        <w:br/>
      </w:r>
      <w:r w:rsidR="00950DD4" w:rsidRPr="00383FF9">
        <w:rPr>
          <w:rFonts w:eastAsia="Calibri" w:cstheme="minorHAnsi"/>
          <w:spacing w:val="-7"/>
          <w:sz w:val="24"/>
          <w:szCs w:val="24"/>
          <w:lang w:eastAsia="pl-PL"/>
        </w:rPr>
        <w:t xml:space="preserve">(a więc </w:t>
      </w:r>
      <w:r w:rsidR="00C23D0A" w:rsidRPr="00383FF9">
        <w:rPr>
          <w:rFonts w:eastAsia="Calibri" w:cstheme="minorHAnsi"/>
          <w:spacing w:val="-7"/>
          <w:sz w:val="24"/>
          <w:szCs w:val="24"/>
          <w:lang w:eastAsia="pl-PL"/>
        </w:rPr>
        <w:t xml:space="preserve">mówię </w:t>
      </w:r>
      <w:r w:rsidR="00950DD4" w:rsidRPr="00383FF9">
        <w:rPr>
          <w:rFonts w:eastAsia="Calibri" w:cstheme="minorHAnsi"/>
          <w:spacing w:val="-7"/>
          <w:sz w:val="24"/>
          <w:szCs w:val="24"/>
          <w:lang w:eastAsia="pl-PL"/>
        </w:rPr>
        <w:t>jak</w:t>
      </w:r>
      <w:r w:rsidR="002560EE" w:rsidRPr="00383FF9">
        <w:rPr>
          <w:rFonts w:eastAsia="Calibri" w:cstheme="minorHAnsi"/>
          <w:spacing w:val="-7"/>
          <w:sz w:val="24"/>
          <w:szCs w:val="24"/>
          <w:lang w:eastAsia="pl-PL"/>
        </w:rPr>
        <w:t xml:space="preserve">a jest obiektywna norma moralna </w:t>
      </w:r>
      <w:r w:rsidR="00950DD4" w:rsidRPr="00383FF9">
        <w:rPr>
          <w:rFonts w:eastAsia="Calibri" w:cstheme="minorHAnsi"/>
          <w:spacing w:val="-7"/>
          <w:sz w:val="24"/>
          <w:szCs w:val="24"/>
          <w:lang w:eastAsia="pl-PL"/>
        </w:rPr>
        <w:t xml:space="preserve">zakazująca rozwodu, </w:t>
      </w:r>
      <w:r w:rsidR="00E246F0" w:rsidRPr="00383FF9">
        <w:rPr>
          <w:rFonts w:eastAsia="Calibri" w:cstheme="minorHAnsi"/>
          <w:spacing w:val="-7"/>
          <w:sz w:val="24"/>
          <w:szCs w:val="24"/>
          <w:lang w:eastAsia="pl-PL"/>
        </w:rPr>
        <w:t xml:space="preserve">płynąca z głębokiej miłości Boga do człowieka oraz </w:t>
      </w:r>
      <w:r w:rsidR="00950DD4" w:rsidRPr="00383FF9">
        <w:rPr>
          <w:rFonts w:eastAsia="Calibri" w:cstheme="minorHAnsi"/>
          <w:spacing w:val="-7"/>
          <w:sz w:val="24"/>
          <w:szCs w:val="24"/>
          <w:lang w:eastAsia="pl-PL"/>
        </w:rPr>
        <w:t>jakie są kryteria moralne działań o podwójnym skutku)</w:t>
      </w:r>
      <w:r w:rsidR="00E246F0" w:rsidRPr="00383FF9">
        <w:rPr>
          <w:rFonts w:eastAsia="Calibri" w:cstheme="minorHAnsi"/>
          <w:spacing w:val="-7"/>
          <w:sz w:val="24"/>
          <w:szCs w:val="24"/>
          <w:lang w:eastAsia="pl-PL"/>
        </w:rPr>
        <w:t>. W</w:t>
      </w:r>
      <w:r w:rsidRPr="00383FF9">
        <w:rPr>
          <w:rFonts w:eastAsia="Calibri" w:cstheme="minorHAnsi"/>
          <w:spacing w:val="-7"/>
          <w:sz w:val="24"/>
          <w:szCs w:val="24"/>
          <w:lang w:eastAsia="pl-PL"/>
        </w:rPr>
        <w:t xml:space="preserve">spieram </w:t>
      </w:r>
      <w:r w:rsidR="00E246F0" w:rsidRPr="00383FF9">
        <w:rPr>
          <w:rFonts w:eastAsia="Calibri" w:cstheme="minorHAnsi"/>
          <w:spacing w:val="-7"/>
          <w:sz w:val="24"/>
          <w:szCs w:val="24"/>
          <w:lang w:eastAsia="pl-PL"/>
        </w:rPr>
        <w:t xml:space="preserve">go również </w:t>
      </w:r>
      <w:r w:rsidRPr="00383FF9">
        <w:rPr>
          <w:rFonts w:eastAsia="Calibri" w:cstheme="minorHAnsi"/>
          <w:spacing w:val="-7"/>
          <w:sz w:val="24"/>
          <w:szCs w:val="24"/>
          <w:lang w:eastAsia="pl-PL"/>
        </w:rPr>
        <w:t xml:space="preserve">na duchu, okazuję wyrozumiałość, </w:t>
      </w:r>
      <w:r w:rsidR="00921BE5" w:rsidRPr="00383FF9">
        <w:rPr>
          <w:rFonts w:eastAsia="Calibri" w:cstheme="minorHAnsi"/>
          <w:spacing w:val="-7"/>
          <w:sz w:val="24"/>
          <w:szCs w:val="24"/>
          <w:lang w:eastAsia="pl-PL"/>
        </w:rPr>
        <w:t>szacunek</w:t>
      </w:r>
      <w:r w:rsidRPr="00383FF9">
        <w:rPr>
          <w:rFonts w:eastAsia="Calibri" w:cstheme="minorHAnsi"/>
          <w:spacing w:val="-7"/>
          <w:sz w:val="24"/>
          <w:szCs w:val="24"/>
          <w:lang w:eastAsia="pl-PL"/>
        </w:rPr>
        <w:t>, jednak konsekwentnie z</w:t>
      </w:r>
      <w:r w:rsidR="00E1518F">
        <w:rPr>
          <w:rFonts w:eastAsia="Calibri" w:cstheme="minorHAnsi"/>
          <w:spacing w:val="-7"/>
          <w:sz w:val="24"/>
          <w:szCs w:val="24"/>
          <w:lang w:eastAsia="pl-PL"/>
        </w:rPr>
        <w:t> </w:t>
      </w:r>
      <w:r w:rsidRPr="00383FF9">
        <w:rPr>
          <w:rFonts w:eastAsia="Calibri" w:cstheme="minorHAnsi"/>
          <w:spacing w:val="-7"/>
          <w:sz w:val="24"/>
          <w:szCs w:val="24"/>
          <w:lang w:eastAsia="pl-PL"/>
        </w:rPr>
        <w:t xml:space="preserve">miłością </w:t>
      </w:r>
      <w:r w:rsidR="00A15639" w:rsidRPr="00383FF9">
        <w:rPr>
          <w:rFonts w:eastAsia="Calibri" w:cstheme="minorHAnsi"/>
          <w:spacing w:val="-7"/>
          <w:sz w:val="24"/>
          <w:szCs w:val="24"/>
          <w:lang w:eastAsia="pl-PL"/>
        </w:rPr>
        <w:t>trzymam się prawdy obiektywnej, odwołując się do wymienionej normy i nie próbuj</w:t>
      </w:r>
      <w:r w:rsidR="00CE0A5F" w:rsidRPr="00383FF9">
        <w:rPr>
          <w:rFonts w:eastAsia="Calibri" w:cstheme="minorHAnsi"/>
          <w:spacing w:val="-7"/>
          <w:sz w:val="24"/>
          <w:szCs w:val="24"/>
          <w:lang w:eastAsia="pl-PL"/>
        </w:rPr>
        <w:t>ę</w:t>
      </w:r>
      <w:r w:rsidR="00A15639" w:rsidRPr="00383FF9">
        <w:rPr>
          <w:rFonts w:eastAsia="Calibri" w:cstheme="minorHAnsi"/>
          <w:spacing w:val="-7"/>
          <w:sz w:val="24"/>
          <w:szCs w:val="24"/>
          <w:lang w:eastAsia="pl-PL"/>
        </w:rPr>
        <w:t xml:space="preserve"> jej relatywizować. </w:t>
      </w:r>
      <w:r w:rsidR="00A844A7" w:rsidRPr="00383FF9">
        <w:rPr>
          <w:rFonts w:eastAsia="Calibri" w:cstheme="minorHAnsi"/>
          <w:spacing w:val="-7"/>
          <w:sz w:val="24"/>
          <w:szCs w:val="24"/>
          <w:lang w:eastAsia="pl-PL"/>
        </w:rPr>
        <w:t>To oznacza, że w</w:t>
      </w:r>
      <w:r w:rsidRPr="00383FF9">
        <w:rPr>
          <w:rFonts w:eastAsia="Calibri" w:cstheme="minorHAnsi"/>
          <w:spacing w:val="-7"/>
          <w:sz w:val="24"/>
          <w:szCs w:val="24"/>
          <w:lang w:eastAsia="pl-PL"/>
        </w:rPr>
        <w:t xml:space="preserve"> żadnym wypadku nie mam prawa dać mu zgody na przekraczanie obiektywnej normy moralnej, mam natomiast obowiązek upomnienia bliźniego </w:t>
      </w:r>
      <w:r w:rsidR="00454A98" w:rsidRPr="00383FF9">
        <w:rPr>
          <w:rFonts w:eastAsia="Calibri" w:cstheme="minorHAnsi"/>
          <w:spacing w:val="-7"/>
          <w:sz w:val="24"/>
          <w:szCs w:val="24"/>
          <w:lang w:eastAsia="pl-PL"/>
        </w:rPr>
        <w:t xml:space="preserve">z miłością </w:t>
      </w:r>
      <w:r w:rsidRPr="00383FF9">
        <w:rPr>
          <w:rFonts w:eastAsia="Calibri" w:cstheme="minorHAnsi"/>
          <w:spacing w:val="-7"/>
          <w:sz w:val="24"/>
          <w:szCs w:val="24"/>
          <w:lang w:eastAsia="pl-PL"/>
        </w:rPr>
        <w:t>zgodnie z</w:t>
      </w:r>
      <w:r w:rsidR="00E1518F">
        <w:rPr>
          <w:rFonts w:eastAsia="Calibri" w:cstheme="minorHAnsi"/>
          <w:spacing w:val="-7"/>
          <w:sz w:val="24"/>
          <w:szCs w:val="24"/>
          <w:lang w:eastAsia="pl-PL"/>
        </w:rPr>
        <w:t> </w:t>
      </w:r>
      <w:r w:rsidRPr="00383FF9">
        <w:rPr>
          <w:rFonts w:eastAsia="Calibri" w:cstheme="minorHAnsi"/>
          <w:spacing w:val="-7"/>
          <w:sz w:val="24"/>
          <w:szCs w:val="24"/>
          <w:lang w:eastAsia="pl-PL"/>
        </w:rPr>
        <w:t xml:space="preserve">zasadami </w:t>
      </w:r>
      <w:r w:rsidR="003F77BE" w:rsidRPr="00383FF9">
        <w:rPr>
          <w:rFonts w:eastAsia="Calibri" w:cstheme="minorHAnsi"/>
          <w:spacing w:val="-7"/>
          <w:sz w:val="24"/>
          <w:szCs w:val="24"/>
          <w:lang w:eastAsia="pl-PL"/>
        </w:rPr>
        <w:t xml:space="preserve">podanymi </w:t>
      </w:r>
      <w:r w:rsidRPr="00383FF9">
        <w:rPr>
          <w:rFonts w:eastAsia="Calibri" w:cstheme="minorHAnsi"/>
          <w:spacing w:val="-7"/>
          <w:sz w:val="24"/>
          <w:szCs w:val="24"/>
          <w:lang w:eastAsia="pl-PL"/>
        </w:rPr>
        <w:t xml:space="preserve">w </w:t>
      </w:r>
      <w:r w:rsidR="00C04D71" w:rsidRPr="00383FF9">
        <w:rPr>
          <w:rFonts w:eastAsia="Calibri" w:cstheme="minorHAnsi"/>
          <w:spacing w:val="-7"/>
          <w:sz w:val="24"/>
          <w:szCs w:val="24"/>
          <w:lang w:eastAsia="pl-PL"/>
        </w:rPr>
        <w:t>Biblii (</w:t>
      </w:r>
      <w:hyperlink r:id="rId58" w:anchor=":~:text=15%C2%A0%20Gdy%20brat%20tw%C3%B3j%20zgrzeszy%20%5Bprzeciw%20tobie%5D%2C%20id%C5%BA%20i%20upomnij%20go%20w%20cztery%20oczy." w:history="1">
        <w:r w:rsidR="00C04D71" w:rsidRPr="00F64B73">
          <w:rPr>
            <w:rStyle w:val="Hipercze"/>
            <w:rFonts w:eastAsia="Calibri" w:cstheme="minorHAnsi"/>
            <w:b/>
            <w:spacing w:val="-7"/>
            <w:sz w:val="24"/>
            <w:szCs w:val="24"/>
            <w:lang w:eastAsia="pl-PL"/>
          </w:rPr>
          <w:t>Mt 18,15-20</w:t>
        </w:r>
      </w:hyperlink>
      <w:r w:rsidR="00C04D71" w:rsidRPr="00383FF9">
        <w:rPr>
          <w:rFonts w:eastAsia="Calibri" w:cstheme="minorHAnsi"/>
          <w:spacing w:val="-7"/>
          <w:sz w:val="24"/>
          <w:szCs w:val="24"/>
          <w:lang w:eastAsia="pl-PL"/>
        </w:rPr>
        <w:t xml:space="preserve">; </w:t>
      </w:r>
      <w:hyperlink r:id="rId59" w:anchor=":~:text=Prosimy%20was%2C%20bracia%2C%20upominajcie%20niekarnych%2C%20pocieszajcie%20ma%C5%82odusznych%2C%20przygarniajcie%20s%C5%82abych%2C%20a%20dla%20wszystkich%20b%C4%85d%C5%BAcie%20cierpliwi!" w:history="1">
        <w:r w:rsidR="00C04D71" w:rsidRPr="00F64B73">
          <w:rPr>
            <w:rStyle w:val="Hipercze"/>
            <w:rFonts w:eastAsia="Calibri" w:cstheme="minorHAnsi"/>
            <w:b/>
            <w:spacing w:val="-7"/>
            <w:sz w:val="24"/>
            <w:szCs w:val="24"/>
            <w:lang w:eastAsia="pl-PL"/>
          </w:rPr>
          <w:t>1 Tes 5,14</w:t>
        </w:r>
      </w:hyperlink>
      <w:r w:rsidR="00C04D71" w:rsidRPr="00383FF9">
        <w:rPr>
          <w:rFonts w:eastAsia="Calibri" w:cstheme="minorHAnsi"/>
          <w:spacing w:val="-7"/>
          <w:sz w:val="24"/>
          <w:szCs w:val="24"/>
          <w:lang w:eastAsia="pl-PL"/>
        </w:rPr>
        <w:t xml:space="preserve">; </w:t>
      </w:r>
      <w:hyperlink r:id="rId60" w:anchor=":~:text=Ciebie%2C%20o%20synu%20cz%C5%82owieczy%2C%20wyznaczy%C5%82em%20na%20str%C3%B3%C5%BCa%20domu%20Izraela%20po%20to%2C%20by%C5%9B%20s%C5%82ysz%C4%85c%20z%20mych%20ust%20napomnienia%20przestrzega%C5%82%20ich%20w%20moim%20imieniu" w:history="1">
        <w:r w:rsidR="00C04D71" w:rsidRPr="00F64B73">
          <w:rPr>
            <w:rStyle w:val="Hipercze"/>
            <w:rFonts w:eastAsia="Calibri" w:cstheme="minorHAnsi"/>
            <w:b/>
            <w:spacing w:val="-7"/>
            <w:sz w:val="24"/>
            <w:szCs w:val="24"/>
            <w:lang w:eastAsia="pl-PL"/>
          </w:rPr>
          <w:t>Ez 33, 7-9</w:t>
        </w:r>
      </w:hyperlink>
      <w:r w:rsidR="00C04D71" w:rsidRPr="00383FF9">
        <w:rPr>
          <w:rFonts w:eastAsia="Calibri" w:cstheme="minorHAnsi"/>
          <w:spacing w:val="-7"/>
          <w:sz w:val="24"/>
          <w:szCs w:val="24"/>
          <w:lang w:eastAsia="pl-PL"/>
        </w:rPr>
        <w:t>)</w:t>
      </w:r>
      <w:r w:rsidRPr="00383FF9">
        <w:rPr>
          <w:rFonts w:eastAsia="Calibri" w:cstheme="minorHAnsi"/>
          <w:spacing w:val="-7"/>
          <w:sz w:val="24"/>
          <w:szCs w:val="24"/>
          <w:lang w:eastAsia="pl-PL"/>
        </w:rPr>
        <w:t xml:space="preserve">. Jeśli nie dam </w:t>
      </w:r>
      <w:r w:rsidR="00356062" w:rsidRPr="00383FF9">
        <w:rPr>
          <w:rFonts w:eastAsia="Calibri" w:cstheme="minorHAnsi"/>
          <w:spacing w:val="-7"/>
          <w:sz w:val="24"/>
          <w:szCs w:val="24"/>
          <w:lang w:eastAsia="pl-PL"/>
        </w:rPr>
        <w:t xml:space="preserve">mu </w:t>
      </w:r>
      <w:r w:rsidRPr="00383FF9">
        <w:rPr>
          <w:rFonts w:eastAsia="Calibri" w:cstheme="minorHAnsi"/>
          <w:spacing w:val="-7"/>
          <w:sz w:val="24"/>
          <w:szCs w:val="24"/>
          <w:lang w:eastAsia="pl-PL"/>
        </w:rPr>
        <w:t xml:space="preserve">zgody na zło i </w:t>
      </w:r>
      <w:r w:rsidR="00356062" w:rsidRPr="00383FF9">
        <w:rPr>
          <w:rFonts w:eastAsia="Calibri" w:cstheme="minorHAnsi"/>
          <w:spacing w:val="-7"/>
          <w:sz w:val="24"/>
          <w:szCs w:val="24"/>
          <w:lang w:eastAsia="pl-PL"/>
        </w:rPr>
        <w:t xml:space="preserve">po bratersku </w:t>
      </w:r>
      <w:r w:rsidRPr="00383FF9">
        <w:rPr>
          <w:rFonts w:eastAsia="Calibri" w:cstheme="minorHAnsi"/>
          <w:spacing w:val="-7"/>
          <w:sz w:val="24"/>
          <w:szCs w:val="24"/>
          <w:lang w:eastAsia="pl-PL"/>
        </w:rPr>
        <w:t xml:space="preserve">upomnę, to jest szansa, że on tego zła się w ogóle nie dopuści, </w:t>
      </w:r>
      <w:r w:rsidR="00F53ABE">
        <w:rPr>
          <w:rFonts w:eastAsia="Calibri" w:cstheme="minorHAnsi"/>
          <w:spacing w:val="-7"/>
          <w:sz w:val="24"/>
          <w:szCs w:val="24"/>
          <w:lang w:eastAsia="pl-PL"/>
        </w:rPr>
        <w:br/>
      </w:r>
      <w:r w:rsidR="00C46CAD" w:rsidRPr="00383FF9">
        <w:rPr>
          <w:rFonts w:eastAsia="Calibri" w:cstheme="minorHAnsi"/>
          <w:spacing w:val="-7"/>
          <w:sz w:val="24"/>
          <w:szCs w:val="24"/>
          <w:lang w:eastAsia="pl-PL"/>
        </w:rPr>
        <w:t>a w przypadku gdyby jednak</w:t>
      </w:r>
      <w:r w:rsidRPr="00383FF9">
        <w:rPr>
          <w:rFonts w:eastAsia="Calibri" w:cstheme="minorHAnsi"/>
          <w:spacing w:val="-7"/>
          <w:sz w:val="24"/>
          <w:szCs w:val="24"/>
          <w:lang w:eastAsia="pl-PL"/>
        </w:rPr>
        <w:t xml:space="preserve"> uległ pokusie, wyłączną odpowiedzialność za swój ewentualny zły wybór </w:t>
      </w:r>
      <w:r w:rsidR="00F53ABE">
        <w:rPr>
          <w:rFonts w:eastAsia="Calibri" w:cstheme="minorHAnsi"/>
          <w:spacing w:val="-7"/>
          <w:sz w:val="24"/>
          <w:szCs w:val="24"/>
          <w:lang w:eastAsia="pl-PL"/>
        </w:rPr>
        <w:br/>
      </w:r>
      <w:r w:rsidRPr="00383FF9">
        <w:rPr>
          <w:rFonts w:eastAsia="Calibri" w:cstheme="minorHAnsi"/>
          <w:spacing w:val="-7"/>
          <w:sz w:val="24"/>
          <w:szCs w:val="24"/>
          <w:lang w:eastAsia="pl-PL"/>
        </w:rPr>
        <w:t xml:space="preserve">i będące jego skutkiem wyrządzone zło poniesie on sam. W przeciwnym razie będę współodpowiedzialny za skutki zła, czyli zgorszenie – za wyrządzoną krzywdę małżonkom i ich dzieciom, dla których </w:t>
      </w:r>
      <w:r w:rsidRPr="00A94B80">
        <w:rPr>
          <w:rFonts w:eastAsia="Calibri" w:cstheme="minorHAnsi"/>
          <w:b/>
          <w:color w:val="1F4E79" w:themeColor="accent1" w:themeShade="80"/>
          <w:spacing w:val="-7"/>
          <w:sz w:val="24"/>
          <w:szCs w:val="24"/>
          <w:lang w:eastAsia="pl-PL"/>
        </w:rPr>
        <w:t>rozwód</w:t>
      </w:r>
      <w:r w:rsidRPr="00A94B80">
        <w:rPr>
          <w:rFonts w:eastAsia="Calibri" w:cstheme="minorHAnsi"/>
          <w:color w:val="1F4E79" w:themeColor="accent1" w:themeShade="80"/>
          <w:spacing w:val="-7"/>
          <w:sz w:val="24"/>
          <w:szCs w:val="24"/>
          <w:lang w:eastAsia="pl-PL"/>
        </w:rPr>
        <w:t xml:space="preserve"> </w:t>
      </w:r>
      <w:r w:rsidR="00CE0A5F" w:rsidRPr="00A94B80">
        <w:rPr>
          <w:rFonts w:eastAsia="Calibri" w:cstheme="minorHAnsi"/>
          <w:color w:val="1F4E79" w:themeColor="accent1" w:themeShade="80"/>
          <w:spacing w:val="-7"/>
          <w:sz w:val="24"/>
          <w:szCs w:val="24"/>
          <w:lang w:eastAsia="pl-PL"/>
        </w:rPr>
        <w:t>–</w:t>
      </w:r>
      <w:r w:rsidR="00A15639" w:rsidRPr="00A94B80">
        <w:rPr>
          <w:rFonts w:eastAsia="Calibri" w:cstheme="minorHAnsi"/>
          <w:color w:val="1F4E79" w:themeColor="accent1" w:themeShade="80"/>
          <w:spacing w:val="-7"/>
          <w:sz w:val="24"/>
          <w:szCs w:val="24"/>
          <w:lang w:eastAsia="pl-PL"/>
        </w:rPr>
        <w:t xml:space="preserve"> wg badań prof. Judith S. Wallerstein</w:t>
      </w:r>
      <w:r w:rsidR="00B72477" w:rsidRPr="00A94B80">
        <w:rPr>
          <w:rFonts w:eastAsia="Calibri" w:cstheme="minorHAnsi"/>
          <w:color w:val="1F4E79" w:themeColor="accent1" w:themeShade="80"/>
          <w:spacing w:val="-7"/>
          <w:sz w:val="24"/>
          <w:szCs w:val="24"/>
          <w:lang w:eastAsia="pl-PL"/>
        </w:rPr>
        <w:t xml:space="preserve"> (</w:t>
      </w:r>
      <w:r w:rsidR="00B72477" w:rsidRPr="00A94B80">
        <w:rPr>
          <w:color w:val="1F4E79" w:themeColor="accent1" w:themeShade="80"/>
          <w:sz w:val="24"/>
          <w:szCs w:val="24"/>
        </w:rPr>
        <w:t>Judith S. Wallerstein, Julia M. Lewis, Sandra Blakeslee</w:t>
      </w:r>
      <w:r w:rsidR="00B72477" w:rsidRPr="00A94B80">
        <w:rPr>
          <w:i/>
          <w:color w:val="1F4E79" w:themeColor="accent1" w:themeShade="80"/>
          <w:sz w:val="24"/>
          <w:szCs w:val="24"/>
        </w:rPr>
        <w:t xml:space="preserve"> The Unexpected Legacy of Divorce, the 25 year landmark study</w:t>
      </w:r>
      <w:r w:rsidR="00B72477" w:rsidRPr="00A94B80">
        <w:rPr>
          <w:rFonts w:eastAsia="Calibri" w:cstheme="minorHAnsi"/>
          <w:color w:val="1F4E79" w:themeColor="accent1" w:themeShade="80"/>
          <w:spacing w:val="-7"/>
          <w:sz w:val="24"/>
          <w:szCs w:val="24"/>
          <w:lang w:eastAsia="pl-PL"/>
        </w:rPr>
        <w:t xml:space="preserve">) </w:t>
      </w:r>
      <w:r w:rsidR="006518E8" w:rsidRPr="00A94B80">
        <w:rPr>
          <w:rFonts w:eastAsia="Calibri" w:cstheme="minorHAnsi"/>
          <w:color w:val="1F4E79" w:themeColor="accent1" w:themeShade="80"/>
          <w:spacing w:val="-7"/>
          <w:sz w:val="24"/>
          <w:szCs w:val="24"/>
          <w:lang w:eastAsia="pl-PL"/>
        </w:rPr>
        <w:t>–</w:t>
      </w:r>
      <w:r w:rsidR="00A15639" w:rsidRPr="00383FF9">
        <w:rPr>
          <w:rFonts w:eastAsia="Calibri" w:cstheme="minorHAnsi"/>
          <w:spacing w:val="-7"/>
          <w:sz w:val="24"/>
          <w:szCs w:val="24"/>
          <w:lang w:eastAsia="pl-PL"/>
        </w:rPr>
        <w:t xml:space="preserve"> </w:t>
      </w:r>
      <w:r w:rsidR="00A15639" w:rsidRPr="00A94B80">
        <w:rPr>
          <w:rFonts w:eastAsia="Calibri" w:cstheme="minorHAnsi"/>
          <w:b/>
          <w:color w:val="1F4E79" w:themeColor="accent1" w:themeShade="80"/>
          <w:spacing w:val="-7"/>
          <w:sz w:val="24"/>
          <w:szCs w:val="24"/>
          <w:lang w:eastAsia="pl-PL"/>
        </w:rPr>
        <w:t xml:space="preserve">jest </w:t>
      </w:r>
      <w:r w:rsidR="00E0308B" w:rsidRPr="00A94B80">
        <w:rPr>
          <w:rFonts w:eastAsia="Calibri" w:cstheme="minorHAnsi"/>
          <w:b/>
          <w:color w:val="1F4E79" w:themeColor="accent1" w:themeShade="80"/>
          <w:spacing w:val="-7"/>
          <w:sz w:val="24"/>
          <w:szCs w:val="24"/>
          <w:lang w:eastAsia="pl-PL"/>
        </w:rPr>
        <w:t>g</w:t>
      </w:r>
      <w:r w:rsidR="00A15639" w:rsidRPr="00A94B80">
        <w:rPr>
          <w:rFonts w:eastAsia="Calibri" w:cstheme="minorHAnsi"/>
          <w:b/>
          <w:color w:val="1F4E79" w:themeColor="accent1" w:themeShade="80"/>
          <w:spacing w:val="-7"/>
          <w:sz w:val="24"/>
          <w:szCs w:val="24"/>
          <w:lang w:eastAsia="pl-PL"/>
        </w:rPr>
        <w:t>orszy niż śmierć rodziców</w:t>
      </w:r>
      <w:r w:rsidR="00A15639" w:rsidRPr="00383FF9">
        <w:rPr>
          <w:rFonts w:eastAsia="Calibri" w:cstheme="minorHAnsi"/>
          <w:spacing w:val="-7"/>
          <w:sz w:val="24"/>
          <w:szCs w:val="24"/>
          <w:lang w:eastAsia="pl-PL"/>
        </w:rPr>
        <w:t>.</w:t>
      </w:r>
      <w:r w:rsidR="004C3295" w:rsidRPr="00383FF9">
        <w:rPr>
          <w:rFonts w:eastAsia="Calibri" w:cstheme="minorHAnsi"/>
          <w:spacing w:val="-7"/>
          <w:sz w:val="24"/>
          <w:szCs w:val="24"/>
          <w:lang w:eastAsia="pl-PL"/>
        </w:rPr>
        <w:t xml:space="preserve"> </w:t>
      </w:r>
      <w:r w:rsidR="004B4B44" w:rsidRPr="00383FF9">
        <w:rPr>
          <w:rFonts w:eastAsia="Calibri" w:cstheme="minorHAnsi"/>
          <w:spacing w:val="-7"/>
          <w:sz w:val="24"/>
          <w:szCs w:val="24"/>
          <w:lang w:eastAsia="pl-PL"/>
        </w:rPr>
        <w:t xml:space="preserve">Bardzo ważne </w:t>
      </w:r>
      <w:r w:rsidR="00C364A5" w:rsidRPr="00383FF9">
        <w:rPr>
          <w:rFonts w:eastAsia="Calibri" w:cstheme="minorHAnsi"/>
          <w:spacing w:val="-7"/>
          <w:sz w:val="24"/>
          <w:szCs w:val="24"/>
          <w:lang w:eastAsia="pl-PL"/>
        </w:rPr>
        <w:t xml:space="preserve">jest </w:t>
      </w:r>
      <w:r w:rsidR="00FB2F23" w:rsidRPr="00383FF9">
        <w:rPr>
          <w:rFonts w:eastAsia="Calibri" w:cstheme="minorHAnsi"/>
          <w:spacing w:val="-7"/>
          <w:sz w:val="24"/>
          <w:szCs w:val="24"/>
          <w:lang w:eastAsia="pl-PL"/>
        </w:rPr>
        <w:t xml:space="preserve">też </w:t>
      </w:r>
      <w:r w:rsidR="00340AE3" w:rsidRPr="00383FF9">
        <w:rPr>
          <w:rFonts w:eastAsia="Calibri" w:cstheme="minorHAnsi"/>
          <w:spacing w:val="-7"/>
          <w:sz w:val="24"/>
          <w:szCs w:val="24"/>
          <w:lang w:eastAsia="pl-PL"/>
        </w:rPr>
        <w:t>p</w:t>
      </w:r>
      <w:r w:rsidR="00FB2F23" w:rsidRPr="00383FF9">
        <w:rPr>
          <w:rFonts w:eastAsia="Calibri" w:cstheme="minorHAnsi"/>
          <w:spacing w:val="-7"/>
          <w:sz w:val="24"/>
          <w:szCs w:val="24"/>
          <w:lang w:eastAsia="pl-PL"/>
        </w:rPr>
        <w:t>rzedstawienie</w:t>
      </w:r>
      <w:r w:rsidR="00340AE3" w:rsidRPr="00383FF9">
        <w:rPr>
          <w:rFonts w:eastAsia="Calibri" w:cstheme="minorHAnsi"/>
          <w:spacing w:val="-7"/>
          <w:sz w:val="24"/>
          <w:szCs w:val="24"/>
          <w:lang w:eastAsia="pl-PL"/>
        </w:rPr>
        <w:t xml:space="preserve"> gorszących skutków rozwodu (m.in. cierpienia małżonków i dzieci, otwarcie drogi do prawnej legalizacji </w:t>
      </w:r>
      <w:r w:rsidR="00A15639" w:rsidRPr="00383FF9">
        <w:rPr>
          <w:rFonts w:eastAsia="Calibri" w:cstheme="minorHAnsi"/>
          <w:spacing w:val="-7"/>
          <w:sz w:val="24"/>
          <w:szCs w:val="24"/>
          <w:lang w:eastAsia="pl-PL"/>
        </w:rPr>
        <w:t xml:space="preserve">nowego </w:t>
      </w:r>
      <w:r w:rsidR="00340AE3" w:rsidRPr="00383FF9">
        <w:rPr>
          <w:rFonts w:eastAsia="Calibri" w:cstheme="minorHAnsi"/>
          <w:spacing w:val="-7"/>
          <w:sz w:val="24"/>
          <w:szCs w:val="24"/>
          <w:lang w:eastAsia="pl-PL"/>
        </w:rPr>
        <w:t xml:space="preserve">cudzołożnego związku, rozwody innych małżonków), </w:t>
      </w:r>
      <w:r w:rsidR="00FB2F23" w:rsidRPr="00383FF9">
        <w:rPr>
          <w:rFonts w:eastAsia="Calibri" w:cstheme="minorHAnsi"/>
          <w:spacing w:val="-7"/>
          <w:sz w:val="24"/>
          <w:szCs w:val="24"/>
          <w:lang w:eastAsia="pl-PL"/>
        </w:rPr>
        <w:t xml:space="preserve">pokazanie </w:t>
      </w:r>
      <w:r w:rsidR="00340AE3" w:rsidRPr="00383FF9">
        <w:rPr>
          <w:rFonts w:eastAsia="Calibri" w:cstheme="minorHAnsi"/>
          <w:spacing w:val="-7"/>
          <w:sz w:val="24"/>
          <w:szCs w:val="24"/>
          <w:lang w:eastAsia="pl-PL"/>
        </w:rPr>
        <w:t>dozwolonych moralnie sposobów zabezpieczenia się przed krzywdą ze strony współmałżonka (np. separacja</w:t>
      </w:r>
      <w:r w:rsidR="004C3295" w:rsidRPr="00383FF9">
        <w:rPr>
          <w:rFonts w:eastAsia="Calibri" w:cstheme="minorHAnsi"/>
          <w:spacing w:val="-7"/>
          <w:sz w:val="24"/>
          <w:szCs w:val="24"/>
          <w:lang w:eastAsia="pl-PL"/>
        </w:rPr>
        <w:t>)</w:t>
      </w:r>
      <w:r w:rsidR="000939CA" w:rsidRPr="001B4141">
        <w:rPr>
          <w:rStyle w:val="Odwoanieprzypisudolnego"/>
          <w:rFonts w:eastAsia="Calibri" w:cstheme="minorHAnsi"/>
          <w:b/>
          <w:spacing w:val="-7"/>
          <w:sz w:val="26"/>
          <w:szCs w:val="26"/>
          <w:lang w:eastAsia="pl-PL"/>
        </w:rPr>
        <w:footnoteReference w:id="8"/>
      </w:r>
      <w:r w:rsidR="004C3295" w:rsidRPr="00383FF9">
        <w:rPr>
          <w:rFonts w:eastAsia="Calibri" w:cstheme="minorHAnsi"/>
          <w:spacing w:val="-7"/>
          <w:sz w:val="24"/>
          <w:szCs w:val="24"/>
          <w:lang w:eastAsia="pl-PL"/>
        </w:rPr>
        <w:t xml:space="preserve">. </w:t>
      </w:r>
      <w:r w:rsidR="00C364A5" w:rsidRPr="00383FF9">
        <w:rPr>
          <w:rFonts w:eastAsia="Calibri" w:cstheme="minorHAnsi"/>
          <w:spacing w:val="-7"/>
          <w:sz w:val="24"/>
          <w:szCs w:val="24"/>
          <w:lang w:eastAsia="pl-PL"/>
        </w:rPr>
        <w:t xml:space="preserve">Jeśli </w:t>
      </w:r>
      <w:r w:rsidR="00933253" w:rsidRPr="00383FF9">
        <w:rPr>
          <w:rFonts w:eastAsia="Calibri" w:cstheme="minorHAnsi"/>
          <w:spacing w:val="-7"/>
          <w:sz w:val="24"/>
          <w:szCs w:val="24"/>
          <w:lang w:eastAsia="pl-PL"/>
        </w:rPr>
        <w:t xml:space="preserve">zrezygnuję z </w:t>
      </w:r>
      <w:r w:rsidR="00C364A5" w:rsidRPr="00383FF9">
        <w:rPr>
          <w:rFonts w:eastAsia="Calibri" w:cstheme="minorHAnsi"/>
          <w:spacing w:val="-7"/>
          <w:sz w:val="24"/>
          <w:szCs w:val="24"/>
          <w:lang w:eastAsia="pl-PL"/>
        </w:rPr>
        <w:t xml:space="preserve">tego </w:t>
      </w:r>
      <w:r w:rsidR="00933253" w:rsidRPr="00383FF9">
        <w:rPr>
          <w:rFonts w:eastAsia="Calibri" w:cstheme="minorHAnsi"/>
          <w:spacing w:val="-7"/>
          <w:sz w:val="24"/>
          <w:szCs w:val="24"/>
          <w:lang w:eastAsia="pl-PL"/>
        </w:rPr>
        <w:t>braterskiego pouczenia</w:t>
      </w:r>
      <w:r w:rsidR="007E4D78" w:rsidRPr="00383FF9">
        <w:rPr>
          <w:rFonts w:eastAsia="Calibri" w:cstheme="minorHAnsi"/>
          <w:spacing w:val="-7"/>
          <w:sz w:val="24"/>
          <w:szCs w:val="24"/>
          <w:lang w:eastAsia="pl-PL"/>
        </w:rPr>
        <w:t>,</w:t>
      </w:r>
      <w:r w:rsidR="00933253" w:rsidRPr="00383FF9">
        <w:rPr>
          <w:rFonts w:eastAsia="Calibri" w:cstheme="minorHAnsi"/>
          <w:spacing w:val="-7"/>
          <w:sz w:val="24"/>
          <w:szCs w:val="24"/>
          <w:lang w:eastAsia="pl-PL"/>
        </w:rPr>
        <w:t xml:space="preserve"> opartego</w:t>
      </w:r>
      <w:r w:rsidR="00C364A5" w:rsidRPr="00383FF9">
        <w:rPr>
          <w:rFonts w:eastAsia="Calibri" w:cstheme="minorHAnsi"/>
          <w:spacing w:val="-7"/>
          <w:sz w:val="24"/>
          <w:szCs w:val="24"/>
          <w:lang w:eastAsia="pl-PL"/>
        </w:rPr>
        <w:t xml:space="preserve"> o obiektywną normę moralną na podstawie obiektywnych kryteriów, </w:t>
      </w:r>
      <w:r w:rsidR="00F53ABE">
        <w:rPr>
          <w:rFonts w:eastAsia="Calibri" w:cstheme="minorHAnsi"/>
          <w:spacing w:val="-7"/>
          <w:sz w:val="24"/>
          <w:szCs w:val="24"/>
          <w:lang w:eastAsia="pl-PL"/>
        </w:rPr>
        <w:br/>
      </w:r>
      <w:r w:rsidR="00C364A5" w:rsidRPr="00383FF9">
        <w:rPr>
          <w:rFonts w:eastAsia="Calibri" w:cstheme="minorHAnsi"/>
          <w:spacing w:val="-7"/>
          <w:sz w:val="24"/>
          <w:szCs w:val="24"/>
          <w:lang w:eastAsia="pl-PL"/>
        </w:rPr>
        <w:t>a zastosuję</w:t>
      </w:r>
      <w:r w:rsidR="00B30421" w:rsidRPr="00383FF9">
        <w:rPr>
          <w:rFonts w:eastAsia="Calibri" w:cstheme="minorHAnsi"/>
          <w:spacing w:val="-7"/>
          <w:sz w:val="24"/>
          <w:szCs w:val="24"/>
          <w:lang w:eastAsia="pl-PL"/>
        </w:rPr>
        <w:t xml:space="preserve"> </w:t>
      </w:r>
      <w:r w:rsidR="00C364A5" w:rsidRPr="00383FF9">
        <w:rPr>
          <w:rFonts w:eastAsia="Calibri" w:cstheme="minorHAnsi"/>
          <w:spacing w:val="-7"/>
          <w:sz w:val="24"/>
          <w:szCs w:val="24"/>
          <w:lang w:eastAsia="pl-PL"/>
        </w:rPr>
        <w:t xml:space="preserve">własne subiektywne kryteria, </w:t>
      </w:r>
      <w:r w:rsidR="004112BB" w:rsidRPr="00383FF9">
        <w:rPr>
          <w:rFonts w:eastAsia="Calibri" w:cstheme="minorHAnsi"/>
          <w:spacing w:val="-7"/>
          <w:sz w:val="24"/>
          <w:szCs w:val="24"/>
          <w:lang w:eastAsia="pl-PL"/>
        </w:rPr>
        <w:t>okazując fałszywe miłosierdzie</w:t>
      </w:r>
      <w:r w:rsidR="00B94E31" w:rsidRPr="00383FF9">
        <w:rPr>
          <w:rFonts w:eastAsia="Calibri" w:cstheme="minorHAnsi"/>
          <w:spacing w:val="-7"/>
          <w:sz w:val="24"/>
          <w:szCs w:val="24"/>
          <w:lang w:eastAsia="pl-PL"/>
        </w:rPr>
        <w:t xml:space="preserve"> </w:t>
      </w:r>
      <w:r w:rsidR="000454DB">
        <w:rPr>
          <w:rFonts w:eastAsia="Calibri" w:cstheme="minorHAnsi"/>
          <w:spacing w:val="-7"/>
          <w:sz w:val="24"/>
          <w:szCs w:val="24"/>
          <w:lang w:eastAsia="pl-PL"/>
        </w:rPr>
        <w:t>(</w:t>
      </w:r>
      <w:hyperlink r:id="rId61" w:history="1">
        <w:r w:rsidR="005969C3" w:rsidRPr="007A733F">
          <w:rPr>
            <w:rStyle w:val="Hipercze"/>
            <w:rFonts w:eastAsia="Calibri" w:cstheme="minorHAnsi"/>
            <w:b/>
            <w:spacing w:val="-7"/>
            <w:sz w:val="24"/>
            <w:szCs w:val="24"/>
            <w:lang w:eastAsia="pl-PL"/>
          </w:rPr>
          <w:t>www.falszywe-milosierdzie.sychar.org</w:t>
        </w:r>
      </w:hyperlink>
      <w:r w:rsidR="000454DB">
        <w:rPr>
          <w:rFonts w:eastAsia="Calibri" w:cstheme="minorHAnsi"/>
          <w:spacing w:val="-7"/>
          <w:sz w:val="24"/>
          <w:szCs w:val="24"/>
          <w:lang w:eastAsia="pl-PL"/>
        </w:rPr>
        <w:t>)</w:t>
      </w:r>
      <w:r w:rsidR="00820A57">
        <w:rPr>
          <w:rFonts w:eastAsia="Calibri" w:cstheme="minorHAnsi"/>
          <w:spacing w:val="-7"/>
          <w:sz w:val="24"/>
          <w:szCs w:val="24"/>
          <w:lang w:eastAsia="pl-PL"/>
        </w:rPr>
        <w:t>,</w:t>
      </w:r>
      <w:r w:rsidR="004112BB" w:rsidRPr="00383FF9">
        <w:rPr>
          <w:rFonts w:eastAsia="Calibri" w:cstheme="minorHAnsi"/>
          <w:spacing w:val="-7"/>
          <w:sz w:val="24"/>
          <w:szCs w:val="24"/>
          <w:lang w:eastAsia="pl-PL"/>
        </w:rPr>
        <w:t xml:space="preserve"> </w:t>
      </w:r>
      <w:r w:rsidR="00C364A5" w:rsidRPr="00383FF9">
        <w:rPr>
          <w:rFonts w:eastAsia="Calibri" w:cstheme="minorHAnsi"/>
          <w:spacing w:val="-7"/>
          <w:sz w:val="24"/>
          <w:szCs w:val="24"/>
          <w:lang w:eastAsia="pl-PL"/>
        </w:rPr>
        <w:t xml:space="preserve">to </w:t>
      </w:r>
      <w:r w:rsidR="0087648F" w:rsidRPr="00383FF9">
        <w:rPr>
          <w:rFonts w:eastAsia="Calibri" w:cstheme="minorHAnsi"/>
          <w:spacing w:val="-7"/>
          <w:sz w:val="24"/>
          <w:szCs w:val="24"/>
          <w:lang w:eastAsia="pl-PL"/>
        </w:rPr>
        <w:t>mogę zasiać</w:t>
      </w:r>
      <w:r w:rsidR="00C364A5" w:rsidRPr="00383FF9">
        <w:rPr>
          <w:rFonts w:eastAsia="Calibri" w:cstheme="minorHAnsi"/>
          <w:spacing w:val="-7"/>
          <w:sz w:val="24"/>
          <w:szCs w:val="24"/>
          <w:lang w:eastAsia="pl-PL"/>
        </w:rPr>
        <w:t xml:space="preserve"> zgorszenie i wyrządz</w:t>
      </w:r>
      <w:r w:rsidR="0087648F" w:rsidRPr="00383FF9">
        <w:rPr>
          <w:rFonts w:eastAsia="Calibri" w:cstheme="minorHAnsi"/>
          <w:spacing w:val="-7"/>
          <w:sz w:val="24"/>
          <w:szCs w:val="24"/>
          <w:lang w:eastAsia="pl-PL"/>
        </w:rPr>
        <w:t>ić</w:t>
      </w:r>
      <w:r w:rsidR="00C364A5" w:rsidRPr="00383FF9">
        <w:rPr>
          <w:rFonts w:eastAsia="Calibri" w:cstheme="minorHAnsi"/>
          <w:spacing w:val="-7"/>
          <w:sz w:val="24"/>
          <w:szCs w:val="24"/>
          <w:lang w:eastAsia="pl-PL"/>
        </w:rPr>
        <w:t xml:space="preserve"> wielu bliźnim krzywdę.</w:t>
      </w:r>
    </w:p>
    <w:p w14:paraId="15906181" w14:textId="7BF657D5" w:rsidR="00132E2B" w:rsidRPr="00DD0F47" w:rsidRDefault="00132E2B" w:rsidP="00E35A96">
      <w:pPr>
        <w:spacing w:after="0" w:line="240" w:lineRule="auto"/>
        <w:ind w:firstLine="708"/>
        <w:jc w:val="both"/>
        <w:rPr>
          <w:rFonts w:eastAsia="Calibri" w:cstheme="minorHAnsi"/>
          <w:spacing w:val="-7"/>
          <w:sz w:val="10"/>
          <w:szCs w:val="24"/>
          <w:lang w:eastAsia="pl-PL"/>
        </w:rPr>
      </w:pPr>
    </w:p>
    <w:p w14:paraId="1769FAA3" w14:textId="72B71ABF" w:rsidR="00924817" w:rsidRPr="008D07AF" w:rsidRDefault="00924817" w:rsidP="00E35A96">
      <w:pPr>
        <w:spacing w:after="0" w:line="240" w:lineRule="auto"/>
        <w:ind w:firstLine="708"/>
        <w:jc w:val="both"/>
        <w:rPr>
          <w:rFonts w:eastAsia="Calibri" w:cstheme="minorHAnsi"/>
          <w:spacing w:val="-7"/>
          <w:sz w:val="4"/>
          <w:szCs w:val="24"/>
          <w:lang w:eastAsia="pl-PL"/>
        </w:rPr>
      </w:pPr>
    </w:p>
    <w:p w14:paraId="1468FECA" w14:textId="77E74099" w:rsidR="00F21057" w:rsidRPr="00CC3ABC" w:rsidRDefault="00F21057" w:rsidP="00E35A96">
      <w:pPr>
        <w:spacing w:after="0" w:line="240" w:lineRule="auto"/>
        <w:ind w:firstLine="708"/>
        <w:jc w:val="both"/>
        <w:rPr>
          <w:rFonts w:eastAsia="Calibri" w:cstheme="minorHAnsi"/>
          <w:spacing w:val="-7"/>
          <w:sz w:val="2"/>
          <w:szCs w:val="24"/>
          <w:lang w:eastAsia="pl-PL"/>
        </w:rPr>
      </w:pPr>
    </w:p>
    <w:p w14:paraId="1B033A84" w14:textId="1C7C0ED8" w:rsidR="00F51691" w:rsidRPr="00383FF9" w:rsidRDefault="00F661B9" w:rsidP="00E35A96">
      <w:pPr>
        <w:spacing w:after="0" w:line="240" w:lineRule="auto"/>
        <w:jc w:val="both"/>
        <w:rPr>
          <w:rFonts w:eastAsia="Times New Roman" w:cstheme="minorHAnsi"/>
          <w:sz w:val="24"/>
          <w:lang w:eastAsia="pl-PL"/>
        </w:rPr>
      </w:pPr>
      <w:r w:rsidRPr="00383FF9">
        <w:rPr>
          <w:rFonts w:eastAsia="Times New Roman" w:cstheme="minorHAnsi"/>
          <w:b/>
          <w:bCs/>
          <w:color w:val="0070C0"/>
          <w:sz w:val="24"/>
          <w:lang w:eastAsia="pl-PL"/>
        </w:rPr>
        <w:t>5</w:t>
      </w:r>
      <w:bookmarkStart w:id="9" w:name="Separacja_dopuszczalna_w_skrajnych_sytua"/>
      <w:r w:rsidR="00082DC3" w:rsidRPr="00383FF9">
        <w:rPr>
          <w:rFonts w:eastAsia="Times New Roman" w:cstheme="minorHAnsi"/>
          <w:b/>
          <w:bCs/>
          <w:color w:val="0070C0"/>
          <w:sz w:val="24"/>
          <w:lang w:eastAsia="pl-PL"/>
        </w:rPr>
        <w:t>. Separacja dopuszczalna w skrajnych sytuacjach</w:t>
      </w:r>
      <w:bookmarkEnd w:id="9"/>
    </w:p>
    <w:p w14:paraId="65E89718" w14:textId="6FB8F30B" w:rsidR="0029005F" w:rsidRPr="00383FF9" w:rsidRDefault="008F244B" w:rsidP="00E35A96">
      <w:pPr>
        <w:spacing w:after="0" w:line="240" w:lineRule="auto"/>
        <w:jc w:val="both"/>
        <w:rPr>
          <w:rFonts w:eastAsia="Times New Roman" w:cstheme="minorHAnsi"/>
          <w:sz w:val="12"/>
          <w:lang w:eastAsia="pl-PL"/>
        </w:rPr>
      </w:pPr>
      <w:r w:rsidRPr="00383FF9">
        <w:rPr>
          <w:rFonts w:eastAsia="Times New Roman" w:cstheme="minorHAnsi"/>
          <w:noProof/>
          <w:sz w:val="24"/>
          <w:lang w:eastAsia="pl-PL"/>
        </w:rPr>
        <w:drawing>
          <wp:anchor distT="0" distB="0" distL="114300" distR="114300" simplePos="0" relativeHeight="251666432" behindDoc="1" locked="0" layoutInCell="1" allowOverlap="1" wp14:anchorId="048638EF" wp14:editId="2D6926B0">
            <wp:simplePos x="0" y="0"/>
            <wp:positionH relativeFrom="margin">
              <wp:align>center</wp:align>
            </wp:positionH>
            <wp:positionV relativeFrom="paragraph">
              <wp:posOffset>34653</wp:posOffset>
            </wp:positionV>
            <wp:extent cx="5839097" cy="4124921"/>
            <wp:effectExtent l="0" t="0" r="0" b="9525"/>
            <wp:wrapNone/>
            <wp:docPr id="1" name="Obraz 1" descr="I:\SYCHAR\PROMOCJA-ulotki,plakaty,broszura\Rysunki\Polski\Autostrada\Wybrane\rysunek-rozwod-czy-separac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YCHAR\PROMOCJA-ulotki,plakaty,broszura\Rysunki\Polski\Autostrada\Wybrane\rysunek-rozwod-czy-separacja.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39097" cy="41249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F955F4" w14:textId="0B53A5CB" w:rsidR="0029005F" w:rsidRPr="00383FF9" w:rsidRDefault="0029005F" w:rsidP="00E35A96">
      <w:pPr>
        <w:spacing w:after="0" w:line="240" w:lineRule="auto"/>
        <w:jc w:val="both"/>
        <w:rPr>
          <w:rFonts w:eastAsia="Times New Roman" w:cstheme="minorHAnsi"/>
          <w:sz w:val="24"/>
          <w:lang w:eastAsia="pl-PL"/>
        </w:rPr>
      </w:pPr>
    </w:p>
    <w:p w14:paraId="46632A23" w14:textId="520321C4" w:rsidR="0029005F" w:rsidRPr="00383FF9" w:rsidRDefault="0029005F" w:rsidP="00E35A96">
      <w:pPr>
        <w:spacing w:after="0" w:line="240" w:lineRule="auto"/>
        <w:jc w:val="both"/>
        <w:rPr>
          <w:rFonts w:eastAsia="Times New Roman" w:cstheme="minorHAnsi"/>
          <w:sz w:val="24"/>
          <w:lang w:eastAsia="pl-PL"/>
        </w:rPr>
      </w:pPr>
    </w:p>
    <w:p w14:paraId="655458E7" w14:textId="6FB8E04B" w:rsidR="0029005F" w:rsidRPr="00383FF9" w:rsidRDefault="0029005F" w:rsidP="00E35A96">
      <w:pPr>
        <w:spacing w:after="0" w:line="240" w:lineRule="auto"/>
        <w:jc w:val="both"/>
        <w:rPr>
          <w:rFonts w:eastAsia="Times New Roman" w:cstheme="minorHAnsi"/>
          <w:sz w:val="24"/>
          <w:lang w:eastAsia="pl-PL"/>
        </w:rPr>
      </w:pPr>
    </w:p>
    <w:p w14:paraId="6FE38E1A" w14:textId="3E0645F7" w:rsidR="0029005F" w:rsidRPr="00383FF9" w:rsidRDefault="0029005F" w:rsidP="00E35A96">
      <w:pPr>
        <w:spacing w:after="0" w:line="240" w:lineRule="auto"/>
        <w:jc w:val="both"/>
        <w:rPr>
          <w:rFonts w:eastAsia="Times New Roman" w:cstheme="minorHAnsi"/>
          <w:sz w:val="24"/>
          <w:lang w:eastAsia="pl-PL"/>
        </w:rPr>
      </w:pPr>
    </w:p>
    <w:p w14:paraId="07CF62C6" w14:textId="5C858789" w:rsidR="0029005F" w:rsidRPr="00383FF9" w:rsidRDefault="0029005F" w:rsidP="00E35A96">
      <w:pPr>
        <w:spacing w:after="0" w:line="240" w:lineRule="auto"/>
        <w:jc w:val="both"/>
        <w:rPr>
          <w:rFonts w:eastAsia="Times New Roman" w:cstheme="minorHAnsi"/>
          <w:sz w:val="24"/>
          <w:lang w:eastAsia="pl-PL"/>
        </w:rPr>
      </w:pPr>
    </w:p>
    <w:p w14:paraId="3A0D0BFD" w14:textId="7BFBE484" w:rsidR="0029005F" w:rsidRPr="00383FF9" w:rsidRDefault="0029005F" w:rsidP="00E35A96">
      <w:pPr>
        <w:spacing w:after="0" w:line="240" w:lineRule="auto"/>
        <w:jc w:val="both"/>
        <w:rPr>
          <w:rFonts w:eastAsia="Times New Roman" w:cstheme="minorHAnsi"/>
          <w:sz w:val="24"/>
          <w:lang w:eastAsia="pl-PL"/>
        </w:rPr>
      </w:pPr>
    </w:p>
    <w:p w14:paraId="2191BC62" w14:textId="4C9CF18E" w:rsidR="0029005F" w:rsidRPr="00383FF9" w:rsidRDefault="0029005F" w:rsidP="00E35A96">
      <w:pPr>
        <w:spacing w:after="0" w:line="240" w:lineRule="auto"/>
        <w:jc w:val="both"/>
        <w:rPr>
          <w:rFonts w:eastAsia="Times New Roman" w:cstheme="minorHAnsi"/>
          <w:sz w:val="24"/>
          <w:lang w:eastAsia="pl-PL"/>
        </w:rPr>
      </w:pPr>
    </w:p>
    <w:p w14:paraId="6EF4BC69" w14:textId="38611F4E" w:rsidR="0029005F" w:rsidRPr="00383FF9" w:rsidRDefault="0029005F" w:rsidP="00E35A96">
      <w:pPr>
        <w:spacing w:after="0" w:line="240" w:lineRule="auto"/>
        <w:jc w:val="both"/>
        <w:rPr>
          <w:rFonts w:eastAsia="Times New Roman" w:cstheme="minorHAnsi"/>
          <w:sz w:val="24"/>
          <w:lang w:eastAsia="pl-PL"/>
        </w:rPr>
      </w:pPr>
    </w:p>
    <w:p w14:paraId="3DED0CEB" w14:textId="54134660" w:rsidR="0029005F" w:rsidRPr="00383FF9" w:rsidRDefault="0029005F" w:rsidP="00E35A96">
      <w:pPr>
        <w:spacing w:after="0" w:line="240" w:lineRule="auto"/>
        <w:jc w:val="both"/>
        <w:rPr>
          <w:rFonts w:eastAsia="Times New Roman" w:cstheme="minorHAnsi"/>
          <w:sz w:val="24"/>
          <w:lang w:eastAsia="pl-PL"/>
        </w:rPr>
      </w:pPr>
    </w:p>
    <w:p w14:paraId="4A15681D" w14:textId="0BC519E9" w:rsidR="0029005F" w:rsidRPr="00383FF9" w:rsidRDefault="0029005F" w:rsidP="00E35A96">
      <w:pPr>
        <w:spacing w:after="0" w:line="240" w:lineRule="auto"/>
        <w:jc w:val="both"/>
        <w:rPr>
          <w:rFonts w:eastAsia="Times New Roman" w:cstheme="minorHAnsi"/>
          <w:sz w:val="24"/>
          <w:lang w:eastAsia="pl-PL"/>
        </w:rPr>
      </w:pPr>
    </w:p>
    <w:p w14:paraId="32480B16" w14:textId="6C81320C" w:rsidR="0029005F" w:rsidRPr="00383FF9" w:rsidRDefault="0029005F" w:rsidP="00E35A96">
      <w:pPr>
        <w:spacing w:after="0" w:line="240" w:lineRule="auto"/>
        <w:jc w:val="both"/>
        <w:rPr>
          <w:rFonts w:eastAsia="Times New Roman" w:cstheme="minorHAnsi"/>
          <w:sz w:val="24"/>
          <w:lang w:eastAsia="pl-PL"/>
        </w:rPr>
      </w:pPr>
    </w:p>
    <w:p w14:paraId="10DE09B6" w14:textId="24CF7266" w:rsidR="0029005F" w:rsidRPr="00383FF9" w:rsidRDefault="0029005F" w:rsidP="00E35A96">
      <w:pPr>
        <w:spacing w:after="0" w:line="240" w:lineRule="auto"/>
        <w:jc w:val="both"/>
        <w:rPr>
          <w:rFonts w:eastAsia="Times New Roman" w:cstheme="minorHAnsi"/>
          <w:sz w:val="24"/>
          <w:lang w:eastAsia="pl-PL"/>
        </w:rPr>
      </w:pPr>
    </w:p>
    <w:p w14:paraId="31273FDE" w14:textId="142C197D" w:rsidR="0029005F" w:rsidRPr="00383FF9" w:rsidRDefault="0029005F" w:rsidP="00E35A96">
      <w:pPr>
        <w:spacing w:after="0" w:line="240" w:lineRule="auto"/>
        <w:jc w:val="both"/>
        <w:rPr>
          <w:rFonts w:eastAsia="Times New Roman" w:cstheme="minorHAnsi"/>
          <w:sz w:val="24"/>
          <w:lang w:eastAsia="pl-PL"/>
        </w:rPr>
      </w:pPr>
    </w:p>
    <w:p w14:paraId="726538BD" w14:textId="56D53C81" w:rsidR="00BA6AE3" w:rsidRDefault="00BA6AE3" w:rsidP="00E35A96">
      <w:pPr>
        <w:spacing w:after="0" w:line="240" w:lineRule="auto"/>
        <w:jc w:val="both"/>
        <w:rPr>
          <w:rFonts w:eastAsia="Times New Roman" w:cstheme="minorHAnsi"/>
          <w:sz w:val="24"/>
          <w:lang w:eastAsia="pl-PL"/>
        </w:rPr>
      </w:pPr>
    </w:p>
    <w:p w14:paraId="303E9D4D" w14:textId="4DE4C729" w:rsidR="00BA6AE3" w:rsidRDefault="00BA6AE3" w:rsidP="00E35A96">
      <w:pPr>
        <w:spacing w:after="0" w:line="240" w:lineRule="auto"/>
        <w:jc w:val="both"/>
        <w:rPr>
          <w:rFonts w:eastAsia="Times New Roman" w:cstheme="minorHAnsi"/>
          <w:sz w:val="24"/>
          <w:lang w:eastAsia="pl-PL"/>
        </w:rPr>
      </w:pPr>
    </w:p>
    <w:p w14:paraId="6D256983" w14:textId="3D1C01BF" w:rsidR="00BA6AE3" w:rsidRDefault="00BA6AE3" w:rsidP="00E35A96">
      <w:pPr>
        <w:spacing w:after="0" w:line="240" w:lineRule="auto"/>
        <w:jc w:val="both"/>
        <w:rPr>
          <w:rFonts w:eastAsia="Times New Roman" w:cstheme="minorHAnsi"/>
          <w:sz w:val="24"/>
          <w:lang w:eastAsia="pl-PL"/>
        </w:rPr>
      </w:pPr>
    </w:p>
    <w:p w14:paraId="4F4DBEED" w14:textId="77777777" w:rsidR="00BA6AE3" w:rsidRDefault="00BA6AE3" w:rsidP="00E35A96">
      <w:pPr>
        <w:spacing w:after="0" w:line="240" w:lineRule="auto"/>
        <w:jc w:val="both"/>
        <w:rPr>
          <w:rFonts w:eastAsia="Times New Roman" w:cstheme="minorHAnsi"/>
          <w:sz w:val="24"/>
          <w:lang w:eastAsia="pl-PL"/>
        </w:rPr>
      </w:pPr>
    </w:p>
    <w:p w14:paraId="74A25925" w14:textId="77777777" w:rsidR="00BA6AE3" w:rsidRDefault="00BA6AE3" w:rsidP="00E35A96">
      <w:pPr>
        <w:spacing w:after="0" w:line="240" w:lineRule="auto"/>
        <w:jc w:val="both"/>
        <w:rPr>
          <w:rFonts w:eastAsia="Times New Roman" w:cstheme="minorHAnsi"/>
          <w:sz w:val="24"/>
          <w:lang w:eastAsia="pl-PL"/>
        </w:rPr>
      </w:pPr>
    </w:p>
    <w:p w14:paraId="1342D27C" w14:textId="77777777" w:rsidR="00BA6AE3" w:rsidRDefault="00BA6AE3" w:rsidP="00E35A96">
      <w:pPr>
        <w:spacing w:after="0" w:line="240" w:lineRule="auto"/>
        <w:jc w:val="both"/>
        <w:rPr>
          <w:rFonts w:eastAsia="Times New Roman" w:cstheme="minorHAnsi"/>
          <w:sz w:val="24"/>
          <w:lang w:eastAsia="pl-PL"/>
        </w:rPr>
      </w:pPr>
    </w:p>
    <w:p w14:paraId="3F5551D5" w14:textId="210E90FE" w:rsidR="00BA6AE3" w:rsidRDefault="00BA6AE3" w:rsidP="00E35A96">
      <w:pPr>
        <w:spacing w:after="0" w:line="240" w:lineRule="auto"/>
        <w:jc w:val="both"/>
        <w:rPr>
          <w:rFonts w:eastAsia="Times New Roman" w:cstheme="minorHAnsi"/>
          <w:sz w:val="24"/>
          <w:lang w:eastAsia="pl-PL"/>
        </w:rPr>
      </w:pPr>
    </w:p>
    <w:p w14:paraId="4814B0FB" w14:textId="691706E4" w:rsidR="00BA6AE3" w:rsidRDefault="00BA6AE3" w:rsidP="00E35A96">
      <w:pPr>
        <w:spacing w:after="0" w:line="240" w:lineRule="auto"/>
        <w:jc w:val="both"/>
        <w:rPr>
          <w:rFonts w:eastAsia="Times New Roman" w:cstheme="minorHAnsi"/>
          <w:sz w:val="24"/>
          <w:lang w:eastAsia="pl-PL"/>
        </w:rPr>
      </w:pPr>
    </w:p>
    <w:p w14:paraId="5CD65BEF" w14:textId="77777777" w:rsidR="00BA6AE3" w:rsidRDefault="00BA6AE3" w:rsidP="00E35A96">
      <w:pPr>
        <w:spacing w:after="0" w:line="240" w:lineRule="auto"/>
        <w:jc w:val="both"/>
        <w:rPr>
          <w:rFonts w:eastAsia="Times New Roman" w:cstheme="minorHAnsi"/>
          <w:sz w:val="24"/>
          <w:lang w:eastAsia="pl-PL"/>
        </w:rPr>
      </w:pPr>
    </w:p>
    <w:p w14:paraId="50494DB6" w14:textId="0ECE2789" w:rsidR="00D038FF" w:rsidRPr="00383FF9" w:rsidRDefault="00F51691" w:rsidP="00E35A96">
      <w:pPr>
        <w:spacing w:after="0" w:line="240" w:lineRule="auto"/>
        <w:jc w:val="both"/>
        <w:rPr>
          <w:rFonts w:eastAsia="Times New Roman" w:cstheme="minorHAnsi"/>
          <w:sz w:val="24"/>
          <w:lang w:eastAsia="pl-PL"/>
        </w:rPr>
      </w:pPr>
      <w:r w:rsidRPr="00791A0B">
        <w:rPr>
          <w:rFonts w:eastAsia="Times New Roman" w:cstheme="minorHAnsi"/>
          <w:b/>
          <w:color w:val="1F4E79" w:themeColor="accent1" w:themeShade="80"/>
          <w:sz w:val="24"/>
          <w:lang w:eastAsia="pl-PL"/>
        </w:rPr>
        <w:t>Dzieci i rodziców możemy kochać na odległość, ale małżonka mamy obowiązek kochać z</w:t>
      </w:r>
      <w:r w:rsidR="00E1518F" w:rsidRPr="00791A0B">
        <w:rPr>
          <w:rFonts w:eastAsia="Times New Roman" w:cstheme="minorHAnsi"/>
          <w:b/>
          <w:color w:val="1F4E79" w:themeColor="accent1" w:themeShade="80"/>
          <w:sz w:val="24"/>
          <w:lang w:eastAsia="pl-PL"/>
        </w:rPr>
        <w:t> </w:t>
      </w:r>
      <w:r w:rsidRPr="00791A0B">
        <w:rPr>
          <w:rFonts w:eastAsia="Times New Roman" w:cstheme="minorHAnsi"/>
          <w:b/>
          <w:color w:val="1F4E79" w:themeColor="accent1" w:themeShade="80"/>
          <w:sz w:val="24"/>
          <w:lang w:eastAsia="pl-PL"/>
        </w:rPr>
        <w:t>bliska</w:t>
      </w:r>
      <w:r w:rsidRPr="00383FF9">
        <w:rPr>
          <w:rFonts w:eastAsia="Times New Roman" w:cstheme="minorHAnsi"/>
          <w:sz w:val="24"/>
          <w:lang w:eastAsia="pl-PL"/>
        </w:rPr>
        <w:t xml:space="preserve">, gdyż tylko jemu przysięgamy, że nie opuścimy go aż do śmierci. W sytuacjach skrajnych (np. przemocy, </w:t>
      </w:r>
      <w:r w:rsidRPr="00383FF9">
        <w:rPr>
          <w:rFonts w:eastAsia="Times New Roman" w:cstheme="minorHAnsi"/>
          <w:sz w:val="24"/>
          <w:lang w:eastAsia="pl-PL"/>
        </w:rPr>
        <w:lastRenderedPageBreak/>
        <w:t xml:space="preserve">uzależnienia) Kościół katolicki dopuszcza możliwość </w:t>
      </w:r>
      <w:r w:rsidR="00E02AB7" w:rsidRPr="00BA6AE3">
        <w:rPr>
          <w:rFonts w:eastAsia="Times New Roman" w:cstheme="minorHAnsi"/>
          <w:sz w:val="24"/>
          <w:lang w:eastAsia="pl-PL"/>
        </w:rPr>
        <w:t>separacji faktycznej małżonków,</w:t>
      </w:r>
      <w:r w:rsidR="00E02AB7">
        <w:rPr>
          <w:rFonts w:eastAsia="Times New Roman" w:cstheme="minorHAnsi"/>
          <w:sz w:val="24"/>
          <w:lang w:eastAsia="pl-PL"/>
        </w:rPr>
        <w:t xml:space="preserve"> jak i </w:t>
      </w:r>
      <w:r w:rsidRPr="00383FF9">
        <w:rPr>
          <w:rFonts w:eastAsia="Times New Roman" w:cstheme="minorHAnsi"/>
          <w:sz w:val="24"/>
          <w:lang w:eastAsia="pl-PL"/>
        </w:rPr>
        <w:t xml:space="preserve">wystąpienia do sądu cywilnego o separację, ale nie o rozwód! Bardzo niewielu katolików z </w:t>
      </w:r>
      <w:r w:rsidR="0084618E">
        <w:rPr>
          <w:rFonts w:eastAsia="Times New Roman" w:cstheme="minorHAnsi"/>
          <w:sz w:val="24"/>
          <w:lang w:eastAsia="pl-PL"/>
        </w:rPr>
        <w:t>separacji</w:t>
      </w:r>
      <w:r w:rsidRPr="00383FF9">
        <w:rPr>
          <w:rFonts w:eastAsia="Times New Roman" w:cstheme="minorHAnsi"/>
          <w:sz w:val="24"/>
          <w:lang w:eastAsia="pl-PL"/>
        </w:rPr>
        <w:t xml:space="preserve"> w sytuacji zagrożenia korzysta, a tak wielu występuje o</w:t>
      </w:r>
      <w:r w:rsidR="00E02AB7">
        <w:rPr>
          <w:rFonts w:eastAsia="Times New Roman" w:cstheme="minorHAnsi"/>
          <w:sz w:val="24"/>
          <w:lang w:eastAsia="pl-PL"/>
        </w:rPr>
        <w:t> </w:t>
      </w:r>
      <w:r w:rsidRPr="00383FF9">
        <w:rPr>
          <w:rFonts w:eastAsia="Times New Roman" w:cstheme="minorHAnsi"/>
          <w:sz w:val="24"/>
          <w:lang w:eastAsia="pl-PL"/>
        </w:rPr>
        <w:t xml:space="preserve">rozwód.  Według danych GUS </w:t>
      </w:r>
      <w:r w:rsidR="00D038FF" w:rsidRPr="00383FF9">
        <w:rPr>
          <w:rFonts w:eastAsia="Times New Roman" w:cstheme="minorHAnsi"/>
          <w:sz w:val="24"/>
          <w:lang w:eastAsia="pl-PL"/>
        </w:rPr>
        <w:t xml:space="preserve">już wcześniej cytowanych </w:t>
      </w:r>
      <w:r w:rsidRPr="00383FF9">
        <w:rPr>
          <w:rFonts w:eastAsia="Times New Roman" w:cstheme="minorHAnsi"/>
          <w:sz w:val="24"/>
          <w:lang w:eastAsia="pl-PL"/>
        </w:rPr>
        <w:t xml:space="preserve">w 2018 roku </w:t>
      </w:r>
      <w:r w:rsidR="00D038FF" w:rsidRPr="00383FF9">
        <w:rPr>
          <w:rFonts w:eastAsia="Times New Roman" w:cstheme="minorHAnsi"/>
          <w:sz w:val="24"/>
          <w:lang w:eastAsia="pl-PL"/>
        </w:rPr>
        <w:t>stosunek</w:t>
      </w:r>
      <w:r w:rsidR="003A7B2A" w:rsidRPr="00383FF9">
        <w:rPr>
          <w:rFonts w:eastAsia="Times New Roman" w:cstheme="minorHAnsi"/>
          <w:sz w:val="24"/>
          <w:lang w:eastAsia="pl-PL"/>
        </w:rPr>
        <w:t xml:space="preserve"> ilości</w:t>
      </w:r>
      <w:r w:rsidR="00D038FF" w:rsidRPr="00383FF9">
        <w:rPr>
          <w:rFonts w:eastAsia="Times New Roman" w:cstheme="minorHAnsi"/>
          <w:sz w:val="24"/>
          <w:lang w:eastAsia="pl-PL"/>
        </w:rPr>
        <w:t xml:space="preserve"> orzeczonych separacji do ilości orzeczonych rozwodów wyniósł ok. 2% tzn.</w:t>
      </w:r>
      <w:r w:rsidRPr="00383FF9">
        <w:rPr>
          <w:rFonts w:eastAsia="Times New Roman" w:cstheme="minorHAnsi"/>
          <w:sz w:val="24"/>
          <w:lang w:eastAsia="pl-PL"/>
        </w:rPr>
        <w:t xml:space="preserve"> </w:t>
      </w:r>
      <w:r w:rsidR="00D038FF" w:rsidRPr="00383FF9">
        <w:rPr>
          <w:rFonts w:eastAsia="Times New Roman" w:cstheme="minorHAnsi"/>
          <w:sz w:val="24"/>
          <w:lang w:eastAsia="pl-PL"/>
        </w:rPr>
        <w:t xml:space="preserve">tylko </w:t>
      </w:r>
      <w:r w:rsidRPr="00383FF9">
        <w:rPr>
          <w:rFonts w:eastAsia="Times New Roman" w:cstheme="minorHAnsi"/>
          <w:sz w:val="24"/>
          <w:lang w:eastAsia="pl-PL"/>
        </w:rPr>
        <w:t xml:space="preserve">1 separacja przypadła na 50 rozwodów. </w:t>
      </w:r>
      <w:r w:rsidR="00BC6AEC" w:rsidRPr="00383FF9">
        <w:rPr>
          <w:rFonts w:eastAsia="Times New Roman" w:cstheme="minorHAnsi"/>
          <w:sz w:val="24"/>
          <w:lang w:eastAsia="pl-PL"/>
        </w:rPr>
        <w:t>Prawdopodobną przyczyną takiego stanu, jest wciąż niska świadomość istnienia w prawie separacji</w:t>
      </w:r>
      <w:r w:rsidR="002E1AFC" w:rsidRPr="00383FF9">
        <w:rPr>
          <w:rFonts w:eastAsia="Times New Roman" w:cstheme="minorHAnsi"/>
          <w:sz w:val="24"/>
          <w:lang w:eastAsia="pl-PL"/>
        </w:rPr>
        <w:t xml:space="preserve"> i wiedzy o jej skutkach i możliwościach, jakie </w:t>
      </w:r>
      <w:r w:rsidR="0084618E">
        <w:rPr>
          <w:rFonts w:eastAsia="Times New Roman" w:cstheme="minorHAnsi"/>
          <w:sz w:val="24"/>
          <w:lang w:eastAsia="pl-PL"/>
        </w:rPr>
        <w:t>daje</w:t>
      </w:r>
      <w:r w:rsidR="00BC6AEC" w:rsidRPr="00383FF9">
        <w:rPr>
          <w:rFonts w:eastAsia="Times New Roman" w:cstheme="minorHAnsi"/>
          <w:sz w:val="24"/>
          <w:lang w:eastAsia="pl-PL"/>
        </w:rPr>
        <w:t>, zarówno wśród małżonków, jak i prawnikó</w:t>
      </w:r>
      <w:r w:rsidR="002E1AFC" w:rsidRPr="00383FF9">
        <w:rPr>
          <w:rFonts w:eastAsia="Times New Roman" w:cstheme="minorHAnsi"/>
          <w:sz w:val="24"/>
          <w:lang w:eastAsia="pl-PL"/>
        </w:rPr>
        <w:t>w</w:t>
      </w:r>
      <w:r w:rsidR="00BC6AEC" w:rsidRPr="00383FF9">
        <w:rPr>
          <w:rFonts w:eastAsia="Times New Roman" w:cstheme="minorHAnsi"/>
          <w:sz w:val="24"/>
          <w:lang w:eastAsia="pl-PL"/>
        </w:rPr>
        <w:t>, osób pracujących z rodzinami w</w:t>
      </w:r>
      <w:r w:rsidR="00E02AB7">
        <w:rPr>
          <w:rFonts w:eastAsia="Times New Roman" w:cstheme="minorHAnsi"/>
          <w:sz w:val="24"/>
          <w:lang w:eastAsia="pl-PL"/>
        </w:rPr>
        <w:t> </w:t>
      </w:r>
      <w:r w:rsidR="00BC6AEC" w:rsidRPr="00383FF9">
        <w:rPr>
          <w:rFonts w:eastAsia="Times New Roman" w:cstheme="minorHAnsi"/>
          <w:sz w:val="24"/>
          <w:lang w:eastAsia="pl-PL"/>
        </w:rPr>
        <w:t>kryz</w:t>
      </w:r>
      <w:r w:rsidR="002E1AFC" w:rsidRPr="00383FF9">
        <w:rPr>
          <w:rFonts w:eastAsia="Times New Roman" w:cstheme="minorHAnsi"/>
          <w:sz w:val="24"/>
          <w:lang w:eastAsia="pl-PL"/>
        </w:rPr>
        <w:t>y</w:t>
      </w:r>
      <w:r w:rsidR="00BC6AEC" w:rsidRPr="00383FF9">
        <w:rPr>
          <w:rFonts w:eastAsia="Times New Roman" w:cstheme="minorHAnsi"/>
          <w:sz w:val="24"/>
          <w:lang w:eastAsia="pl-PL"/>
        </w:rPr>
        <w:t xml:space="preserve">sach, jak również </w:t>
      </w:r>
      <w:r w:rsidR="0084618E">
        <w:rPr>
          <w:rFonts w:eastAsia="Times New Roman" w:cstheme="minorHAnsi"/>
          <w:sz w:val="24"/>
          <w:lang w:eastAsia="pl-PL"/>
        </w:rPr>
        <w:t xml:space="preserve">wśród </w:t>
      </w:r>
      <w:r w:rsidR="00BC6AEC" w:rsidRPr="00383FF9">
        <w:rPr>
          <w:rFonts w:eastAsia="Times New Roman" w:cstheme="minorHAnsi"/>
          <w:sz w:val="24"/>
          <w:lang w:eastAsia="pl-PL"/>
        </w:rPr>
        <w:t>księży</w:t>
      </w:r>
      <w:r w:rsidR="002E1AFC" w:rsidRPr="00383FF9">
        <w:rPr>
          <w:rFonts w:eastAsia="Times New Roman" w:cstheme="minorHAnsi"/>
          <w:sz w:val="24"/>
          <w:lang w:eastAsia="pl-PL"/>
        </w:rPr>
        <w:t xml:space="preserve">. Możliwość orzeczenia separacji funkcjonuje bowiem w Polsce </w:t>
      </w:r>
      <w:r w:rsidR="00BC6AEC" w:rsidRPr="00383FF9">
        <w:rPr>
          <w:rFonts w:eastAsia="Times New Roman" w:cstheme="minorHAnsi"/>
          <w:sz w:val="24"/>
          <w:lang w:eastAsia="pl-PL"/>
        </w:rPr>
        <w:t>dopiero od</w:t>
      </w:r>
      <w:r w:rsidR="00F53ABE">
        <w:rPr>
          <w:rFonts w:eastAsia="Times New Roman" w:cstheme="minorHAnsi"/>
          <w:sz w:val="24"/>
          <w:lang w:eastAsia="pl-PL"/>
        </w:rPr>
        <w:t xml:space="preserve"> </w:t>
      </w:r>
      <w:r w:rsidR="00BC6AEC" w:rsidRPr="00383FF9">
        <w:rPr>
          <w:rFonts w:eastAsia="Times New Roman" w:cstheme="minorHAnsi"/>
          <w:sz w:val="24"/>
          <w:lang w:eastAsia="pl-PL"/>
        </w:rPr>
        <w:t>dwutysięcznego roku</w:t>
      </w:r>
      <w:r w:rsidR="002E1AFC" w:rsidRPr="00383FF9">
        <w:rPr>
          <w:rFonts w:eastAsia="Times New Roman" w:cstheme="minorHAnsi"/>
          <w:sz w:val="24"/>
          <w:lang w:eastAsia="pl-PL"/>
        </w:rPr>
        <w:t xml:space="preserve"> i w tym czasie niewiele uczyniono, by ta świadomość wzrosła.</w:t>
      </w:r>
    </w:p>
    <w:p w14:paraId="27372D1D" w14:textId="6EC6C469" w:rsidR="005C4472" w:rsidRPr="00383FF9" w:rsidRDefault="00F51691" w:rsidP="00E35A96">
      <w:pPr>
        <w:spacing w:after="0" w:line="240" w:lineRule="auto"/>
        <w:ind w:firstLine="708"/>
        <w:jc w:val="both"/>
        <w:rPr>
          <w:rFonts w:eastAsia="Times New Roman" w:cstheme="minorHAnsi"/>
          <w:sz w:val="24"/>
          <w:lang w:eastAsia="pl-PL"/>
        </w:rPr>
      </w:pPr>
      <w:r w:rsidRPr="00C97B50">
        <w:rPr>
          <w:rFonts w:eastAsia="Times New Roman" w:cstheme="minorHAnsi"/>
          <w:b/>
          <w:color w:val="1F4E79" w:themeColor="accent1" w:themeShade="80"/>
          <w:sz w:val="24"/>
          <w:lang w:eastAsia="pl-PL"/>
        </w:rPr>
        <w:t>Małżeństwo jest dobrem tak wielkim, że również o separację</w:t>
      </w:r>
      <w:r w:rsidR="006E6EAD" w:rsidRPr="00C97B50">
        <w:rPr>
          <w:rFonts w:eastAsia="Times New Roman" w:cstheme="minorHAnsi"/>
          <w:color w:val="1F4E79" w:themeColor="accent1" w:themeShade="80"/>
          <w:sz w:val="24"/>
          <w:lang w:eastAsia="pl-PL"/>
        </w:rPr>
        <w:t xml:space="preserve"> </w:t>
      </w:r>
      <w:r w:rsidR="00F8227F" w:rsidRPr="00C97B50">
        <w:rPr>
          <w:rFonts w:eastAsia="Times New Roman" w:cstheme="minorHAnsi"/>
          <w:color w:val="1F4E79" w:themeColor="accent1" w:themeShade="80"/>
          <w:sz w:val="24"/>
          <w:lang w:eastAsia="pl-PL"/>
        </w:rPr>
        <w:t>(</w:t>
      </w:r>
      <w:hyperlink r:id="rId63" w:history="1">
        <w:r w:rsidR="00E02AB7" w:rsidRPr="000454DB">
          <w:rPr>
            <w:rStyle w:val="Hipercze"/>
            <w:rFonts w:eastAsia="Times New Roman" w:cstheme="minorHAnsi"/>
            <w:b/>
            <w:sz w:val="24"/>
            <w:lang w:eastAsia="pl-PL"/>
          </w:rPr>
          <w:t>www.separacja.sychar.org</w:t>
        </w:r>
      </w:hyperlink>
      <w:r w:rsidR="00F8227F" w:rsidRPr="00C97B50">
        <w:rPr>
          <w:rStyle w:val="Hipercze"/>
          <w:rFonts w:eastAsia="Times New Roman" w:cstheme="minorHAnsi"/>
          <w:b/>
          <w:color w:val="1F4E79" w:themeColor="accent1" w:themeShade="80"/>
          <w:sz w:val="24"/>
          <w:lang w:eastAsia="pl-PL"/>
        </w:rPr>
        <w:t>)</w:t>
      </w:r>
      <w:r w:rsidR="006E6EAD" w:rsidRPr="00C97B50">
        <w:rPr>
          <w:rFonts w:eastAsia="Times New Roman" w:cstheme="minorHAnsi"/>
          <w:b/>
          <w:color w:val="1F4E79" w:themeColor="accent1" w:themeShade="80"/>
          <w:sz w:val="24"/>
          <w:lang w:eastAsia="pl-PL"/>
        </w:rPr>
        <w:t xml:space="preserve"> </w:t>
      </w:r>
      <w:r w:rsidRPr="00C97B50">
        <w:rPr>
          <w:rFonts w:eastAsia="Times New Roman" w:cstheme="minorHAnsi"/>
          <w:b/>
          <w:color w:val="1F4E79" w:themeColor="accent1" w:themeShade="80"/>
          <w:sz w:val="24"/>
          <w:lang w:eastAsia="pl-PL"/>
        </w:rPr>
        <w:t xml:space="preserve"> wolno zabiegać tylko w sytuacjach naprawdę wyjątkowych</w:t>
      </w:r>
      <w:r w:rsidRPr="00383FF9">
        <w:rPr>
          <w:rFonts w:eastAsia="Times New Roman" w:cstheme="minorHAnsi"/>
          <w:sz w:val="24"/>
          <w:lang w:eastAsia="pl-PL"/>
        </w:rPr>
        <w:t xml:space="preserve">. </w:t>
      </w:r>
      <w:r w:rsidR="0016052F" w:rsidRPr="00383FF9">
        <w:rPr>
          <w:rFonts w:eastAsia="Times New Roman" w:cstheme="minorHAnsi"/>
          <w:sz w:val="24"/>
          <w:lang w:eastAsia="pl-PL"/>
        </w:rPr>
        <w:t>P</w:t>
      </w:r>
      <w:r w:rsidR="00CE0A5F" w:rsidRPr="00383FF9">
        <w:rPr>
          <w:rFonts w:eastAsia="Times New Roman" w:cstheme="minorHAnsi"/>
          <w:sz w:val="24"/>
          <w:lang w:eastAsia="pl-PL"/>
        </w:rPr>
        <w:t xml:space="preserve">rawo kościelne wskazuje że </w:t>
      </w:r>
      <w:r w:rsidR="00654EC6" w:rsidRPr="00383FF9">
        <w:rPr>
          <w:rFonts w:eastAsia="Times New Roman" w:cstheme="minorHAnsi"/>
          <w:sz w:val="24"/>
          <w:lang w:eastAsia="pl-PL"/>
        </w:rPr>
        <w:t>–</w:t>
      </w:r>
      <w:r w:rsidR="00CE0A5F" w:rsidRPr="00383FF9">
        <w:rPr>
          <w:rFonts w:eastAsia="Times New Roman" w:cstheme="minorHAnsi"/>
          <w:sz w:val="24"/>
          <w:lang w:eastAsia="pl-PL"/>
        </w:rPr>
        <w:t xml:space="preserve"> </w:t>
      </w:r>
      <w:r w:rsidRPr="00383FF9">
        <w:rPr>
          <w:rFonts w:eastAsia="Times New Roman" w:cstheme="minorHAnsi"/>
          <w:sz w:val="24"/>
          <w:lang w:eastAsia="pl-PL"/>
        </w:rPr>
        <w:t>„</w:t>
      </w:r>
      <w:r w:rsidRPr="00383FF9">
        <w:rPr>
          <w:rFonts w:eastAsia="Times New Roman" w:cstheme="minorHAnsi"/>
          <w:i/>
          <w:sz w:val="24"/>
          <w:lang w:eastAsia="pl-PL"/>
        </w:rPr>
        <w:t>jeśli jedno z małżonków stanowi źródło poważnego niebezpieczeństwa dla duszy lub ciała drugiej strony albo dla potomstwa, lub w inny sposób czyni zbyt trudnym życie wspólne</w:t>
      </w:r>
      <w:r w:rsidRPr="00383FF9">
        <w:rPr>
          <w:rFonts w:eastAsia="Times New Roman" w:cstheme="minorHAnsi"/>
          <w:sz w:val="24"/>
          <w:lang w:eastAsia="pl-PL"/>
        </w:rPr>
        <w:t>”</w:t>
      </w:r>
      <w:r w:rsidR="0016052F" w:rsidRPr="00383FF9">
        <w:rPr>
          <w:rFonts w:eastAsia="Times New Roman" w:cstheme="minorHAnsi"/>
          <w:sz w:val="24"/>
          <w:lang w:eastAsia="pl-PL"/>
        </w:rPr>
        <w:t xml:space="preserve"> (</w:t>
      </w:r>
      <w:hyperlink r:id="rId64" w:anchor=":~:text=separacji%20na%20sta%C5%82e.-,Kan.%C2%A0%201153.%C2%A0,-%C2%A7%C2%A0%201.%C2%A0" w:history="1">
        <w:r w:rsidR="0016052F" w:rsidRPr="000454DB">
          <w:rPr>
            <w:rStyle w:val="Hipercze"/>
            <w:rFonts w:eastAsia="Times New Roman" w:cstheme="minorHAnsi"/>
            <w:b/>
            <w:sz w:val="24"/>
            <w:lang w:eastAsia="pl-PL"/>
          </w:rPr>
          <w:t>KPK 1153 par. 1</w:t>
        </w:r>
      </w:hyperlink>
      <w:r w:rsidR="0016052F" w:rsidRPr="00383FF9">
        <w:rPr>
          <w:rFonts w:eastAsia="Times New Roman" w:cstheme="minorHAnsi"/>
          <w:sz w:val="24"/>
          <w:lang w:eastAsia="pl-PL"/>
        </w:rPr>
        <w:t xml:space="preserve">) </w:t>
      </w:r>
      <w:r w:rsidR="00F53ABE">
        <w:rPr>
          <w:rFonts w:eastAsia="Times New Roman" w:cstheme="minorHAnsi"/>
          <w:sz w:val="24"/>
          <w:lang w:eastAsia="pl-PL"/>
        </w:rPr>
        <w:br/>
      </w:r>
      <w:r w:rsidR="0016052F" w:rsidRPr="00383FF9">
        <w:rPr>
          <w:rFonts w:eastAsia="Times New Roman" w:cstheme="minorHAnsi"/>
          <w:sz w:val="24"/>
          <w:lang w:eastAsia="pl-PL"/>
        </w:rPr>
        <w:t>–</w:t>
      </w:r>
      <w:r w:rsidR="006E6EAD" w:rsidRPr="00383FF9">
        <w:rPr>
          <w:rFonts w:eastAsia="Times New Roman" w:cstheme="minorHAnsi"/>
          <w:sz w:val="24"/>
          <w:lang w:eastAsia="pl-PL"/>
        </w:rPr>
        <w:t xml:space="preserve"> </w:t>
      </w:r>
      <w:hyperlink r:id="rId65" w:history="1">
        <w:r w:rsidRPr="000454DB">
          <w:rPr>
            <w:rFonts w:eastAsia="Times New Roman" w:cstheme="minorHAnsi"/>
            <w:b/>
            <w:color w:val="2E74B5" w:themeColor="accent1" w:themeShade="BF"/>
            <w:sz w:val="24"/>
            <w:u w:val="single"/>
            <w:lang w:eastAsia="pl-PL"/>
          </w:rPr>
          <w:t>www.stopprzemocy.sychar.org</w:t>
        </w:r>
      </w:hyperlink>
      <w:r w:rsidRPr="00383FF9">
        <w:rPr>
          <w:rFonts w:eastAsia="Times New Roman" w:cstheme="minorHAnsi"/>
          <w:sz w:val="24"/>
          <w:lang w:eastAsia="pl-PL"/>
        </w:rPr>
        <w:t>. Drastycznie krzywdzonej przez współmałżonka osobie (żonie/mężowi) Kościół katolicki daje prawo do separacji małżeńskiej, czyli do miłości na odległość</w:t>
      </w:r>
      <w:r w:rsidR="005A2CCF" w:rsidRPr="00383FF9">
        <w:rPr>
          <w:rFonts w:eastAsia="Times New Roman" w:cstheme="minorHAnsi"/>
          <w:sz w:val="24"/>
          <w:lang w:eastAsia="pl-PL"/>
        </w:rPr>
        <w:t xml:space="preserve"> </w:t>
      </w:r>
      <w:r w:rsidRPr="00383FF9">
        <w:rPr>
          <w:rFonts w:eastAsia="Times New Roman" w:cstheme="minorHAnsi"/>
          <w:sz w:val="24"/>
          <w:lang w:eastAsia="pl-PL"/>
        </w:rPr>
        <w:t xml:space="preserve">dopóty, dopóki krzywdziciel nie nawróci się i nie powróci do miłości małżeńskiej (por. </w:t>
      </w:r>
      <w:hyperlink r:id="rId66" w:anchor=":~:text=separacji%20na%20sta%C5%82e.-,Kan.%C2%A0%201153.%C2%A0,-%C2%A7%C2%A0%201.%C2%A0" w:history="1">
        <w:r w:rsidRPr="000454DB">
          <w:rPr>
            <w:rStyle w:val="Hipercze"/>
            <w:rFonts w:eastAsia="Times New Roman" w:cstheme="minorHAnsi"/>
            <w:b/>
            <w:sz w:val="24"/>
            <w:lang w:eastAsia="pl-PL"/>
          </w:rPr>
          <w:t>KPK 1153 par. 2</w:t>
        </w:r>
      </w:hyperlink>
      <w:r w:rsidR="009823BD" w:rsidRPr="00383FF9">
        <w:rPr>
          <w:rFonts w:eastAsia="Times New Roman" w:cstheme="minorHAnsi"/>
          <w:sz w:val="24"/>
          <w:lang w:eastAsia="pl-PL"/>
        </w:rPr>
        <w:t>:</w:t>
      </w:r>
      <w:r w:rsidR="002232A8" w:rsidRPr="00383FF9">
        <w:rPr>
          <w:rFonts w:eastAsia="Times New Roman" w:cstheme="minorHAnsi"/>
          <w:sz w:val="24"/>
          <w:lang w:eastAsia="pl-PL"/>
        </w:rPr>
        <w:t xml:space="preserve"> </w:t>
      </w:r>
      <w:r w:rsidR="002232A8" w:rsidRPr="00383FF9">
        <w:rPr>
          <w:sz w:val="24"/>
          <w:szCs w:val="24"/>
        </w:rPr>
        <w:t>„</w:t>
      </w:r>
      <w:r w:rsidR="002232A8" w:rsidRPr="00383FF9">
        <w:rPr>
          <w:i/>
          <w:sz w:val="24"/>
          <w:szCs w:val="24"/>
        </w:rPr>
        <w:t>Po ustaniu przyczyny separacji, we wszystkich przypadkach należy wznowić współżycie małżeńskie, chyba że władza kościelna co innego postanowi</w:t>
      </w:r>
      <w:r w:rsidR="0000518A" w:rsidRPr="00383FF9">
        <w:rPr>
          <w:sz w:val="24"/>
          <w:szCs w:val="24"/>
        </w:rPr>
        <w:t>”</w:t>
      </w:r>
      <w:r w:rsidRPr="00383FF9">
        <w:rPr>
          <w:rFonts w:eastAsia="Times New Roman" w:cstheme="minorHAnsi"/>
          <w:sz w:val="24"/>
          <w:lang w:eastAsia="pl-PL"/>
        </w:rPr>
        <w:t>)</w:t>
      </w:r>
      <w:r w:rsidR="00BD2C32" w:rsidRPr="00383FF9">
        <w:rPr>
          <w:rFonts w:eastAsia="Times New Roman" w:cstheme="minorHAnsi"/>
          <w:sz w:val="24"/>
          <w:lang w:eastAsia="pl-PL"/>
        </w:rPr>
        <w:t>.</w:t>
      </w:r>
      <w:r w:rsidRPr="00383FF9">
        <w:rPr>
          <w:rFonts w:eastAsia="Times New Roman" w:cstheme="minorHAnsi"/>
          <w:sz w:val="24"/>
          <w:lang w:eastAsia="pl-PL"/>
        </w:rPr>
        <w:t xml:space="preserve"> Najbardziej nawet krzywdzony małżonek nie ma natomiast nigdy moralnego prawa do związania się z inną osobą. </w:t>
      </w:r>
    </w:p>
    <w:p w14:paraId="0ACA7DE4" w14:textId="0437A361" w:rsidR="00C47A77" w:rsidRPr="008F244B" w:rsidRDefault="00C47A77" w:rsidP="00E35A96">
      <w:pPr>
        <w:spacing w:after="0" w:line="240" w:lineRule="auto"/>
        <w:ind w:firstLine="708"/>
        <w:jc w:val="both"/>
        <w:rPr>
          <w:rFonts w:eastAsia="Times New Roman" w:cstheme="minorHAnsi"/>
          <w:sz w:val="8"/>
          <w:lang w:eastAsia="pl-PL"/>
        </w:rPr>
      </w:pPr>
    </w:p>
    <w:p w14:paraId="154C4AD4" w14:textId="17C5D1CE" w:rsidR="00F51691" w:rsidRPr="00383FF9" w:rsidRDefault="00F661B9" w:rsidP="00E35A96">
      <w:pPr>
        <w:spacing w:after="0" w:line="240" w:lineRule="auto"/>
        <w:jc w:val="both"/>
        <w:rPr>
          <w:rFonts w:eastAsia="Times New Roman" w:cstheme="minorHAnsi"/>
          <w:b/>
          <w:bCs/>
          <w:color w:val="0070C0"/>
          <w:sz w:val="24"/>
          <w:lang w:eastAsia="pl-PL"/>
        </w:rPr>
      </w:pPr>
      <w:bookmarkStart w:id="10" w:name="Jak_kochać_mądrze_małżonka_na_odległość"/>
      <w:r w:rsidRPr="00383FF9">
        <w:rPr>
          <w:rFonts w:eastAsia="Times New Roman" w:cstheme="minorHAnsi"/>
          <w:b/>
          <w:bCs/>
          <w:color w:val="0070C0"/>
          <w:sz w:val="24"/>
          <w:lang w:eastAsia="pl-PL"/>
        </w:rPr>
        <w:t>6</w:t>
      </w:r>
      <w:r w:rsidR="00082DC3" w:rsidRPr="00383FF9">
        <w:rPr>
          <w:rFonts w:eastAsia="Times New Roman" w:cstheme="minorHAnsi"/>
          <w:b/>
          <w:bCs/>
          <w:color w:val="0070C0"/>
          <w:sz w:val="24"/>
          <w:lang w:eastAsia="pl-PL"/>
        </w:rPr>
        <w:t xml:space="preserve">. </w:t>
      </w:r>
      <w:r w:rsidR="00F51691" w:rsidRPr="00383FF9">
        <w:rPr>
          <w:rFonts w:eastAsia="Times New Roman" w:cstheme="minorHAnsi"/>
          <w:b/>
          <w:bCs/>
          <w:color w:val="0070C0"/>
          <w:sz w:val="24"/>
          <w:lang w:eastAsia="pl-PL"/>
        </w:rPr>
        <w:t>J</w:t>
      </w:r>
      <w:r w:rsidR="00082DC3" w:rsidRPr="00383FF9">
        <w:rPr>
          <w:rFonts w:eastAsia="Times New Roman" w:cstheme="minorHAnsi"/>
          <w:b/>
          <w:bCs/>
          <w:color w:val="0070C0"/>
          <w:sz w:val="24"/>
          <w:lang w:eastAsia="pl-PL"/>
        </w:rPr>
        <w:t>ak kochać mądrze małżonka na odległość podczas separacji?</w:t>
      </w:r>
    </w:p>
    <w:bookmarkEnd w:id="10"/>
    <w:p w14:paraId="2ADF66EE" w14:textId="77777777" w:rsidR="00F51691" w:rsidRPr="008F244B" w:rsidRDefault="00F51691" w:rsidP="00E35A96">
      <w:pPr>
        <w:spacing w:after="0" w:line="240" w:lineRule="auto"/>
        <w:jc w:val="both"/>
        <w:rPr>
          <w:rFonts w:eastAsia="Times New Roman" w:cstheme="minorHAnsi"/>
          <w:sz w:val="8"/>
          <w:lang w:eastAsia="pl-PL"/>
        </w:rPr>
      </w:pPr>
    </w:p>
    <w:p w14:paraId="577C8FFA" w14:textId="546A59E5" w:rsidR="00C90AEA" w:rsidRPr="00383FF9" w:rsidRDefault="00C90AEA" w:rsidP="00E35A96">
      <w:pPr>
        <w:spacing w:after="0" w:line="240" w:lineRule="auto"/>
        <w:jc w:val="both"/>
        <w:rPr>
          <w:rFonts w:eastAsia="Times New Roman" w:cstheme="minorHAnsi"/>
          <w:sz w:val="24"/>
          <w:lang w:eastAsia="pl-PL"/>
        </w:rPr>
      </w:pPr>
      <w:r w:rsidRPr="00383FF9">
        <w:rPr>
          <w:rFonts w:eastAsia="Times New Roman" w:cstheme="minorHAnsi"/>
          <w:sz w:val="24"/>
          <w:lang w:eastAsia="pl-PL"/>
        </w:rPr>
        <w:t xml:space="preserve">Separacja to etap na drodze do </w:t>
      </w:r>
      <w:r w:rsidR="00845DF7" w:rsidRPr="00383FF9">
        <w:rPr>
          <w:rFonts w:eastAsia="Times New Roman" w:cstheme="minorHAnsi"/>
          <w:sz w:val="24"/>
          <w:lang w:eastAsia="pl-PL"/>
        </w:rPr>
        <w:t>uzdrowienia</w:t>
      </w:r>
      <w:r w:rsidRPr="00383FF9">
        <w:rPr>
          <w:rFonts w:eastAsia="Times New Roman" w:cstheme="minorHAnsi"/>
          <w:sz w:val="24"/>
          <w:lang w:eastAsia="pl-PL"/>
        </w:rPr>
        <w:t xml:space="preserve"> więzi małżeńskiej. To czas pracy nad sobą, pogłębiania wiary i zdolności do przebaczania. To okres słuchania Ducha Świętego, który uczy nas modlitwy za małżonka i podpowiada, jak okazywać miłość współmałżonkowi, na tyle na ile może on ją przyjąć. We współpracy z Duchem Świętym można np. wysyłać co jakiś czas współmałżonkowi sygnały, że ze swojej strony staram się robić wszystko, by uzdrowienie sakramentalnego małżeństwa było możliwe (pod warunkiem, że małżonek przeciwko takiej formie kontaktu nie protestuje). Mogą to być przykładowo SMS-y, e-maile, życzenia z okazji rocznicy ślubu i innych ważnych okazji potwierdzające wierność, miłość i nadzieję na powrót do jedności małżeńskiej. Znaki miłości, dawane małżonkowi przeżywającemu kryzys, powinny być roztropnie dobierane w taki sposób, by małżonek, który trwa w wierności małżeńskiej, respektował swoją godność dziecka Bożego.</w:t>
      </w:r>
    </w:p>
    <w:p w14:paraId="4BEF9692" w14:textId="258808C2" w:rsidR="002E1AFC" w:rsidRPr="00383FF9" w:rsidRDefault="002E1AFC" w:rsidP="00E35A96">
      <w:pPr>
        <w:spacing w:after="0" w:line="240" w:lineRule="auto"/>
        <w:ind w:firstLine="708"/>
        <w:jc w:val="both"/>
        <w:rPr>
          <w:rFonts w:eastAsia="Times New Roman" w:cstheme="minorHAnsi"/>
          <w:sz w:val="24"/>
          <w:lang w:eastAsia="pl-PL"/>
        </w:rPr>
      </w:pPr>
      <w:r w:rsidRPr="00383FF9">
        <w:rPr>
          <w:rFonts w:eastAsia="Times New Roman" w:cstheme="minorHAnsi"/>
          <w:sz w:val="24"/>
          <w:lang w:eastAsia="pl-PL"/>
        </w:rPr>
        <w:t xml:space="preserve">Niezwykle istotną sprawą dla małżonków wychowujących wspólnie dzieci, jest kwestia współpracy rodzicielskiej. </w:t>
      </w:r>
      <w:r w:rsidRPr="000454DB">
        <w:rPr>
          <w:rFonts w:eastAsia="Times New Roman" w:cstheme="minorHAnsi"/>
          <w:b/>
          <w:bCs/>
          <w:color w:val="1F4E79" w:themeColor="accent1" w:themeShade="80"/>
          <w:sz w:val="24"/>
          <w:lang w:eastAsia="pl-PL"/>
        </w:rPr>
        <w:t xml:space="preserve">W sytuacjach zagrożenia dla dzieci </w:t>
      </w:r>
      <w:r w:rsidR="000648EF" w:rsidRPr="000454DB">
        <w:rPr>
          <w:rFonts w:eastAsia="Times New Roman" w:cstheme="minorHAnsi"/>
          <w:b/>
          <w:bCs/>
          <w:color w:val="1F4E79" w:themeColor="accent1" w:themeShade="80"/>
          <w:sz w:val="24"/>
          <w:lang w:eastAsia="pl-PL"/>
        </w:rPr>
        <w:t xml:space="preserve">ze strony jednego z rodziców, zarówno fizycznego, psychicznego jak i zagrożenia demoralizacją, </w:t>
      </w:r>
      <w:r w:rsidRPr="000454DB">
        <w:rPr>
          <w:rFonts w:eastAsia="Times New Roman" w:cstheme="minorHAnsi"/>
          <w:b/>
          <w:bCs/>
          <w:color w:val="1F4E79" w:themeColor="accent1" w:themeShade="80"/>
          <w:sz w:val="24"/>
          <w:lang w:eastAsia="pl-PL"/>
        </w:rPr>
        <w:t>podstaw</w:t>
      </w:r>
      <w:r w:rsidR="000648EF" w:rsidRPr="000454DB">
        <w:rPr>
          <w:rFonts w:eastAsia="Times New Roman" w:cstheme="minorHAnsi"/>
          <w:b/>
          <w:bCs/>
          <w:color w:val="1F4E79" w:themeColor="accent1" w:themeShade="80"/>
          <w:sz w:val="24"/>
          <w:lang w:eastAsia="pl-PL"/>
        </w:rPr>
        <w:t>ą</w:t>
      </w:r>
      <w:r w:rsidRPr="000454DB">
        <w:rPr>
          <w:rFonts w:eastAsia="Times New Roman" w:cstheme="minorHAnsi"/>
          <w:b/>
          <w:bCs/>
          <w:color w:val="1F4E79" w:themeColor="accent1" w:themeShade="80"/>
          <w:sz w:val="24"/>
          <w:lang w:eastAsia="pl-PL"/>
        </w:rPr>
        <w:t xml:space="preserve"> jest </w:t>
      </w:r>
      <w:r w:rsidR="000648EF" w:rsidRPr="000454DB">
        <w:rPr>
          <w:rFonts w:eastAsia="Times New Roman" w:cstheme="minorHAnsi"/>
          <w:b/>
          <w:bCs/>
          <w:color w:val="1F4E79" w:themeColor="accent1" w:themeShade="80"/>
          <w:sz w:val="24"/>
          <w:lang w:eastAsia="pl-PL"/>
        </w:rPr>
        <w:t xml:space="preserve">faktyczna separacja </w:t>
      </w:r>
      <w:r w:rsidR="00E02AB7" w:rsidRPr="000454DB">
        <w:rPr>
          <w:rFonts w:eastAsia="Times New Roman" w:cstheme="minorHAnsi"/>
          <w:b/>
          <w:bCs/>
          <w:color w:val="1F4E79" w:themeColor="accent1" w:themeShade="80"/>
          <w:sz w:val="24"/>
          <w:lang w:eastAsia="pl-PL"/>
        </w:rPr>
        <w:t xml:space="preserve">małżonka i </w:t>
      </w:r>
      <w:r w:rsidR="000648EF" w:rsidRPr="000454DB">
        <w:rPr>
          <w:rFonts w:eastAsia="Times New Roman" w:cstheme="minorHAnsi"/>
          <w:b/>
          <w:bCs/>
          <w:color w:val="1F4E79" w:themeColor="accent1" w:themeShade="80"/>
          <w:sz w:val="24"/>
          <w:lang w:eastAsia="pl-PL"/>
        </w:rPr>
        <w:t xml:space="preserve">dzieci </w:t>
      </w:r>
      <w:r w:rsidRPr="000454DB">
        <w:rPr>
          <w:rFonts w:eastAsia="Times New Roman" w:cstheme="minorHAnsi"/>
          <w:b/>
          <w:bCs/>
          <w:color w:val="1F4E79" w:themeColor="accent1" w:themeShade="80"/>
          <w:sz w:val="24"/>
          <w:lang w:eastAsia="pl-PL"/>
        </w:rPr>
        <w:t>od rodzica</w:t>
      </w:r>
      <w:r w:rsidR="000648EF" w:rsidRPr="000454DB">
        <w:rPr>
          <w:rFonts w:eastAsia="Times New Roman" w:cstheme="minorHAnsi"/>
          <w:b/>
          <w:bCs/>
          <w:color w:val="1F4E79" w:themeColor="accent1" w:themeShade="80"/>
          <w:sz w:val="24"/>
          <w:lang w:eastAsia="pl-PL"/>
        </w:rPr>
        <w:t xml:space="preserve">, który popadł w kryzys osobisty, nałóg lub innego rodzaju trudności. </w:t>
      </w:r>
      <w:r w:rsidRPr="00383FF9">
        <w:rPr>
          <w:rFonts w:eastAsia="Times New Roman" w:cstheme="minorHAnsi"/>
          <w:sz w:val="24"/>
          <w:lang w:eastAsia="pl-PL"/>
        </w:rPr>
        <w:t>Natomiast w pozostałych przypadkach miłość zarówno do dzieci</w:t>
      </w:r>
      <w:r w:rsidR="004462B2">
        <w:rPr>
          <w:rFonts w:eastAsia="Times New Roman" w:cstheme="minorHAnsi"/>
          <w:sz w:val="24"/>
          <w:lang w:eastAsia="pl-PL"/>
        </w:rPr>
        <w:t>,</w:t>
      </w:r>
      <w:r w:rsidRPr="00383FF9">
        <w:rPr>
          <w:rFonts w:eastAsia="Times New Roman" w:cstheme="minorHAnsi"/>
          <w:sz w:val="24"/>
          <w:lang w:eastAsia="pl-PL"/>
        </w:rPr>
        <w:t xml:space="preserve"> jak i do współmałżonka dyktuje otwartość na współpracę w sprawach </w:t>
      </w:r>
      <w:r w:rsidR="000648EF" w:rsidRPr="00383FF9">
        <w:rPr>
          <w:rFonts w:eastAsia="Times New Roman" w:cstheme="minorHAnsi"/>
          <w:sz w:val="24"/>
          <w:lang w:eastAsia="pl-PL"/>
        </w:rPr>
        <w:t>dotyczących dzieci</w:t>
      </w:r>
      <w:r w:rsidR="007F3740" w:rsidRPr="00383FF9">
        <w:rPr>
          <w:rFonts w:eastAsia="Times New Roman" w:cstheme="minorHAnsi"/>
          <w:sz w:val="24"/>
          <w:lang w:eastAsia="pl-PL"/>
        </w:rPr>
        <w:t xml:space="preserve">, </w:t>
      </w:r>
      <w:r w:rsidR="000648EF" w:rsidRPr="00383FF9">
        <w:rPr>
          <w:rFonts w:eastAsia="Times New Roman" w:cstheme="minorHAnsi"/>
          <w:sz w:val="24"/>
          <w:lang w:eastAsia="pl-PL"/>
        </w:rPr>
        <w:t>także w</w:t>
      </w:r>
      <w:r w:rsidR="00E02AB7">
        <w:rPr>
          <w:rFonts w:eastAsia="Times New Roman" w:cstheme="minorHAnsi"/>
          <w:sz w:val="24"/>
          <w:lang w:eastAsia="pl-PL"/>
        </w:rPr>
        <w:t> </w:t>
      </w:r>
      <w:r w:rsidR="000648EF" w:rsidRPr="00383FF9">
        <w:rPr>
          <w:rFonts w:eastAsia="Times New Roman" w:cstheme="minorHAnsi"/>
          <w:sz w:val="24"/>
          <w:lang w:eastAsia="pl-PL"/>
        </w:rPr>
        <w:t>czasie każdego kryzysu małżeńskiego.</w:t>
      </w:r>
      <w:r w:rsidR="007F3740" w:rsidRPr="00383FF9">
        <w:rPr>
          <w:rFonts w:eastAsia="Times New Roman" w:cstheme="minorHAnsi"/>
          <w:sz w:val="24"/>
          <w:lang w:eastAsia="pl-PL"/>
        </w:rPr>
        <w:t xml:space="preserve"> W każdym przypadku niezwykle istotne jest powstrzymanie się wobec dzieci od negatywnych ocen ich taty czy mamy i dopilnowanie, by także otoczenia takich ocen wobec dzieci nie wyrażało. To także jest forma w jakiej okazujemy miłość małżonkowi w czasie kryzysu.</w:t>
      </w:r>
    </w:p>
    <w:p w14:paraId="60AC49A7" w14:textId="59BDA2E8" w:rsidR="00082DC3" w:rsidRPr="008F244B" w:rsidRDefault="00082DC3" w:rsidP="00E35A96">
      <w:pPr>
        <w:spacing w:after="0" w:line="240" w:lineRule="auto"/>
        <w:jc w:val="both"/>
        <w:rPr>
          <w:rFonts w:eastAsia="Times New Roman" w:cstheme="minorHAnsi"/>
          <w:b/>
          <w:bCs/>
          <w:sz w:val="8"/>
          <w:lang w:eastAsia="pl-PL"/>
        </w:rPr>
      </w:pPr>
    </w:p>
    <w:p w14:paraId="4C9271B8" w14:textId="5D06C23F" w:rsidR="00082DC3" w:rsidRPr="00383FF9" w:rsidRDefault="00F661B9" w:rsidP="00E35A96">
      <w:pPr>
        <w:spacing w:after="0" w:line="240" w:lineRule="auto"/>
        <w:jc w:val="both"/>
        <w:rPr>
          <w:rFonts w:eastAsia="Times New Roman" w:cstheme="minorHAnsi"/>
          <w:b/>
          <w:bCs/>
          <w:color w:val="0070C0"/>
          <w:sz w:val="24"/>
          <w:lang w:eastAsia="pl-PL"/>
        </w:rPr>
      </w:pPr>
      <w:bookmarkStart w:id="11" w:name="Małżeństwo_sakramentalne_żyje_mimo_rozwo"/>
      <w:r w:rsidRPr="00383FF9">
        <w:rPr>
          <w:rFonts w:eastAsia="Times New Roman" w:cstheme="minorHAnsi"/>
          <w:b/>
          <w:bCs/>
          <w:color w:val="0070C0"/>
          <w:sz w:val="24"/>
          <w:lang w:eastAsia="pl-PL"/>
        </w:rPr>
        <w:t>7</w:t>
      </w:r>
      <w:r w:rsidR="00082DC3" w:rsidRPr="00383FF9">
        <w:rPr>
          <w:rFonts w:eastAsia="Times New Roman" w:cstheme="minorHAnsi"/>
          <w:b/>
          <w:bCs/>
          <w:color w:val="0070C0"/>
          <w:sz w:val="24"/>
          <w:lang w:eastAsia="pl-PL"/>
        </w:rPr>
        <w:t>. Małżeństwo sakramentalne żyje mimo rozwodu i może być uratowane</w:t>
      </w:r>
    </w:p>
    <w:bookmarkEnd w:id="11"/>
    <w:p w14:paraId="292188D2" w14:textId="4A5DEFB9" w:rsidR="00082DC3" w:rsidRPr="008F244B" w:rsidRDefault="00082DC3" w:rsidP="00E35A96">
      <w:pPr>
        <w:spacing w:after="0" w:line="240" w:lineRule="auto"/>
        <w:jc w:val="both"/>
        <w:rPr>
          <w:rFonts w:eastAsia="Times New Roman" w:cstheme="minorHAnsi"/>
          <w:sz w:val="8"/>
          <w:lang w:eastAsia="pl-PL"/>
        </w:rPr>
      </w:pPr>
    </w:p>
    <w:p w14:paraId="71D7B4FA" w14:textId="7BAEEA1A" w:rsidR="00C46867" w:rsidRDefault="00230464" w:rsidP="00E35A96">
      <w:pPr>
        <w:spacing w:after="0" w:line="240" w:lineRule="auto"/>
        <w:jc w:val="both"/>
        <w:rPr>
          <w:rFonts w:eastAsia="Times New Roman" w:cstheme="minorHAnsi"/>
          <w:sz w:val="24"/>
          <w:lang w:eastAsia="pl-PL"/>
        </w:rPr>
      </w:pPr>
      <w:r w:rsidRPr="00383FF9">
        <w:rPr>
          <w:rFonts w:eastAsia="Times New Roman" w:cstheme="minorHAnsi"/>
          <w:sz w:val="24"/>
          <w:lang w:eastAsia="pl-PL"/>
        </w:rPr>
        <w:t>Mamy świadomość, że mimo naszej niezgody na rozwód, często niezależnie od naszej wiernej postawy</w:t>
      </w:r>
      <w:r w:rsidR="007F3740" w:rsidRPr="00383FF9">
        <w:rPr>
          <w:rFonts w:eastAsia="Times New Roman" w:cstheme="minorHAnsi"/>
          <w:sz w:val="24"/>
          <w:lang w:eastAsia="pl-PL"/>
        </w:rPr>
        <w:t>,</w:t>
      </w:r>
      <w:r w:rsidRPr="00383FF9">
        <w:rPr>
          <w:rFonts w:eastAsia="Times New Roman" w:cstheme="minorHAnsi"/>
          <w:sz w:val="24"/>
          <w:lang w:eastAsia="pl-PL"/>
        </w:rPr>
        <w:t xml:space="preserve"> do rozwodu dochodzi. Ale i w takich przypadkach mamy pewność, wynikającą z </w:t>
      </w:r>
      <w:r w:rsidR="00E02AB7">
        <w:rPr>
          <w:rFonts w:eastAsia="Times New Roman" w:cstheme="minorHAnsi"/>
          <w:sz w:val="24"/>
          <w:lang w:eastAsia="pl-PL"/>
        </w:rPr>
        <w:t> </w:t>
      </w:r>
      <w:r w:rsidR="007F3740" w:rsidRPr="00383FF9">
        <w:rPr>
          <w:rFonts w:eastAsia="Times New Roman" w:cstheme="minorHAnsi"/>
          <w:sz w:val="24"/>
          <w:lang w:eastAsia="pl-PL"/>
        </w:rPr>
        <w:t>Ewangelii</w:t>
      </w:r>
      <w:r w:rsidRPr="00383FF9">
        <w:rPr>
          <w:rFonts w:eastAsia="Times New Roman" w:cstheme="minorHAnsi"/>
          <w:sz w:val="24"/>
          <w:lang w:eastAsia="pl-PL"/>
        </w:rPr>
        <w:t xml:space="preserve">, że małżeństwo istnieje, nadal żyje i cieszy się Bożym błogosławieństwem. Współmałżonek może się przecież w każdej chwili nawrócić (o co się modlimy) i wypełnić wolę Bożą zapisaną w przysiędze małżeńskiej, którą uroczyście </w:t>
      </w:r>
      <w:r w:rsidR="007F3740" w:rsidRPr="00383FF9">
        <w:rPr>
          <w:rFonts w:eastAsia="Times New Roman" w:cstheme="minorHAnsi"/>
          <w:sz w:val="24"/>
          <w:lang w:eastAsia="pl-PL"/>
        </w:rPr>
        <w:t xml:space="preserve">złożył </w:t>
      </w:r>
      <w:r w:rsidRPr="00383FF9">
        <w:rPr>
          <w:rFonts w:eastAsia="Times New Roman" w:cstheme="minorHAnsi"/>
          <w:sz w:val="24"/>
          <w:lang w:eastAsia="pl-PL"/>
        </w:rPr>
        <w:t xml:space="preserve">podczas ceremonii zaślubin przed Bogiem i zgromadzonymi </w:t>
      </w:r>
      <w:r w:rsidR="00F53ABE">
        <w:rPr>
          <w:rFonts w:eastAsia="Times New Roman" w:cstheme="minorHAnsi"/>
          <w:sz w:val="24"/>
          <w:lang w:eastAsia="pl-PL"/>
        </w:rPr>
        <w:br/>
      </w:r>
      <w:r w:rsidRPr="00383FF9">
        <w:rPr>
          <w:rFonts w:eastAsia="Times New Roman" w:cstheme="minorHAnsi"/>
          <w:sz w:val="24"/>
          <w:lang w:eastAsia="pl-PL"/>
        </w:rPr>
        <w:t xml:space="preserve">w kościele świadkami. Nic z tej przysięgi nie zwalnia </w:t>
      </w:r>
      <w:r w:rsidR="0016052F" w:rsidRPr="00383FF9">
        <w:rPr>
          <w:rFonts w:eastAsia="Times New Roman" w:cstheme="minorHAnsi"/>
          <w:sz w:val="24"/>
          <w:lang w:eastAsia="pl-PL"/>
        </w:rPr>
        <w:t>–</w:t>
      </w:r>
      <w:r w:rsidRPr="00383FF9">
        <w:rPr>
          <w:rFonts w:eastAsia="Times New Roman" w:cstheme="minorHAnsi"/>
          <w:sz w:val="24"/>
          <w:lang w:eastAsia="pl-PL"/>
        </w:rPr>
        <w:t xml:space="preserve"> ani niewierność, ani rozwód czy wejście współmałżonka w </w:t>
      </w:r>
      <w:r w:rsidR="00824F91">
        <w:rPr>
          <w:rFonts w:eastAsia="Times New Roman" w:cstheme="minorHAnsi"/>
          <w:sz w:val="24"/>
          <w:lang w:eastAsia="pl-PL"/>
        </w:rPr>
        <w:t>pozamałżeński</w:t>
      </w:r>
      <w:r w:rsidRPr="00383FF9">
        <w:rPr>
          <w:rFonts w:eastAsia="Times New Roman" w:cstheme="minorHAnsi"/>
          <w:sz w:val="24"/>
          <w:lang w:eastAsia="pl-PL"/>
        </w:rPr>
        <w:t xml:space="preserve"> związek. Przysięga małżeńska w</w:t>
      </w:r>
      <w:r w:rsidR="00E06453">
        <w:rPr>
          <w:rFonts w:eastAsia="Times New Roman" w:cstheme="minorHAnsi"/>
          <w:sz w:val="24"/>
          <w:lang w:eastAsia="pl-PL"/>
        </w:rPr>
        <w:t> </w:t>
      </w:r>
      <w:r w:rsidRPr="00383FF9">
        <w:rPr>
          <w:rFonts w:eastAsia="Times New Roman" w:cstheme="minorHAnsi"/>
          <w:sz w:val="24"/>
          <w:lang w:eastAsia="pl-PL"/>
        </w:rPr>
        <w:t xml:space="preserve">jednakowym stopniu obowiązuje wszystkich sakramentalnych małżonków </w:t>
      </w:r>
      <w:r w:rsidR="0016052F" w:rsidRPr="00383FF9">
        <w:rPr>
          <w:rFonts w:eastAsia="Times New Roman" w:cstheme="minorHAnsi"/>
          <w:sz w:val="24"/>
          <w:lang w:eastAsia="pl-PL"/>
        </w:rPr>
        <w:t>–</w:t>
      </w:r>
      <w:r w:rsidRPr="00383FF9">
        <w:rPr>
          <w:rFonts w:eastAsia="Times New Roman" w:cstheme="minorHAnsi"/>
          <w:sz w:val="24"/>
          <w:lang w:eastAsia="pl-PL"/>
        </w:rPr>
        <w:t xml:space="preserve"> tych co skrzywdzili i tych, co zostali skrzywdzeni. </w:t>
      </w:r>
      <w:r w:rsidR="00F53ABE">
        <w:rPr>
          <w:rFonts w:eastAsia="Times New Roman" w:cstheme="minorHAnsi"/>
          <w:sz w:val="24"/>
          <w:lang w:eastAsia="pl-PL"/>
        </w:rPr>
        <w:br/>
      </w:r>
      <w:r w:rsidRPr="00383FF9">
        <w:rPr>
          <w:rFonts w:eastAsia="Times New Roman" w:cstheme="minorHAnsi"/>
          <w:sz w:val="24"/>
          <w:lang w:eastAsia="pl-PL"/>
        </w:rPr>
        <w:lastRenderedPageBreak/>
        <w:t>W przysiędze nie ma klauzul dodatkowych warunkujących jej ważność. Z wypełnienia tej bezwarunkowej i nieodwołalnej przysięgi każdy małżonek sakramentalny po swojej śmierci na Sądzie Bożym zda rachunek. Będzie rozliczony z miłości, którą bezwarunkowo przysięgał przed Bogiem, który jest pierwszym świadkiem i</w:t>
      </w:r>
      <w:r w:rsidR="00E06453">
        <w:rPr>
          <w:rFonts w:eastAsia="Times New Roman" w:cstheme="minorHAnsi"/>
          <w:sz w:val="24"/>
          <w:lang w:eastAsia="pl-PL"/>
        </w:rPr>
        <w:t> </w:t>
      </w:r>
      <w:r w:rsidRPr="00383FF9">
        <w:rPr>
          <w:rFonts w:eastAsia="Times New Roman" w:cstheme="minorHAnsi"/>
          <w:sz w:val="24"/>
          <w:lang w:eastAsia="pl-PL"/>
        </w:rPr>
        <w:t xml:space="preserve">obrońcą </w:t>
      </w:r>
      <w:r w:rsidR="007F3740" w:rsidRPr="00383FF9">
        <w:rPr>
          <w:rFonts w:eastAsia="Times New Roman" w:cstheme="minorHAnsi"/>
          <w:sz w:val="24"/>
          <w:lang w:eastAsia="pl-PL"/>
        </w:rPr>
        <w:t xml:space="preserve">każdego </w:t>
      </w:r>
      <w:r w:rsidRPr="00383FF9">
        <w:rPr>
          <w:rFonts w:eastAsia="Times New Roman" w:cstheme="minorHAnsi"/>
          <w:sz w:val="24"/>
          <w:lang w:eastAsia="pl-PL"/>
        </w:rPr>
        <w:t>sa</w:t>
      </w:r>
      <w:r w:rsidR="00285282" w:rsidRPr="00383FF9">
        <w:rPr>
          <w:rFonts w:eastAsia="Times New Roman" w:cstheme="minorHAnsi"/>
          <w:sz w:val="24"/>
          <w:lang w:eastAsia="pl-PL"/>
        </w:rPr>
        <w:t xml:space="preserve">kramentalnego małżeństwa. Zawsze warto broniąc małżeństwa przed rozwodem </w:t>
      </w:r>
      <w:r w:rsidR="008215AC">
        <w:rPr>
          <w:rFonts w:eastAsia="Times New Roman" w:cstheme="minorHAnsi"/>
          <w:sz w:val="24"/>
          <w:lang w:eastAsia="pl-PL"/>
        </w:rPr>
        <w:t xml:space="preserve">np. w sądzie </w:t>
      </w:r>
      <w:r w:rsidRPr="00383FF9">
        <w:rPr>
          <w:rFonts w:eastAsia="Times New Roman" w:cstheme="minorHAnsi"/>
          <w:sz w:val="24"/>
          <w:lang w:eastAsia="pl-PL"/>
        </w:rPr>
        <w:t>przywołać słowa przysięg</w:t>
      </w:r>
      <w:r w:rsidR="00285282" w:rsidRPr="00383FF9">
        <w:rPr>
          <w:rFonts w:eastAsia="Times New Roman" w:cstheme="minorHAnsi"/>
          <w:sz w:val="24"/>
          <w:lang w:eastAsia="pl-PL"/>
        </w:rPr>
        <w:t xml:space="preserve"> małżeńskiej</w:t>
      </w:r>
      <w:r w:rsidR="000454DB">
        <w:rPr>
          <w:rFonts w:eastAsia="Times New Roman" w:cstheme="minorHAnsi"/>
          <w:sz w:val="24"/>
          <w:lang w:eastAsia="pl-PL"/>
        </w:rPr>
        <w:t xml:space="preserve">: </w:t>
      </w:r>
    </w:p>
    <w:p w14:paraId="068AA620" w14:textId="7B46C3A4" w:rsidR="00230464" w:rsidRPr="00383FF9" w:rsidRDefault="000454DB" w:rsidP="00E35A96">
      <w:pPr>
        <w:spacing w:after="0" w:line="240" w:lineRule="auto"/>
        <w:jc w:val="both"/>
        <w:rPr>
          <w:rFonts w:eastAsia="Times New Roman" w:cstheme="minorHAnsi"/>
          <w:sz w:val="24"/>
          <w:lang w:eastAsia="pl-PL"/>
        </w:rPr>
      </w:pPr>
      <w:r>
        <w:rPr>
          <w:rFonts w:eastAsia="Times New Roman" w:cstheme="minorHAnsi"/>
          <w:sz w:val="24"/>
          <w:lang w:eastAsia="pl-PL"/>
        </w:rPr>
        <w:t>„</w:t>
      </w:r>
      <w:r w:rsidR="00230464" w:rsidRPr="00383FF9">
        <w:rPr>
          <w:rFonts w:eastAsia="Times New Roman" w:cstheme="minorHAnsi"/>
          <w:i/>
          <w:sz w:val="24"/>
          <w:lang w:eastAsia="pl-PL"/>
        </w:rPr>
        <w:t>Ja … biorę Ciebie … za żonę/męża i ślubuję Ci miłość, wierność i uczciwość małżeńską oraz, że Cię nie opuszczę aż do śmierci. Tak mi dopomóż Panie Boże Wszechmogący w Trójcy Jedyny i Wszyscy Święci</w:t>
      </w:r>
      <w:r>
        <w:rPr>
          <w:rFonts w:eastAsia="Times New Roman" w:cstheme="minorHAnsi"/>
          <w:sz w:val="24"/>
          <w:lang w:eastAsia="pl-PL"/>
        </w:rPr>
        <w:t>”</w:t>
      </w:r>
      <w:r w:rsidR="00230464" w:rsidRPr="00383FF9">
        <w:rPr>
          <w:rFonts w:eastAsia="Times New Roman" w:cstheme="minorHAnsi"/>
          <w:sz w:val="24"/>
          <w:lang w:eastAsia="pl-PL"/>
        </w:rPr>
        <w:t xml:space="preserve">. </w:t>
      </w:r>
    </w:p>
    <w:p w14:paraId="1013D832" w14:textId="7FF3938F" w:rsidR="006126FA" w:rsidRPr="008F244B" w:rsidRDefault="006126FA" w:rsidP="00E35A96">
      <w:pPr>
        <w:spacing w:after="0" w:line="240" w:lineRule="auto"/>
        <w:jc w:val="both"/>
        <w:rPr>
          <w:rFonts w:eastAsia="Times New Roman" w:cstheme="minorHAnsi"/>
          <w:sz w:val="12"/>
          <w:lang w:eastAsia="pl-PL"/>
        </w:rPr>
      </w:pPr>
    </w:p>
    <w:p w14:paraId="64599CFA" w14:textId="4A86125C" w:rsidR="006126FA" w:rsidRPr="00383FF9" w:rsidRDefault="00F661B9" w:rsidP="00E35A96">
      <w:pPr>
        <w:spacing w:after="0" w:line="240" w:lineRule="auto"/>
        <w:jc w:val="both"/>
        <w:rPr>
          <w:rFonts w:eastAsia="Times New Roman" w:cstheme="minorHAnsi"/>
          <w:b/>
          <w:bCs/>
          <w:color w:val="0070C0"/>
          <w:sz w:val="24"/>
          <w:lang w:eastAsia="pl-PL"/>
        </w:rPr>
      </w:pPr>
      <w:bookmarkStart w:id="12" w:name="Odpowiedź_na_pozew_rozwodowy_szansa"/>
      <w:r w:rsidRPr="00383FF9">
        <w:rPr>
          <w:rFonts w:eastAsia="Times New Roman" w:cstheme="minorHAnsi"/>
          <w:b/>
          <w:bCs/>
          <w:color w:val="0070C0"/>
          <w:sz w:val="24"/>
          <w:lang w:eastAsia="pl-PL"/>
        </w:rPr>
        <w:t>8</w:t>
      </w:r>
      <w:r w:rsidR="006126FA" w:rsidRPr="00383FF9">
        <w:rPr>
          <w:rFonts w:eastAsia="Times New Roman" w:cstheme="minorHAnsi"/>
          <w:b/>
          <w:bCs/>
          <w:color w:val="0070C0"/>
          <w:sz w:val="24"/>
          <w:lang w:eastAsia="pl-PL"/>
        </w:rPr>
        <w:t xml:space="preserve">. Odpowiedź na pozew rozwodowy </w:t>
      </w:r>
      <w:r w:rsidR="007538D4" w:rsidRPr="00383FF9">
        <w:rPr>
          <w:rFonts w:eastAsia="Times New Roman" w:cstheme="minorHAnsi"/>
          <w:b/>
          <w:bCs/>
          <w:color w:val="0070C0"/>
          <w:sz w:val="24"/>
          <w:lang w:eastAsia="pl-PL"/>
        </w:rPr>
        <w:t>–</w:t>
      </w:r>
      <w:r w:rsidR="004F4E8B" w:rsidRPr="00383FF9">
        <w:rPr>
          <w:rFonts w:eastAsia="Times New Roman" w:cstheme="minorHAnsi"/>
          <w:b/>
          <w:bCs/>
          <w:color w:val="0070C0"/>
          <w:sz w:val="24"/>
          <w:lang w:eastAsia="pl-PL"/>
        </w:rPr>
        <w:t xml:space="preserve"> </w:t>
      </w:r>
      <w:r w:rsidR="00226B45" w:rsidRPr="00383FF9">
        <w:rPr>
          <w:rFonts w:eastAsia="Times New Roman" w:cstheme="minorHAnsi"/>
          <w:b/>
          <w:bCs/>
          <w:color w:val="0070C0"/>
          <w:sz w:val="24"/>
          <w:lang w:eastAsia="pl-PL"/>
        </w:rPr>
        <w:t>ważny</w:t>
      </w:r>
      <w:r w:rsidR="006126FA" w:rsidRPr="00383FF9">
        <w:rPr>
          <w:rFonts w:eastAsia="Times New Roman" w:cstheme="minorHAnsi"/>
          <w:b/>
          <w:bCs/>
          <w:color w:val="0070C0"/>
          <w:sz w:val="24"/>
          <w:lang w:eastAsia="pl-PL"/>
        </w:rPr>
        <w:t xml:space="preserve"> krok w kierunku pojednania i uzdrowienia małżeństwa</w:t>
      </w:r>
    </w:p>
    <w:bookmarkEnd w:id="12"/>
    <w:p w14:paraId="5CE8001B" w14:textId="72D7631C" w:rsidR="006126FA" w:rsidRPr="008F244B" w:rsidRDefault="006126FA" w:rsidP="00E35A96">
      <w:pPr>
        <w:spacing w:after="0" w:line="240" w:lineRule="auto"/>
        <w:jc w:val="both"/>
        <w:rPr>
          <w:rFonts w:eastAsia="Times New Roman" w:cstheme="minorHAnsi"/>
          <w:b/>
          <w:bCs/>
          <w:sz w:val="12"/>
          <w:lang w:eastAsia="pl-PL"/>
        </w:rPr>
      </w:pPr>
    </w:p>
    <w:p w14:paraId="2992465F" w14:textId="38C175EE" w:rsidR="000454DB" w:rsidRPr="00D11B43" w:rsidRDefault="00230464" w:rsidP="00E35A96">
      <w:pPr>
        <w:spacing w:after="0" w:line="240" w:lineRule="auto"/>
        <w:jc w:val="both"/>
        <w:rPr>
          <w:rFonts w:eastAsia="Times New Roman" w:cstheme="minorHAnsi"/>
          <w:spacing w:val="-6"/>
          <w:sz w:val="24"/>
          <w:lang w:eastAsia="pl-PL"/>
        </w:rPr>
      </w:pPr>
      <w:r w:rsidRPr="00D11B43">
        <w:rPr>
          <w:rFonts w:eastAsia="Times New Roman" w:cstheme="minorHAnsi"/>
          <w:spacing w:val="-6"/>
          <w:sz w:val="24"/>
          <w:lang w:eastAsia="pl-PL"/>
        </w:rPr>
        <w:t xml:space="preserve">Właściwie sformułowana odpowiedź na pozew rozwodowy jest ważnym krokiem na drodze uzdrawiania małżeństwa. Najważniejsze w odpowiedzi na pozew jest odwołanie się do prawdy, która wyzwala ze zła </w:t>
      </w:r>
      <w:r w:rsidR="00F53ABE">
        <w:rPr>
          <w:rFonts w:eastAsia="Times New Roman" w:cstheme="minorHAnsi"/>
          <w:spacing w:val="-6"/>
          <w:sz w:val="24"/>
          <w:lang w:eastAsia="pl-PL"/>
        </w:rPr>
        <w:br/>
      </w:r>
      <w:r w:rsidR="007538D4" w:rsidRPr="00D11B43">
        <w:rPr>
          <w:rFonts w:eastAsia="Times New Roman" w:cstheme="minorHAnsi"/>
          <w:spacing w:val="-6"/>
          <w:sz w:val="24"/>
          <w:lang w:eastAsia="pl-PL"/>
        </w:rPr>
        <w:t>–</w:t>
      </w:r>
      <w:r w:rsidRPr="00D11B43">
        <w:rPr>
          <w:rFonts w:eastAsia="Times New Roman" w:cstheme="minorHAnsi"/>
          <w:spacing w:val="-6"/>
          <w:sz w:val="24"/>
          <w:lang w:eastAsia="pl-PL"/>
        </w:rPr>
        <w:t xml:space="preserve"> odwołanie się do słów przysięgi małżeńskiej. Na stronie internetowej naszej Wspólnoty małżonkowie, którzy otrzymali pozew rozwodowy mogą znaleźć </w:t>
      </w:r>
      <w:r w:rsidR="00C1585F" w:rsidRPr="00D11B43">
        <w:rPr>
          <w:rFonts w:eastAsia="Times New Roman" w:cstheme="minorHAnsi"/>
          <w:spacing w:val="-6"/>
          <w:sz w:val="24"/>
          <w:lang w:eastAsia="pl-PL"/>
        </w:rPr>
        <w:t xml:space="preserve">przykładową </w:t>
      </w:r>
      <w:r w:rsidRPr="00D11B43">
        <w:rPr>
          <w:rFonts w:eastAsia="Times New Roman" w:cstheme="minorHAnsi"/>
          <w:spacing w:val="-6"/>
          <w:sz w:val="24"/>
          <w:lang w:eastAsia="pl-PL"/>
        </w:rPr>
        <w:t>propozycję wzoru o</w:t>
      </w:r>
      <w:r w:rsidR="00D530FA" w:rsidRPr="00D11B43">
        <w:rPr>
          <w:rFonts w:eastAsia="Times New Roman" w:cstheme="minorHAnsi"/>
          <w:spacing w:val="-6"/>
          <w:sz w:val="24"/>
          <w:lang w:eastAsia="pl-PL"/>
        </w:rPr>
        <w:t xml:space="preserve">dpowiedzi na niego </w:t>
      </w:r>
      <w:r w:rsidR="000454DB" w:rsidRPr="00D11B43">
        <w:rPr>
          <w:rFonts w:eastAsia="Times New Roman" w:cstheme="minorHAnsi"/>
          <w:spacing w:val="-6"/>
          <w:sz w:val="24"/>
          <w:lang w:eastAsia="pl-PL"/>
        </w:rPr>
        <w:t>(</w:t>
      </w:r>
      <w:hyperlink r:id="rId67" w:history="1">
        <w:r w:rsidRPr="00D11B43">
          <w:rPr>
            <w:rFonts w:eastAsia="Times New Roman" w:cstheme="minorHAnsi"/>
            <w:b/>
            <w:color w:val="2E74B5" w:themeColor="accent1" w:themeShade="BF"/>
            <w:spacing w:val="-6"/>
            <w:sz w:val="24"/>
            <w:u w:val="single"/>
            <w:lang w:eastAsia="pl-PL"/>
          </w:rPr>
          <w:t>www.pozew.sychar.org</w:t>
        </w:r>
      </w:hyperlink>
      <w:r w:rsidR="000454DB" w:rsidRPr="00D11B43">
        <w:rPr>
          <w:rFonts w:eastAsia="Times New Roman" w:cstheme="minorHAnsi"/>
          <w:spacing w:val="-6"/>
          <w:sz w:val="24"/>
          <w:lang w:eastAsia="pl-PL"/>
        </w:rPr>
        <w:t>),</w:t>
      </w:r>
      <w:r w:rsidR="00D530FA" w:rsidRPr="00D11B43">
        <w:rPr>
          <w:rFonts w:eastAsia="Times New Roman" w:cstheme="minorHAnsi"/>
          <w:spacing w:val="-6"/>
          <w:sz w:val="24"/>
          <w:lang w:eastAsia="pl-PL"/>
        </w:rPr>
        <w:t xml:space="preserve"> </w:t>
      </w:r>
      <w:r w:rsidRPr="00D11B43">
        <w:rPr>
          <w:rFonts w:eastAsia="Times New Roman" w:cstheme="minorHAnsi"/>
          <w:spacing w:val="-6"/>
          <w:sz w:val="24"/>
          <w:lang w:eastAsia="pl-PL"/>
        </w:rPr>
        <w:t>w</w:t>
      </w:r>
      <w:r w:rsidR="00E06453" w:rsidRPr="00D11B43">
        <w:rPr>
          <w:rFonts w:eastAsia="Times New Roman" w:cstheme="minorHAnsi"/>
          <w:spacing w:val="-6"/>
          <w:sz w:val="24"/>
          <w:lang w:eastAsia="pl-PL"/>
        </w:rPr>
        <w:t> </w:t>
      </w:r>
      <w:r w:rsidRPr="00D11B43">
        <w:rPr>
          <w:rFonts w:eastAsia="Times New Roman" w:cstheme="minorHAnsi"/>
          <w:spacing w:val="-6"/>
          <w:sz w:val="24"/>
          <w:lang w:eastAsia="pl-PL"/>
        </w:rPr>
        <w:t>którym znajduje się  odwołanie do słów przysięgi małżeńskiej, uzasadniając</w:t>
      </w:r>
      <w:r w:rsidR="0058177A" w:rsidRPr="00D11B43">
        <w:rPr>
          <w:rFonts w:eastAsia="Times New Roman" w:cstheme="minorHAnsi"/>
          <w:spacing w:val="-6"/>
          <w:sz w:val="24"/>
          <w:lang w:eastAsia="pl-PL"/>
        </w:rPr>
        <w:t>e odmowę zgody na rozwód. Cytujemy</w:t>
      </w:r>
      <w:r w:rsidRPr="00D11B43">
        <w:rPr>
          <w:rFonts w:eastAsia="Times New Roman" w:cstheme="minorHAnsi"/>
          <w:spacing w:val="-6"/>
          <w:sz w:val="24"/>
          <w:lang w:eastAsia="pl-PL"/>
        </w:rPr>
        <w:t xml:space="preserve"> początkowy fragment </w:t>
      </w:r>
      <w:r w:rsidR="00E06453" w:rsidRPr="00D11B43">
        <w:rPr>
          <w:rFonts w:eastAsia="Times New Roman" w:cstheme="minorHAnsi"/>
          <w:spacing w:val="-6"/>
          <w:sz w:val="24"/>
          <w:lang w:eastAsia="pl-PL"/>
        </w:rPr>
        <w:t xml:space="preserve">tej propozycji </w:t>
      </w:r>
      <w:r w:rsidRPr="00D11B43">
        <w:rPr>
          <w:rFonts w:eastAsia="Times New Roman" w:cstheme="minorHAnsi"/>
          <w:spacing w:val="-6"/>
          <w:sz w:val="24"/>
          <w:lang w:eastAsia="pl-PL"/>
        </w:rPr>
        <w:t xml:space="preserve">odpowiedzi na pozew: </w:t>
      </w:r>
    </w:p>
    <w:p w14:paraId="4B58EB1E" w14:textId="70D5F5DD" w:rsidR="00230464" w:rsidRPr="00D11B43" w:rsidRDefault="00654EC6" w:rsidP="00E35A96">
      <w:pPr>
        <w:spacing w:after="0" w:line="240" w:lineRule="auto"/>
        <w:jc w:val="both"/>
        <w:rPr>
          <w:rFonts w:eastAsia="Times New Roman" w:cstheme="minorHAnsi"/>
          <w:spacing w:val="-6"/>
          <w:sz w:val="24"/>
          <w:lang w:eastAsia="pl-PL"/>
        </w:rPr>
      </w:pPr>
      <w:r w:rsidRPr="00D11B43">
        <w:rPr>
          <w:rFonts w:eastAsia="Times New Roman" w:cstheme="minorHAnsi"/>
          <w:spacing w:val="-6"/>
          <w:sz w:val="24"/>
          <w:lang w:eastAsia="pl-PL"/>
        </w:rPr>
        <w:t>„</w:t>
      </w:r>
      <w:r w:rsidR="00230464" w:rsidRPr="00D11B43">
        <w:rPr>
          <w:rFonts w:eastAsia="Times New Roman" w:cstheme="minorHAnsi"/>
          <w:i/>
          <w:spacing w:val="-6"/>
          <w:sz w:val="24"/>
          <w:lang w:eastAsia="pl-PL"/>
        </w:rPr>
        <w:t>Wysoki Sądzie, jakże miałbym zgodzić się na rozwód i złamać najważniejszą przysięgę w moim życiu, którą złożyłem uroczyście (podać datę ślubu) podczas Mszy św. w kościele (podać nazwę parafii), gdzie przysięgałem przed Bogiem i świadkami miłość wierność i uczciwość małżeńską oraz że mojej żony/</w:t>
      </w:r>
      <w:r w:rsidR="00E06453" w:rsidRPr="00D11B43">
        <w:rPr>
          <w:rFonts w:eastAsia="Times New Roman" w:cstheme="minorHAnsi"/>
          <w:i/>
          <w:spacing w:val="-6"/>
          <w:sz w:val="24"/>
          <w:lang w:eastAsia="pl-PL"/>
        </w:rPr>
        <w:t xml:space="preserve">mojego </w:t>
      </w:r>
      <w:r w:rsidR="00230464" w:rsidRPr="00D11B43">
        <w:rPr>
          <w:rFonts w:eastAsia="Times New Roman" w:cstheme="minorHAnsi"/>
          <w:i/>
          <w:spacing w:val="-6"/>
          <w:sz w:val="24"/>
          <w:lang w:eastAsia="pl-PL"/>
        </w:rPr>
        <w:t xml:space="preserve">męża nie opuszczę aż do śmierci. Jestem katolikiem, wierzę, że każde sakramentalne małżeństwo jest nierozerwalne i jest przymierzem małżonków z Bogiem, prowadzącym do zbawienia. Wierzę także, że zgoda na rozwód sakramentalnych małżonków godzi w to przymierze, sprzeciwia się słowom Boga: </w:t>
      </w:r>
      <w:r w:rsidR="00131672" w:rsidRPr="00D11B43">
        <w:rPr>
          <w:rFonts w:eastAsia="Times New Roman" w:cstheme="minorHAnsi" w:hint="eastAsia"/>
          <w:i/>
          <w:spacing w:val="-6"/>
          <w:sz w:val="24"/>
          <w:lang w:eastAsia="pl-PL"/>
        </w:rPr>
        <w:t>«</w:t>
      </w:r>
      <w:r w:rsidR="00230464" w:rsidRPr="00D11B43">
        <w:rPr>
          <w:rFonts w:eastAsia="Times New Roman" w:cstheme="minorHAnsi"/>
          <w:i/>
          <w:spacing w:val="-6"/>
          <w:sz w:val="24"/>
          <w:lang w:eastAsia="pl-PL"/>
        </w:rPr>
        <w:t>Co Bóg złączył, człowiek niech nie rozdziela</w:t>
      </w:r>
      <w:r w:rsidR="00131672" w:rsidRPr="00D11B43">
        <w:rPr>
          <w:rFonts w:eastAsia="Times New Roman" w:cstheme="minorHAnsi" w:hint="eastAsia"/>
          <w:i/>
          <w:spacing w:val="-6"/>
          <w:sz w:val="24"/>
          <w:lang w:eastAsia="pl-PL"/>
        </w:rPr>
        <w:t>»</w:t>
      </w:r>
      <w:r w:rsidR="00230464" w:rsidRPr="00D11B43">
        <w:rPr>
          <w:rFonts w:eastAsia="Times New Roman" w:cstheme="minorHAnsi"/>
          <w:i/>
          <w:spacing w:val="-6"/>
          <w:sz w:val="24"/>
          <w:lang w:eastAsia="pl-PL"/>
        </w:rPr>
        <w:t xml:space="preserve"> (Mt 19,6). Moja wiara nie pozwala mi wyrazić zgody na rozwód, gdyż jak mówi w</w:t>
      </w:r>
      <w:r w:rsidR="00E06453" w:rsidRPr="00D11B43">
        <w:rPr>
          <w:rFonts w:eastAsia="Times New Roman" w:cstheme="minorHAnsi"/>
          <w:i/>
          <w:spacing w:val="-6"/>
          <w:sz w:val="24"/>
          <w:lang w:eastAsia="pl-PL"/>
        </w:rPr>
        <w:t> </w:t>
      </w:r>
      <w:r w:rsidR="00230464" w:rsidRPr="00D11B43">
        <w:rPr>
          <w:rFonts w:eastAsia="Times New Roman" w:cstheme="minorHAnsi"/>
          <w:i/>
          <w:spacing w:val="-6"/>
          <w:sz w:val="24"/>
          <w:lang w:eastAsia="pl-PL"/>
        </w:rPr>
        <w:t xml:space="preserve">punkcie 2384 Katechizm Kościoła Katolickiego: </w:t>
      </w:r>
      <w:r w:rsidR="00131672" w:rsidRPr="00D11B43">
        <w:rPr>
          <w:rFonts w:eastAsia="Times New Roman" w:cstheme="minorHAnsi" w:hint="eastAsia"/>
          <w:i/>
          <w:spacing w:val="-6"/>
          <w:sz w:val="24"/>
          <w:lang w:eastAsia="pl-PL"/>
        </w:rPr>
        <w:t>«</w:t>
      </w:r>
      <w:r w:rsidR="00230464" w:rsidRPr="00D11B43">
        <w:rPr>
          <w:rFonts w:eastAsia="Times New Roman" w:cstheme="minorHAnsi"/>
          <w:i/>
          <w:spacing w:val="-6"/>
          <w:sz w:val="24"/>
          <w:lang w:eastAsia="pl-PL"/>
        </w:rPr>
        <w:t>Rozwód znieważa przymierze zbawcze, którego znakiem jest małżeństwo sakramentalne</w:t>
      </w:r>
      <w:r w:rsidR="00131672" w:rsidRPr="00D11B43">
        <w:rPr>
          <w:rFonts w:eastAsia="Times New Roman" w:cstheme="minorHAnsi" w:hint="eastAsia"/>
          <w:i/>
          <w:spacing w:val="-6"/>
          <w:sz w:val="24"/>
          <w:lang w:eastAsia="pl-PL"/>
        </w:rPr>
        <w:t>»</w:t>
      </w:r>
      <w:r w:rsidR="00230464" w:rsidRPr="00D11B43">
        <w:rPr>
          <w:rFonts w:eastAsia="Times New Roman" w:cstheme="minorHAnsi"/>
          <w:i/>
          <w:spacing w:val="-6"/>
          <w:sz w:val="24"/>
          <w:lang w:eastAsia="pl-PL"/>
        </w:rPr>
        <w:t xml:space="preserve">, natomiast Kompendium Katechizmu Kościoła Katolickiego </w:t>
      </w:r>
      <w:r w:rsidR="00F53ABE">
        <w:rPr>
          <w:rFonts w:eastAsia="Times New Roman" w:cstheme="minorHAnsi"/>
          <w:i/>
          <w:spacing w:val="-6"/>
          <w:sz w:val="24"/>
          <w:lang w:eastAsia="pl-PL"/>
        </w:rPr>
        <w:br/>
      </w:r>
      <w:r w:rsidR="00230464" w:rsidRPr="00D11B43">
        <w:rPr>
          <w:rFonts w:eastAsia="Times New Roman" w:cstheme="minorHAnsi"/>
          <w:i/>
          <w:spacing w:val="-6"/>
          <w:sz w:val="24"/>
          <w:lang w:eastAsia="pl-PL"/>
        </w:rPr>
        <w:t>w punkcie 347 nazywa rozwód jednym z najcięższych grzechów, który godzi w sakrament małżeństwa. Jakże więc miałbym złamać tę najważniejszą w moim życiu przysięgę?</w:t>
      </w:r>
      <w:r w:rsidRPr="00D11B43">
        <w:rPr>
          <w:rFonts w:eastAsia="Times New Roman" w:cstheme="minorHAnsi"/>
          <w:spacing w:val="-6"/>
          <w:sz w:val="24"/>
          <w:lang w:eastAsia="pl-PL"/>
        </w:rPr>
        <w:t>”</w:t>
      </w:r>
      <w:r w:rsidR="00230464" w:rsidRPr="00D11B43">
        <w:rPr>
          <w:rFonts w:eastAsia="Times New Roman" w:cstheme="minorHAnsi"/>
          <w:spacing w:val="-6"/>
          <w:sz w:val="24"/>
          <w:lang w:eastAsia="pl-PL"/>
        </w:rPr>
        <w:t>.</w:t>
      </w:r>
    </w:p>
    <w:p w14:paraId="2D40B98A" w14:textId="20A9469B" w:rsidR="00432438" w:rsidRPr="008F244B" w:rsidRDefault="00432438" w:rsidP="00E35A96">
      <w:pPr>
        <w:spacing w:after="0" w:line="240" w:lineRule="auto"/>
        <w:jc w:val="both"/>
        <w:rPr>
          <w:rFonts w:eastAsia="Times New Roman" w:cstheme="minorHAnsi"/>
          <w:sz w:val="12"/>
          <w:lang w:eastAsia="pl-PL"/>
        </w:rPr>
      </w:pPr>
    </w:p>
    <w:p w14:paraId="271A9C3B" w14:textId="4EB6CF5C" w:rsidR="00230464" w:rsidRPr="00383FF9" w:rsidRDefault="006A54E1" w:rsidP="00E35A96">
      <w:pPr>
        <w:spacing w:after="0" w:line="240" w:lineRule="auto"/>
        <w:jc w:val="both"/>
        <w:rPr>
          <w:rFonts w:eastAsia="Times New Roman" w:cstheme="minorHAnsi"/>
          <w:b/>
          <w:bCs/>
          <w:color w:val="0070C0"/>
          <w:sz w:val="24"/>
          <w:lang w:eastAsia="pl-PL"/>
        </w:rPr>
      </w:pPr>
      <w:bookmarkStart w:id="13" w:name="Raport_Instytutu_Statystyki_Kościoła"/>
      <w:r w:rsidRPr="00383FF9">
        <w:rPr>
          <w:rFonts w:eastAsia="Times New Roman" w:cstheme="minorHAnsi"/>
          <w:b/>
          <w:bCs/>
          <w:color w:val="0070C0"/>
          <w:sz w:val="24"/>
          <w:lang w:eastAsia="pl-PL"/>
        </w:rPr>
        <w:t>9</w:t>
      </w:r>
      <w:r w:rsidR="006126FA" w:rsidRPr="00383FF9">
        <w:rPr>
          <w:rFonts w:eastAsia="Times New Roman" w:cstheme="minorHAnsi"/>
          <w:b/>
          <w:bCs/>
          <w:color w:val="0070C0"/>
          <w:sz w:val="24"/>
          <w:lang w:eastAsia="pl-PL"/>
        </w:rPr>
        <w:t>. R</w:t>
      </w:r>
      <w:r w:rsidR="00524209" w:rsidRPr="00383FF9">
        <w:rPr>
          <w:rFonts w:eastAsia="Times New Roman" w:cstheme="minorHAnsi"/>
          <w:b/>
          <w:bCs/>
          <w:color w:val="0070C0"/>
          <w:sz w:val="24"/>
          <w:lang w:eastAsia="pl-PL"/>
        </w:rPr>
        <w:t>aport Instytutu S</w:t>
      </w:r>
      <w:r w:rsidR="00437338" w:rsidRPr="00383FF9">
        <w:rPr>
          <w:rFonts w:eastAsia="Times New Roman" w:cstheme="minorHAnsi"/>
          <w:b/>
          <w:bCs/>
          <w:color w:val="0070C0"/>
          <w:sz w:val="24"/>
          <w:lang w:eastAsia="pl-PL"/>
        </w:rPr>
        <w:t>tatystyki K</w:t>
      </w:r>
      <w:r w:rsidR="00524209" w:rsidRPr="00383FF9">
        <w:rPr>
          <w:rFonts w:eastAsia="Times New Roman" w:cstheme="minorHAnsi"/>
          <w:b/>
          <w:bCs/>
          <w:color w:val="0070C0"/>
          <w:sz w:val="24"/>
          <w:lang w:eastAsia="pl-PL"/>
        </w:rPr>
        <w:t>ościoła K</w:t>
      </w:r>
      <w:r w:rsidR="006126FA" w:rsidRPr="00383FF9">
        <w:rPr>
          <w:rFonts w:eastAsia="Times New Roman" w:cstheme="minorHAnsi"/>
          <w:b/>
          <w:bCs/>
          <w:color w:val="0070C0"/>
          <w:sz w:val="24"/>
          <w:lang w:eastAsia="pl-PL"/>
        </w:rPr>
        <w:t xml:space="preserve">atolickiego </w:t>
      </w:r>
      <w:r w:rsidR="00437338" w:rsidRPr="00383FF9">
        <w:rPr>
          <w:rFonts w:eastAsia="Times New Roman" w:cstheme="minorHAnsi"/>
          <w:b/>
          <w:bCs/>
          <w:color w:val="0070C0"/>
          <w:sz w:val="24"/>
          <w:lang w:eastAsia="pl-PL"/>
        </w:rPr>
        <w:t>SAC im. Witolda Z</w:t>
      </w:r>
      <w:r w:rsidR="006126FA" w:rsidRPr="00383FF9">
        <w:rPr>
          <w:rFonts w:eastAsia="Times New Roman" w:cstheme="minorHAnsi"/>
          <w:b/>
          <w:bCs/>
          <w:color w:val="0070C0"/>
          <w:sz w:val="24"/>
          <w:lang w:eastAsia="pl-PL"/>
        </w:rPr>
        <w:t xml:space="preserve">daniewicza </w:t>
      </w:r>
      <w:r w:rsidR="00437338" w:rsidRPr="00383FF9">
        <w:rPr>
          <w:rFonts w:eastAsia="Times New Roman" w:cstheme="minorHAnsi"/>
          <w:b/>
          <w:bCs/>
          <w:color w:val="0070C0"/>
          <w:sz w:val="24"/>
          <w:lang w:eastAsia="pl-PL"/>
        </w:rPr>
        <w:t>(ISKK</w:t>
      </w:r>
      <w:r w:rsidR="006126FA" w:rsidRPr="00383FF9">
        <w:rPr>
          <w:rFonts w:eastAsia="Times New Roman" w:cstheme="minorHAnsi"/>
          <w:b/>
          <w:bCs/>
          <w:color w:val="0070C0"/>
          <w:sz w:val="24"/>
          <w:lang w:eastAsia="pl-PL"/>
        </w:rPr>
        <w:t>)</w:t>
      </w:r>
    </w:p>
    <w:bookmarkEnd w:id="13"/>
    <w:p w14:paraId="42E846A5" w14:textId="29D11A89" w:rsidR="006126FA" w:rsidRPr="00383FF9" w:rsidRDefault="00D11B43" w:rsidP="00E35A96">
      <w:pPr>
        <w:spacing w:after="0" w:line="240" w:lineRule="auto"/>
        <w:jc w:val="both"/>
        <w:rPr>
          <w:rFonts w:eastAsia="Times New Roman" w:cstheme="minorHAnsi"/>
          <w:b/>
          <w:bCs/>
          <w:sz w:val="24"/>
          <w:lang w:eastAsia="pl-PL"/>
        </w:rPr>
      </w:pPr>
      <w:r w:rsidRPr="00383FF9">
        <w:rPr>
          <w:rFonts w:cstheme="minorHAnsi"/>
          <w:b/>
          <w:bCs/>
          <w:noProof/>
          <w:sz w:val="24"/>
          <w:szCs w:val="24"/>
          <w:lang w:eastAsia="pl-PL"/>
        </w:rPr>
        <w:drawing>
          <wp:anchor distT="0" distB="0" distL="114300" distR="114300" simplePos="0" relativeHeight="251664383" behindDoc="1" locked="0" layoutInCell="1" allowOverlap="1" wp14:anchorId="4B9923F2" wp14:editId="2F54C0E2">
            <wp:simplePos x="0" y="0"/>
            <wp:positionH relativeFrom="margin">
              <wp:align>center</wp:align>
            </wp:positionH>
            <wp:positionV relativeFrom="paragraph">
              <wp:posOffset>35832</wp:posOffset>
            </wp:positionV>
            <wp:extent cx="5968638" cy="3988269"/>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ysunek-rozwod-jest-paszportem-do-piekla-o.pio.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68638" cy="3988269"/>
                    </a:xfrm>
                    <a:prstGeom prst="rect">
                      <a:avLst/>
                    </a:prstGeom>
                  </pic:spPr>
                </pic:pic>
              </a:graphicData>
            </a:graphic>
            <wp14:sizeRelH relativeFrom="margin">
              <wp14:pctWidth>0</wp14:pctWidth>
            </wp14:sizeRelH>
            <wp14:sizeRelV relativeFrom="margin">
              <wp14:pctHeight>0</wp14:pctHeight>
            </wp14:sizeRelV>
          </wp:anchor>
        </w:drawing>
      </w:r>
    </w:p>
    <w:p w14:paraId="0AB1E69F" w14:textId="438D9670" w:rsidR="00132E2B" w:rsidRDefault="00132E2B" w:rsidP="00E35A96">
      <w:pPr>
        <w:spacing w:after="0" w:line="240" w:lineRule="auto"/>
        <w:jc w:val="both"/>
        <w:rPr>
          <w:rFonts w:eastAsia="Times New Roman" w:cstheme="minorHAnsi"/>
          <w:sz w:val="24"/>
          <w:lang w:eastAsia="pl-PL"/>
        </w:rPr>
      </w:pPr>
    </w:p>
    <w:p w14:paraId="65E9123D" w14:textId="4C5D9AE2" w:rsidR="00132E2B" w:rsidRDefault="00132E2B" w:rsidP="00E35A96">
      <w:pPr>
        <w:spacing w:after="0" w:line="240" w:lineRule="auto"/>
        <w:jc w:val="both"/>
        <w:rPr>
          <w:rFonts w:eastAsia="Times New Roman" w:cstheme="minorHAnsi"/>
          <w:sz w:val="24"/>
          <w:lang w:eastAsia="pl-PL"/>
        </w:rPr>
      </w:pPr>
    </w:p>
    <w:p w14:paraId="396D9C01" w14:textId="77777777" w:rsidR="00132E2B" w:rsidRDefault="00132E2B" w:rsidP="00E35A96">
      <w:pPr>
        <w:spacing w:after="0" w:line="240" w:lineRule="auto"/>
        <w:jc w:val="both"/>
        <w:rPr>
          <w:rFonts w:eastAsia="Times New Roman" w:cstheme="minorHAnsi"/>
          <w:sz w:val="24"/>
          <w:lang w:eastAsia="pl-PL"/>
        </w:rPr>
      </w:pPr>
    </w:p>
    <w:p w14:paraId="3D06B724" w14:textId="77777777" w:rsidR="00132E2B" w:rsidRDefault="00132E2B" w:rsidP="00E35A96">
      <w:pPr>
        <w:spacing w:after="0" w:line="240" w:lineRule="auto"/>
        <w:jc w:val="both"/>
        <w:rPr>
          <w:rFonts w:eastAsia="Times New Roman" w:cstheme="minorHAnsi"/>
          <w:sz w:val="24"/>
          <w:lang w:eastAsia="pl-PL"/>
        </w:rPr>
      </w:pPr>
    </w:p>
    <w:p w14:paraId="45ACC5AE" w14:textId="77777777" w:rsidR="00132E2B" w:rsidRDefault="00132E2B" w:rsidP="00E35A96">
      <w:pPr>
        <w:spacing w:after="0" w:line="240" w:lineRule="auto"/>
        <w:jc w:val="both"/>
        <w:rPr>
          <w:rFonts w:eastAsia="Times New Roman" w:cstheme="minorHAnsi"/>
          <w:sz w:val="24"/>
          <w:lang w:eastAsia="pl-PL"/>
        </w:rPr>
      </w:pPr>
    </w:p>
    <w:p w14:paraId="102889BE" w14:textId="77777777" w:rsidR="00132E2B" w:rsidRDefault="00132E2B" w:rsidP="00E35A96">
      <w:pPr>
        <w:spacing w:after="0" w:line="240" w:lineRule="auto"/>
        <w:jc w:val="both"/>
        <w:rPr>
          <w:rFonts w:eastAsia="Times New Roman" w:cstheme="minorHAnsi"/>
          <w:sz w:val="24"/>
          <w:lang w:eastAsia="pl-PL"/>
        </w:rPr>
      </w:pPr>
    </w:p>
    <w:p w14:paraId="7E38F637" w14:textId="77777777" w:rsidR="00132E2B" w:rsidRDefault="00132E2B" w:rsidP="00E35A96">
      <w:pPr>
        <w:spacing w:after="0" w:line="240" w:lineRule="auto"/>
        <w:jc w:val="both"/>
        <w:rPr>
          <w:rFonts w:eastAsia="Times New Roman" w:cstheme="minorHAnsi"/>
          <w:sz w:val="24"/>
          <w:lang w:eastAsia="pl-PL"/>
        </w:rPr>
      </w:pPr>
    </w:p>
    <w:p w14:paraId="6A4AA506" w14:textId="77777777" w:rsidR="00132E2B" w:rsidRDefault="00132E2B" w:rsidP="00E35A96">
      <w:pPr>
        <w:spacing w:after="0" w:line="240" w:lineRule="auto"/>
        <w:jc w:val="both"/>
        <w:rPr>
          <w:rFonts w:eastAsia="Times New Roman" w:cstheme="minorHAnsi"/>
          <w:sz w:val="24"/>
          <w:lang w:eastAsia="pl-PL"/>
        </w:rPr>
      </w:pPr>
    </w:p>
    <w:p w14:paraId="4CA9B98F" w14:textId="77777777" w:rsidR="00132E2B" w:rsidRDefault="00132E2B" w:rsidP="00E35A96">
      <w:pPr>
        <w:spacing w:after="0" w:line="240" w:lineRule="auto"/>
        <w:jc w:val="both"/>
        <w:rPr>
          <w:rFonts w:eastAsia="Times New Roman" w:cstheme="minorHAnsi"/>
          <w:sz w:val="24"/>
          <w:lang w:eastAsia="pl-PL"/>
        </w:rPr>
      </w:pPr>
    </w:p>
    <w:p w14:paraId="26408FBF" w14:textId="77777777" w:rsidR="00132E2B" w:rsidRDefault="00132E2B" w:rsidP="00E35A96">
      <w:pPr>
        <w:spacing w:after="0" w:line="240" w:lineRule="auto"/>
        <w:jc w:val="both"/>
        <w:rPr>
          <w:rFonts w:eastAsia="Times New Roman" w:cstheme="minorHAnsi"/>
          <w:sz w:val="24"/>
          <w:lang w:eastAsia="pl-PL"/>
        </w:rPr>
      </w:pPr>
    </w:p>
    <w:p w14:paraId="15D76257" w14:textId="77777777" w:rsidR="00132E2B" w:rsidRDefault="00132E2B" w:rsidP="00E35A96">
      <w:pPr>
        <w:spacing w:after="0" w:line="240" w:lineRule="auto"/>
        <w:jc w:val="both"/>
        <w:rPr>
          <w:rFonts w:eastAsia="Times New Roman" w:cstheme="minorHAnsi"/>
          <w:sz w:val="24"/>
          <w:lang w:eastAsia="pl-PL"/>
        </w:rPr>
      </w:pPr>
    </w:p>
    <w:p w14:paraId="02E44FD1" w14:textId="77777777" w:rsidR="00132E2B" w:rsidRDefault="00132E2B" w:rsidP="00E35A96">
      <w:pPr>
        <w:spacing w:after="0" w:line="240" w:lineRule="auto"/>
        <w:jc w:val="both"/>
        <w:rPr>
          <w:rFonts w:eastAsia="Times New Roman" w:cstheme="minorHAnsi"/>
          <w:sz w:val="24"/>
          <w:lang w:eastAsia="pl-PL"/>
        </w:rPr>
      </w:pPr>
    </w:p>
    <w:p w14:paraId="0BD6BED9" w14:textId="1954D532" w:rsidR="00132E2B" w:rsidRDefault="00132E2B" w:rsidP="00E35A96">
      <w:pPr>
        <w:spacing w:after="0" w:line="240" w:lineRule="auto"/>
        <w:jc w:val="both"/>
        <w:rPr>
          <w:rFonts w:eastAsia="Times New Roman" w:cstheme="minorHAnsi"/>
          <w:sz w:val="24"/>
          <w:lang w:eastAsia="pl-PL"/>
        </w:rPr>
      </w:pPr>
    </w:p>
    <w:p w14:paraId="48644DF8" w14:textId="1D0373E6" w:rsidR="00132E2B" w:rsidRDefault="00132E2B" w:rsidP="00E35A96">
      <w:pPr>
        <w:spacing w:after="0" w:line="240" w:lineRule="auto"/>
        <w:jc w:val="both"/>
        <w:rPr>
          <w:rFonts w:eastAsia="Times New Roman" w:cstheme="minorHAnsi"/>
          <w:sz w:val="24"/>
          <w:lang w:eastAsia="pl-PL"/>
        </w:rPr>
      </w:pPr>
    </w:p>
    <w:p w14:paraId="4B100A56" w14:textId="77777777" w:rsidR="00132E2B" w:rsidRDefault="00132E2B" w:rsidP="00E35A96">
      <w:pPr>
        <w:spacing w:after="0" w:line="240" w:lineRule="auto"/>
        <w:jc w:val="both"/>
        <w:rPr>
          <w:rFonts w:eastAsia="Times New Roman" w:cstheme="minorHAnsi"/>
          <w:sz w:val="24"/>
          <w:lang w:eastAsia="pl-PL"/>
        </w:rPr>
      </w:pPr>
    </w:p>
    <w:p w14:paraId="0443D9C3" w14:textId="1925798C" w:rsidR="00132E2B" w:rsidRDefault="00132E2B" w:rsidP="00E35A96">
      <w:pPr>
        <w:spacing w:after="0" w:line="240" w:lineRule="auto"/>
        <w:jc w:val="both"/>
        <w:rPr>
          <w:rFonts w:eastAsia="Times New Roman" w:cstheme="minorHAnsi"/>
          <w:sz w:val="24"/>
          <w:lang w:eastAsia="pl-PL"/>
        </w:rPr>
      </w:pPr>
    </w:p>
    <w:p w14:paraId="32984C3B" w14:textId="0B4AAC0A" w:rsidR="00BF2CD7" w:rsidRDefault="00BF2CD7" w:rsidP="00E35A96">
      <w:pPr>
        <w:spacing w:after="0" w:line="240" w:lineRule="auto"/>
        <w:jc w:val="both"/>
        <w:rPr>
          <w:rFonts w:eastAsia="Times New Roman" w:cstheme="minorHAnsi"/>
          <w:sz w:val="24"/>
          <w:lang w:eastAsia="pl-PL"/>
        </w:rPr>
      </w:pPr>
    </w:p>
    <w:p w14:paraId="47D663C7" w14:textId="790F46DD" w:rsidR="00DD0F47" w:rsidRDefault="00DD0F47" w:rsidP="00E35A96">
      <w:pPr>
        <w:spacing w:after="0" w:line="240" w:lineRule="auto"/>
        <w:jc w:val="both"/>
        <w:rPr>
          <w:rFonts w:eastAsia="Times New Roman" w:cstheme="minorHAnsi"/>
          <w:sz w:val="24"/>
          <w:lang w:eastAsia="pl-PL"/>
        </w:rPr>
      </w:pPr>
    </w:p>
    <w:p w14:paraId="5B6596BE" w14:textId="2414BF2E" w:rsidR="008F244B" w:rsidRDefault="008F244B" w:rsidP="00E35A96">
      <w:pPr>
        <w:spacing w:after="0" w:line="240" w:lineRule="auto"/>
        <w:jc w:val="both"/>
        <w:rPr>
          <w:rFonts w:eastAsia="Times New Roman" w:cstheme="minorHAnsi"/>
          <w:spacing w:val="-6"/>
          <w:sz w:val="24"/>
          <w:lang w:eastAsia="pl-PL"/>
        </w:rPr>
      </w:pPr>
    </w:p>
    <w:p w14:paraId="63EAFF28" w14:textId="70C94D39" w:rsidR="00466EA0" w:rsidRPr="00E40B3D" w:rsidRDefault="00230464" w:rsidP="00E35A96">
      <w:pPr>
        <w:spacing w:after="0" w:line="240" w:lineRule="auto"/>
        <w:jc w:val="both"/>
        <w:rPr>
          <w:rFonts w:eastAsia="Times New Roman" w:cstheme="minorHAnsi"/>
          <w:spacing w:val="-6"/>
          <w:sz w:val="24"/>
          <w:lang w:eastAsia="pl-PL"/>
        </w:rPr>
      </w:pPr>
      <w:r w:rsidRPr="00E40B3D">
        <w:rPr>
          <w:rFonts w:eastAsia="Times New Roman" w:cstheme="minorHAnsi"/>
          <w:spacing w:val="-6"/>
          <w:sz w:val="24"/>
          <w:lang w:eastAsia="pl-PL"/>
        </w:rPr>
        <w:lastRenderedPageBreak/>
        <w:t xml:space="preserve">Raport Instytutu Statystyki Kościoła Katolickiego SAC im. Witolda Zdaniewicza (ISKK) wskazuje na pilną potrzebę przypominania </w:t>
      </w:r>
      <w:r w:rsidR="00E24BD6" w:rsidRPr="00E40B3D">
        <w:rPr>
          <w:rFonts w:eastAsia="Times New Roman" w:cstheme="minorHAnsi"/>
          <w:spacing w:val="-6"/>
          <w:sz w:val="24"/>
          <w:lang w:eastAsia="pl-PL"/>
        </w:rPr>
        <w:t xml:space="preserve">obowiązującej w Kościele katolickim normy </w:t>
      </w:r>
      <w:r w:rsidR="00812796" w:rsidRPr="00E40B3D">
        <w:rPr>
          <w:rFonts w:eastAsia="Times New Roman" w:cstheme="minorHAnsi"/>
          <w:spacing w:val="-6"/>
          <w:sz w:val="24"/>
          <w:lang w:eastAsia="pl-PL"/>
        </w:rPr>
        <w:t>moralnej</w:t>
      </w:r>
      <w:r w:rsidR="00A61377" w:rsidRPr="00E40B3D">
        <w:rPr>
          <w:rFonts w:eastAsia="Times New Roman" w:cstheme="minorHAnsi"/>
          <w:spacing w:val="-6"/>
          <w:sz w:val="24"/>
          <w:lang w:eastAsia="pl-PL"/>
        </w:rPr>
        <w:t>,</w:t>
      </w:r>
      <w:r w:rsidRPr="00E40B3D">
        <w:rPr>
          <w:rFonts w:eastAsia="Times New Roman" w:cstheme="minorHAnsi"/>
          <w:spacing w:val="-6"/>
          <w:sz w:val="24"/>
          <w:lang w:eastAsia="pl-PL"/>
        </w:rPr>
        <w:t xml:space="preserve"> </w:t>
      </w:r>
      <w:r w:rsidR="00812796" w:rsidRPr="00E40B3D">
        <w:rPr>
          <w:rFonts w:eastAsia="Times New Roman" w:cstheme="minorHAnsi"/>
          <w:spacing w:val="-6"/>
          <w:sz w:val="24"/>
          <w:lang w:eastAsia="pl-PL"/>
        </w:rPr>
        <w:t>która głosi</w:t>
      </w:r>
      <w:r w:rsidR="00A61377" w:rsidRPr="00E40B3D">
        <w:rPr>
          <w:rFonts w:eastAsia="Times New Roman" w:cstheme="minorHAnsi"/>
          <w:spacing w:val="-6"/>
          <w:sz w:val="24"/>
          <w:lang w:eastAsia="pl-PL"/>
        </w:rPr>
        <w:t xml:space="preserve">: </w:t>
      </w:r>
    </w:p>
    <w:p w14:paraId="494B8BDB" w14:textId="17A2ECDE" w:rsidR="00A61377" w:rsidRPr="00317B03" w:rsidRDefault="00A61377" w:rsidP="00E35A96">
      <w:pPr>
        <w:spacing w:after="0" w:line="240" w:lineRule="auto"/>
        <w:jc w:val="both"/>
        <w:rPr>
          <w:rFonts w:eastAsia="Times New Roman" w:cstheme="minorHAnsi"/>
          <w:spacing w:val="-8"/>
          <w:sz w:val="24"/>
          <w:lang w:eastAsia="pl-PL"/>
        </w:rPr>
      </w:pPr>
      <w:r w:rsidRPr="00317B03">
        <w:rPr>
          <w:rFonts w:eastAsia="Times New Roman" w:cstheme="minorHAnsi"/>
          <w:spacing w:val="-8"/>
          <w:sz w:val="24"/>
          <w:lang w:eastAsia="pl-PL"/>
        </w:rPr>
        <w:t>„</w:t>
      </w:r>
      <w:r w:rsidRPr="00317B03">
        <w:rPr>
          <w:rFonts w:eastAsia="Times New Roman" w:cstheme="minorHAnsi"/>
          <w:i/>
          <w:spacing w:val="-8"/>
          <w:sz w:val="24"/>
          <w:lang w:eastAsia="pl-PL"/>
        </w:rPr>
        <w:t>Jeśli legislacja cywilna dopuszcza możliwość separacji i rozwodu, wierni nie mogą prosić o</w:t>
      </w:r>
      <w:r w:rsidR="00E06453" w:rsidRPr="00317B03">
        <w:rPr>
          <w:rFonts w:eastAsia="Times New Roman" w:cstheme="minorHAnsi"/>
          <w:i/>
          <w:spacing w:val="-8"/>
          <w:sz w:val="24"/>
          <w:lang w:eastAsia="pl-PL"/>
        </w:rPr>
        <w:t> </w:t>
      </w:r>
      <w:r w:rsidRPr="00317B03">
        <w:rPr>
          <w:rFonts w:eastAsia="Times New Roman" w:cstheme="minorHAnsi"/>
          <w:i/>
          <w:spacing w:val="-8"/>
          <w:sz w:val="24"/>
          <w:lang w:eastAsia="pl-PL"/>
        </w:rPr>
        <w:t>rozwód. Przy takim założeniu godziwe jest jedynie odwołanie się do separacji. Prócz tego, że rozwód bardzo trudnym uczyniłby ponowne zawiązanie współżycia małżeńskiego, do którego małżonkowie byliby zobowiązani – po ustaniu powodów separacji – prośba o rozwód wywołałaby też poważne zgor</w:t>
      </w:r>
      <w:r w:rsidRPr="00317B03">
        <w:rPr>
          <w:rFonts w:eastAsia="Times New Roman" w:cstheme="minorHAnsi"/>
          <w:spacing w:val="-8"/>
          <w:sz w:val="24"/>
          <w:lang w:eastAsia="pl-PL"/>
        </w:rPr>
        <w:t>szenie” (Augusto Sarmiento </w:t>
      </w:r>
      <w:r w:rsidRPr="00317B03">
        <w:rPr>
          <w:rFonts w:eastAsia="Times New Roman" w:cstheme="minorHAnsi"/>
          <w:i/>
          <w:iCs/>
          <w:spacing w:val="-8"/>
          <w:sz w:val="24"/>
          <w:lang w:eastAsia="pl-PL"/>
        </w:rPr>
        <w:t>Małżeństwo chrześcijańskie. Podręcznik teologii małżeństwa i rodziny</w:t>
      </w:r>
      <w:r w:rsidRPr="00317B03">
        <w:rPr>
          <w:rFonts w:eastAsia="Times New Roman" w:cstheme="minorHAnsi"/>
          <w:spacing w:val="-8"/>
          <w:sz w:val="24"/>
          <w:lang w:eastAsia="pl-PL"/>
        </w:rPr>
        <w:t xml:space="preserve">, Wydawnictwo M, Kraków 2002, s. 310-311). </w:t>
      </w:r>
    </w:p>
    <w:p w14:paraId="343542FC" w14:textId="6A191F4C" w:rsidR="00812796" w:rsidRPr="00E40B3D" w:rsidRDefault="00A61377" w:rsidP="00E35A96">
      <w:pPr>
        <w:spacing w:after="0" w:line="240" w:lineRule="auto"/>
        <w:ind w:firstLine="708"/>
        <w:jc w:val="both"/>
        <w:rPr>
          <w:rFonts w:eastAsia="Times New Roman" w:cstheme="minorHAnsi"/>
          <w:spacing w:val="-6"/>
          <w:sz w:val="24"/>
          <w:lang w:eastAsia="pl-PL"/>
        </w:rPr>
      </w:pPr>
      <w:r w:rsidRPr="00E40B3D">
        <w:rPr>
          <w:rFonts w:eastAsia="Times New Roman" w:cstheme="minorHAnsi"/>
          <w:spacing w:val="-6"/>
          <w:sz w:val="24"/>
          <w:lang w:eastAsia="pl-PL"/>
        </w:rPr>
        <w:t xml:space="preserve">Ważne jest przypominanie </w:t>
      </w:r>
      <w:r w:rsidR="00E24BD6" w:rsidRPr="00E40B3D">
        <w:rPr>
          <w:rFonts w:eastAsia="Times New Roman" w:cstheme="minorHAnsi"/>
          <w:spacing w:val="-6"/>
          <w:sz w:val="24"/>
          <w:lang w:eastAsia="pl-PL"/>
        </w:rPr>
        <w:t xml:space="preserve">tej </w:t>
      </w:r>
      <w:r w:rsidR="00123101" w:rsidRPr="00E40B3D">
        <w:rPr>
          <w:rFonts w:eastAsia="Times New Roman" w:cstheme="minorHAnsi"/>
          <w:spacing w:val="-6"/>
          <w:sz w:val="24"/>
          <w:lang w:eastAsia="pl-PL"/>
        </w:rPr>
        <w:t xml:space="preserve">obiektywnej </w:t>
      </w:r>
      <w:r w:rsidR="00CC3259" w:rsidRPr="00E40B3D">
        <w:rPr>
          <w:rFonts w:eastAsia="Times New Roman" w:cstheme="minorHAnsi"/>
          <w:spacing w:val="-6"/>
          <w:sz w:val="24"/>
          <w:lang w:eastAsia="pl-PL"/>
        </w:rPr>
        <w:t>normy</w:t>
      </w:r>
      <w:r w:rsidR="00E24BD6" w:rsidRPr="00E40B3D">
        <w:rPr>
          <w:rFonts w:eastAsia="Times New Roman" w:cstheme="minorHAnsi"/>
          <w:spacing w:val="-6"/>
          <w:sz w:val="24"/>
          <w:lang w:eastAsia="pl-PL"/>
        </w:rPr>
        <w:t xml:space="preserve"> moralnej i</w:t>
      </w:r>
      <w:r w:rsidRPr="00E40B3D">
        <w:rPr>
          <w:rFonts w:eastAsia="Times New Roman" w:cstheme="minorHAnsi"/>
          <w:spacing w:val="-6"/>
          <w:sz w:val="24"/>
          <w:lang w:eastAsia="pl-PL"/>
        </w:rPr>
        <w:t xml:space="preserve"> upowszechnianie jej  nie tylko wśród katolików świeckich, lecz także wśród osób duchownych, </w:t>
      </w:r>
      <w:r w:rsidR="00812796" w:rsidRPr="00E40B3D">
        <w:rPr>
          <w:rFonts w:eastAsia="Times New Roman" w:cstheme="minorHAnsi"/>
          <w:spacing w:val="-6"/>
          <w:sz w:val="24"/>
          <w:lang w:eastAsia="pl-PL"/>
        </w:rPr>
        <w:t xml:space="preserve">głoszenia jej </w:t>
      </w:r>
      <w:r w:rsidRPr="00E40B3D">
        <w:rPr>
          <w:rFonts w:eastAsia="Times New Roman" w:cstheme="minorHAnsi"/>
          <w:spacing w:val="-6"/>
          <w:sz w:val="24"/>
          <w:lang w:eastAsia="pl-PL"/>
        </w:rPr>
        <w:t>np.</w:t>
      </w:r>
      <w:r w:rsidR="00230464" w:rsidRPr="00E40B3D">
        <w:rPr>
          <w:rFonts w:eastAsia="Times New Roman" w:cstheme="minorHAnsi"/>
          <w:spacing w:val="-6"/>
          <w:sz w:val="24"/>
          <w:lang w:eastAsia="pl-PL"/>
        </w:rPr>
        <w:t xml:space="preserve"> </w:t>
      </w:r>
      <w:r w:rsidR="00100296" w:rsidRPr="00E40B3D">
        <w:rPr>
          <w:rFonts w:eastAsia="Times New Roman" w:cstheme="minorHAnsi"/>
          <w:spacing w:val="-6"/>
          <w:sz w:val="24"/>
          <w:lang w:eastAsia="pl-PL"/>
        </w:rPr>
        <w:t xml:space="preserve">w </w:t>
      </w:r>
      <w:r w:rsidR="00230464" w:rsidRPr="00E40B3D">
        <w:rPr>
          <w:rFonts w:eastAsia="Times New Roman" w:cstheme="minorHAnsi"/>
          <w:spacing w:val="-6"/>
          <w:sz w:val="24"/>
          <w:lang w:eastAsia="pl-PL"/>
        </w:rPr>
        <w:t xml:space="preserve">w seminariach duchownych, podczas nauk przedmałżeńskich, </w:t>
      </w:r>
      <w:r w:rsidR="00C023FB" w:rsidRPr="00E40B3D">
        <w:rPr>
          <w:rFonts w:eastAsia="Times New Roman" w:cstheme="minorHAnsi"/>
          <w:spacing w:val="-6"/>
          <w:sz w:val="24"/>
          <w:lang w:eastAsia="pl-PL"/>
        </w:rPr>
        <w:t xml:space="preserve">wizyt duszpasterskich, </w:t>
      </w:r>
      <w:r w:rsidR="00230464" w:rsidRPr="00E40B3D">
        <w:rPr>
          <w:rFonts w:eastAsia="Times New Roman" w:cstheme="minorHAnsi"/>
          <w:spacing w:val="-6"/>
          <w:sz w:val="24"/>
          <w:lang w:eastAsia="pl-PL"/>
        </w:rPr>
        <w:t>kazań, rekolekcji, lekcji religii, konferencji</w:t>
      </w:r>
      <w:r w:rsidR="00812796" w:rsidRPr="00E40B3D">
        <w:rPr>
          <w:rFonts w:eastAsia="Times New Roman" w:cstheme="minorHAnsi"/>
          <w:spacing w:val="-6"/>
          <w:sz w:val="24"/>
          <w:lang w:eastAsia="pl-PL"/>
        </w:rPr>
        <w:t>, etc</w:t>
      </w:r>
      <w:r w:rsidR="00230464" w:rsidRPr="00E40B3D">
        <w:rPr>
          <w:rFonts w:eastAsia="Times New Roman" w:cstheme="minorHAnsi"/>
          <w:spacing w:val="-6"/>
          <w:sz w:val="24"/>
          <w:lang w:eastAsia="pl-PL"/>
        </w:rPr>
        <w:t xml:space="preserve">. </w:t>
      </w:r>
      <w:r w:rsidRPr="00E40B3D">
        <w:rPr>
          <w:rFonts w:eastAsia="Times New Roman" w:cstheme="minorHAnsi"/>
          <w:spacing w:val="-6"/>
          <w:sz w:val="24"/>
          <w:lang w:eastAsia="pl-PL"/>
        </w:rPr>
        <w:t xml:space="preserve">Instytut Statystyki Kościoła Katolickiego </w:t>
      </w:r>
      <w:r w:rsidR="00230464" w:rsidRPr="00E40B3D">
        <w:rPr>
          <w:rFonts w:eastAsia="Times New Roman" w:cstheme="minorHAnsi"/>
          <w:spacing w:val="-6"/>
          <w:sz w:val="24"/>
          <w:lang w:eastAsia="pl-PL"/>
        </w:rPr>
        <w:t>przeprowadził w 2021 roku w kilku diecezjach w Polsce badanie pilotażowe,  zatytułowane</w:t>
      </w:r>
      <w:r w:rsidR="00230464" w:rsidRPr="00E40B3D">
        <w:rPr>
          <w:spacing w:val="-6"/>
          <w:sz w:val="24"/>
        </w:rPr>
        <w:t xml:space="preserve"> </w:t>
      </w:r>
      <w:r w:rsidR="00230464" w:rsidRPr="00E40B3D">
        <w:rPr>
          <w:b/>
          <w:color w:val="1F4E79" w:themeColor="accent1" w:themeShade="80"/>
          <w:spacing w:val="-6"/>
          <w:sz w:val="24"/>
        </w:rPr>
        <w:t>„</w:t>
      </w:r>
      <w:r w:rsidR="00230464" w:rsidRPr="00E40B3D">
        <w:rPr>
          <w:rFonts w:eastAsia="Times New Roman" w:cstheme="minorHAnsi"/>
          <w:b/>
          <w:color w:val="1F4E79" w:themeColor="accent1" w:themeShade="80"/>
          <w:spacing w:val="-6"/>
          <w:sz w:val="24"/>
          <w:lang w:eastAsia="pl-PL"/>
        </w:rPr>
        <w:t>N</w:t>
      </w:r>
      <w:r w:rsidR="00D530FA" w:rsidRPr="00E40B3D">
        <w:rPr>
          <w:rFonts w:eastAsia="Times New Roman" w:cstheme="minorHAnsi"/>
          <w:b/>
          <w:color w:val="1F4E79" w:themeColor="accent1" w:themeShade="80"/>
          <w:spacing w:val="-6"/>
          <w:sz w:val="24"/>
          <w:lang w:eastAsia="pl-PL"/>
        </w:rPr>
        <w:t>astawienie księży diecezjalnych do kryzysu małżeńskiego oraz związków niesakramentalnych</w:t>
      </w:r>
      <w:r w:rsidR="00230464" w:rsidRPr="00E40B3D">
        <w:rPr>
          <w:rFonts w:eastAsia="Times New Roman" w:cstheme="minorHAnsi"/>
          <w:b/>
          <w:color w:val="1F4E79" w:themeColor="accent1" w:themeShade="80"/>
          <w:spacing w:val="-6"/>
          <w:sz w:val="24"/>
          <w:lang w:eastAsia="pl-PL"/>
        </w:rPr>
        <w:t>”</w:t>
      </w:r>
      <w:r w:rsidR="00230464" w:rsidRPr="00E40B3D">
        <w:rPr>
          <w:rFonts w:eastAsia="Times New Roman" w:cstheme="minorHAnsi"/>
          <w:spacing w:val="-6"/>
          <w:sz w:val="24"/>
          <w:lang w:eastAsia="pl-PL"/>
        </w:rPr>
        <w:t xml:space="preserve">. </w:t>
      </w:r>
      <w:r w:rsidR="004C48AB" w:rsidRPr="00E40B3D">
        <w:rPr>
          <w:rFonts w:eastAsia="Times New Roman" w:cstheme="minorHAnsi"/>
          <w:spacing w:val="-6"/>
          <w:sz w:val="24"/>
          <w:lang w:eastAsia="pl-PL"/>
        </w:rPr>
        <w:t xml:space="preserve">Wyniki dotyczące podejścia księży do rozwodów są następujące </w:t>
      </w:r>
      <w:r w:rsidR="00CA1C67" w:rsidRPr="00E40B3D">
        <w:rPr>
          <w:rFonts w:eastAsia="Times New Roman" w:cstheme="minorHAnsi"/>
          <w:spacing w:val="-6"/>
          <w:sz w:val="24"/>
          <w:lang w:eastAsia="pl-PL"/>
        </w:rPr>
        <w:t>–</w:t>
      </w:r>
      <w:r w:rsidR="004C48AB" w:rsidRPr="00E40B3D">
        <w:rPr>
          <w:rFonts w:eastAsia="Times New Roman" w:cstheme="minorHAnsi"/>
          <w:spacing w:val="-6"/>
          <w:sz w:val="24"/>
          <w:lang w:eastAsia="pl-PL"/>
        </w:rPr>
        <w:t xml:space="preserve"> cytuj</w:t>
      </w:r>
      <w:r w:rsidR="005F67E6" w:rsidRPr="00E40B3D">
        <w:rPr>
          <w:rFonts w:eastAsia="Times New Roman" w:cstheme="minorHAnsi"/>
          <w:spacing w:val="-6"/>
          <w:sz w:val="24"/>
          <w:lang w:eastAsia="pl-PL"/>
        </w:rPr>
        <w:t>emy</w:t>
      </w:r>
      <w:r w:rsidR="00230464" w:rsidRPr="00E40B3D">
        <w:rPr>
          <w:rFonts w:eastAsia="Times New Roman" w:cstheme="minorHAnsi"/>
          <w:spacing w:val="-6"/>
          <w:sz w:val="24"/>
          <w:lang w:eastAsia="pl-PL"/>
        </w:rPr>
        <w:t xml:space="preserve"> fragment raportu</w:t>
      </w:r>
      <w:r w:rsidR="00E40B3D">
        <w:rPr>
          <w:rFonts w:eastAsia="Times New Roman" w:cstheme="minorHAnsi"/>
          <w:spacing w:val="-6"/>
          <w:sz w:val="24"/>
          <w:lang w:eastAsia="pl-PL"/>
        </w:rPr>
        <w:t xml:space="preserve"> </w:t>
      </w:r>
      <w:r w:rsidR="00363505" w:rsidRPr="00383FF9">
        <w:rPr>
          <w:rFonts w:eastAsia="Times New Roman" w:cstheme="minorHAnsi"/>
          <w:sz w:val="24"/>
          <w:lang w:eastAsia="pl-PL"/>
        </w:rPr>
        <w:t>–</w:t>
      </w:r>
      <w:r w:rsidR="00E40B3D">
        <w:rPr>
          <w:rFonts w:eastAsia="Times New Roman" w:cstheme="minorHAnsi"/>
          <w:spacing w:val="-6"/>
          <w:sz w:val="24"/>
          <w:lang w:eastAsia="pl-PL"/>
        </w:rPr>
        <w:t xml:space="preserve"> </w:t>
      </w:r>
      <w:hyperlink r:id="rId69" w:history="1">
        <w:r w:rsidR="00E40B3D" w:rsidRPr="00E40B3D">
          <w:rPr>
            <w:rStyle w:val="Hipercze"/>
            <w:rFonts w:eastAsia="Times New Roman" w:cstheme="minorHAnsi"/>
            <w:b/>
            <w:spacing w:val="-6"/>
            <w:sz w:val="23"/>
            <w:szCs w:val="23"/>
            <w:lang w:eastAsia="pl-PL"/>
          </w:rPr>
          <w:t>www.iskk.pl/images/stories/Instytut/dokumenty/ISKK_P_2021_005.pdf</w:t>
        </w:r>
      </w:hyperlink>
      <w:r w:rsidR="00230464" w:rsidRPr="00E40B3D">
        <w:rPr>
          <w:rFonts w:eastAsia="Times New Roman" w:cstheme="minorHAnsi"/>
          <w:spacing w:val="-6"/>
          <w:sz w:val="24"/>
          <w:lang w:eastAsia="pl-PL"/>
        </w:rPr>
        <w:t xml:space="preserve">: </w:t>
      </w:r>
    </w:p>
    <w:p w14:paraId="44816EFE" w14:textId="5B460749" w:rsidR="00363505" w:rsidRPr="00317B03" w:rsidRDefault="00230464" w:rsidP="00E40B3D">
      <w:pPr>
        <w:spacing w:after="0" w:line="240" w:lineRule="auto"/>
        <w:jc w:val="both"/>
        <w:rPr>
          <w:rFonts w:eastAsia="Times New Roman" w:cstheme="minorHAnsi"/>
          <w:spacing w:val="-4"/>
          <w:sz w:val="24"/>
          <w:lang w:eastAsia="pl-PL"/>
        </w:rPr>
      </w:pPr>
      <w:r w:rsidRPr="00317B03">
        <w:rPr>
          <w:rFonts w:eastAsia="Times New Roman" w:cstheme="minorHAnsi"/>
          <w:spacing w:val="-4"/>
          <w:sz w:val="24"/>
          <w:lang w:eastAsia="pl-PL"/>
        </w:rPr>
        <w:t>„</w:t>
      </w:r>
      <w:r w:rsidRPr="00317B03">
        <w:rPr>
          <w:rFonts w:eastAsia="Times New Roman" w:cstheme="minorHAnsi"/>
          <w:i/>
          <w:spacing w:val="-4"/>
          <w:sz w:val="24"/>
          <w:lang w:eastAsia="pl-PL"/>
        </w:rPr>
        <w:t xml:space="preserve">Prezentowane wyniki wskazują, że w obliczu kryzysów oraz złożoności wielu trudnych małżeńskich sytuacji de facto blisko </w:t>
      </w:r>
      <w:r w:rsidRPr="00317B03">
        <w:rPr>
          <w:rFonts w:eastAsia="Times New Roman" w:cstheme="minorHAnsi"/>
          <w:b/>
          <w:i/>
          <w:color w:val="1F4E79" w:themeColor="accent1" w:themeShade="80"/>
          <w:spacing w:val="-4"/>
          <w:sz w:val="24"/>
          <w:lang w:eastAsia="pl-PL"/>
        </w:rPr>
        <w:t xml:space="preserve">połowa badanych księży uznaje rozwód za sposób na rozwiązanie kryzysu </w:t>
      </w:r>
      <w:r w:rsidR="00F53ABE">
        <w:rPr>
          <w:rFonts w:eastAsia="Times New Roman" w:cstheme="minorHAnsi"/>
          <w:b/>
          <w:i/>
          <w:color w:val="1F4E79" w:themeColor="accent1" w:themeShade="80"/>
          <w:spacing w:val="-4"/>
          <w:sz w:val="24"/>
          <w:lang w:eastAsia="pl-PL"/>
        </w:rPr>
        <w:br/>
      </w:r>
      <w:r w:rsidRPr="00317B03">
        <w:rPr>
          <w:rFonts w:eastAsia="Times New Roman" w:cstheme="minorHAnsi"/>
          <w:b/>
          <w:i/>
          <w:color w:val="1F4E79" w:themeColor="accent1" w:themeShade="80"/>
          <w:spacing w:val="-4"/>
          <w:sz w:val="24"/>
          <w:lang w:eastAsia="pl-PL"/>
        </w:rPr>
        <w:t>w małżeństwie</w:t>
      </w:r>
      <w:r w:rsidRPr="00317B03">
        <w:rPr>
          <w:rFonts w:eastAsia="Times New Roman" w:cstheme="minorHAnsi"/>
          <w:i/>
          <w:spacing w:val="-4"/>
          <w:sz w:val="24"/>
          <w:lang w:eastAsia="pl-PL"/>
        </w:rPr>
        <w:t xml:space="preserve">. Sytuacjami usprawiedliwiającymi wystąpienie o rozwód cywilny jest zdaniem księży przede wszystkim przemoc oraz uzależnienia. </w:t>
      </w:r>
      <w:r w:rsidRPr="00317B03">
        <w:rPr>
          <w:rFonts w:eastAsia="Times New Roman" w:cstheme="minorHAnsi"/>
          <w:b/>
          <w:i/>
          <w:color w:val="1F4E79" w:themeColor="accent1" w:themeShade="80"/>
          <w:spacing w:val="-4"/>
          <w:sz w:val="24"/>
          <w:lang w:eastAsia="pl-PL"/>
        </w:rPr>
        <w:t>Co czwarty badany ksiądz uważa, że w żadnej sytuacji nie należy doradzać wystąpienia o rozwód. Również co czwarty nie ma wyrobionego zdania</w:t>
      </w:r>
      <w:r w:rsidRPr="00317B03">
        <w:rPr>
          <w:rFonts w:eastAsia="Times New Roman" w:cstheme="minorHAnsi"/>
          <w:i/>
          <w:spacing w:val="-4"/>
          <w:sz w:val="24"/>
          <w:lang w:eastAsia="pl-PL"/>
        </w:rPr>
        <w:t>, jak postąpić w sytuacji, gdy pojawią się poważne przeszkody w realizacji trwania wspólnoty małżeńskiej</w:t>
      </w:r>
      <w:r w:rsidRPr="00317B03">
        <w:rPr>
          <w:rFonts w:eastAsia="Times New Roman" w:cstheme="minorHAnsi"/>
          <w:spacing w:val="-4"/>
          <w:sz w:val="24"/>
          <w:lang w:eastAsia="pl-PL"/>
        </w:rPr>
        <w:t>.</w:t>
      </w:r>
      <w:r w:rsidR="00FB1E03" w:rsidRPr="00317B03">
        <w:rPr>
          <w:rFonts w:eastAsia="Times New Roman" w:cstheme="minorHAnsi"/>
          <w:spacing w:val="-4"/>
          <w:sz w:val="24"/>
          <w:lang w:eastAsia="pl-PL"/>
        </w:rPr>
        <w:t xml:space="preserve"> </w:t>
      </w:r>
      <w:r w:rsidRPr="00317B03">
        <w:rPr>
          <w:rFonts w:eastAsia="Times New Roman" w:cstheme="minorHAnsi"/>
          <w:spacing w:val="-4"/>
          <w:sz w:val="24"/>
          <w:lang w:eastAsia="pl-PL"/>
        </w:rPr>
        <w:t xml:space="preserve"> </w:t>
      </w:r>
      <w:r w:rsidR="00FB1E03" w:rsidRPr="00317B03">
        <w:rPr>
          <w:rFonts w:eastAsia="Times New Roman" w:cstheme="minorHAnsi"/>
          <w:i/>
          <w:spacing w:val="-4"/>
          <w:sz w:val="24"/>
          <w:lang w:eastAsia="pl-PL"/>
        </w:rPr>
        <w:t xml:space="preserve">Mimo, że wyników badania nie można uogólniać na populację wszystkich księży </w:t>
      </w:r>
      <w:r w:rsidR="00E54679">
        <w:rPr>
          <w:rFonts w:eastAsia="Times New Roman" w:cstheme="minorHAnsi"/>
          <w:i/>
          <w:spacing w:val="-4"/>
          <w:sz w:val="24"/>
          <w:lang w:eastAsia="pl-PL"/>
        </w:rPr>
        <w:t xml:space="preserve"> </w:t>
      </w:r>
      <w:r w:rsidR="00FB1E03" w:rsidRPr="00317B03">
        <w:rPr>
          <w:rFonts w:eastAsia="Times New Roman" w:cstheme="minorHAnsi"/>
          <w:i/>
          <w:spacing w:val="-4"/>
          <w:sz w:val="24"/>
          <w:lang w:eastAsia="pl-PL"/>
        </w:rPr>
        <w:t xml:space="preserve">w Polsce, to jednak prezentowane dane statystyczne pozwalają na wyciągnięcie jednoznacznego wniosku, że </w:t>
      </w:r>
      <w:r w:rsidR="00FB1E03" w:rsidRPr="00317B03">
        <w:rPr>
          <w:rFonts w:eastAsia="Times New Roman" w:cstheme="minorHAnsi"/>
          <w:b/>
          <w:i/>
          <w:color w:val="1F4E79" w:themeColor="accent1" w:themeShade="80"/>
          <w:spacing w:val="-4"/>
          <w:sz w:val="24"/>
          <w:lang w:eastAsia="pl-PL"/>
        </w:rPr>
        <w:t>badani duszpasterze nie posiadają wystarczającej wiedzy, aby w sposób odpowiedzialny oraz zgodnie z duchem tradycji katolickiej mierzyć się z realnymi problemami życia małżeńskiego we współczesnej kulturze</w:t>
      </w:r>
      <w:r w:rsidR="00FB1E03" w:rsidRPr="00317B03">
        <w:rPr>
          <w:rFonts w:eastAsia="Times New Roman" w:cstheme="minorHAnsi"/>
          <w:i/>
          <w:spacing w:val="-4"/>
          <w:sz w:val="24"/>
          <w:lang w:eastAsia="pl-PL"/>
        </w:rPr>
        <w:t>”.</w:t>
      </w:r>
      <w:r w:rsidR="00FB1E03" w:rsidRPr="00317B03">
        <w:rPr>
          <w:rFonts w:eastAsia="Times New Roman" w:cstheme="minorHAnsi"/>
          <w:spacing w:val="-4"/>
          <w:sz w:val="24"/>
          <w:lang w:eastAsia="pl-PL"/>
        </w:rPr>
        <w:t xml:space="preserve"> </w:t>
      </w:r>
    </w:p>
    <w:p w14:paraId="5D129727" w14:textId="348BD5D9" w:rsidR="00005937" w:rsidRPr="00811568" w:rsidRDefault="003569C5" w:rsidP="00E40B3D">
      <w:pPr>
        <w:spacing w:after="0" w:line="240" w:lineRule="auto"/>
        <w:jc w:val="both"/>
        <w:rPr>
          <w:rFonts w:eastAsia="Calibri" w:cstheme="minorHAnsi"/>
          <w:spacing w:val="-6"/>
          <w:sz w:val="24"/>
          <w:szCs w:val="24"/>
          <w:lang w:eastAsia="pl-PL"/>
        </w:rPr>
      </w:pPr>
      <w:r w:rsidRPr="00811568">
        <w:rPr>
          <w:rFonts w:eastAsia="Times New Roman" w:cstheme="minorHAnsi"/>
          <w:spacing w:val="-6"/>
          <w:sz w:val="24"/>
          <w:szCs w:val="24"/>
          <w:lang w:eastAsia="pl-PL"/>
        </w:rPr>
        <w:t>Raport jest opublikowany</w:t>
      </w:r>
      <w:r w:rsidR="00230464" w:rsidRPr="00811568">
        <w:rPr>
          <w:rFonts w:eastAsia="Times New Roman" w:cstheme="minorHAnsi"/>
          <w:spacing w:val="-6"/>
          <w:sz w:val="24"/>
          <w:szCs w:val="24"/>
          <w:lang w:eastAsia="pl-PL"/>
        </w:rPr>
        <w:t xml:space="preserve"> na stronie </w:t>
      </w:r>
      <w:r w:rsidR="007F71CA" w:rsidRPr="00811568">
        <w:rPr>
          <w:rFonts w:eastAsia="Times New Roman" w:cstheme="minorHAnsi"/>
          <w:spacing w:val="-6"/>
          <w:sz w:val="24"/>
          <w:szCs w:val="24"/>
          <w:lang w:eastAsia="pl-PL"/>
        </w:rPr>
        <w:t xml:space="preserve">internetowej Instytutu w dziale </w:t>
      </w:r>
      <w:r w:rsidR="00487F4D" w:rsidRPr="00811568">
        <w:rPr>
          <w:rFonts w:eastAsia="Times New Roman" w:cstheme="minorHAnsi"/>
          <w:spacing w:val="-6"/>
          <w:sz w:val="24"/>
          <w:szCs w:val="24"/>
          <w:lang w:eastAsia="pl-PL"/>
        </w:rPr>
        <w:t>„R</w:t>
      </w:r>
      <w:r w:rsidR="00230464" w:rsidRPr="00811568">
        <w:rPr>
          <w:rFonts w:eastAsia="Times New Roman" w:cstheme="minorHAnsi"/>
          <w:spacing w:val="-6"/>
          <w:sz w:val="24"/>
          <w:szCs w:val="24"/>
          <w:lang w:eastAsia="pl-PL"/>
        </w:rPr>
        <w:t>odzina</w:t>
      </w:r>
      <w:r w:rsidR="00487F4D" w:rsidRPr="00811568">
        <w:rPr>
          <w:rFonts w:eastAsia="Times New Roman" w:cstheme="minorHAnsi"/>
          <w:spacing w:val="-6"/>
          <w:sz w:val="24"/>
          <w:szCs w:val="24"/>
          <w:lang w:eastAsia="pl-PL"/>
        </w:rPr>
        <w:t>”</w:t>
      </w:r>
      <w:r w:rsidR="00E40B3D" w:rsidRPr="00811568">
        <w:rPr>
          <w:rFonts w:eastAsia="Times New Roman" w:cstheme="minorHAnsi"/>
          <w:sz w:val="24"/>
          <w:szCs w:val="24"/>
          <w:lang w:eastAsia="pl-PL"/>
        </w:rPr>
        <w:t xml:space="preserve"> –</w:t>
      </w:r>
      <w:r w:rsidR="00E40B3D" w:rsidRPr="00811568">
        <w:rPr>
          <w:rStyle w:val="Hipercze"/>
          <w:rFonts w:eastAsia="Times New Roman" w:cstheme="minorHAnsi"/>
          <w:b/>
          <w:spacing w:val="-6"/>
          <w:sz w:val="24"/>
          <w:szCs w:val="24"/>
          <w:lang w:eastAsia="pl-PL"/>
        </w:rPr>
        <w:t xml:space="preserve"> </w:t>
      </w:r>
      <w:hyperlink r:id="rId70" w:history="1">
        <w:r w:rsidR="00E40B3D" w:rsidRPr="00811568">
          <w:rPr>
            <w:rStyle w:val="Hipercze"/>
            <w:rFonts w:eastAsia="Times New Roman" w:cstheme="minorHAnsi"/>
            <w:b/>
            <w:spacing w:val="-6"/>
            <w:sz w:val="24"/>
            <w:szCs w:val="24"/>
            <w:lang w:eastAsia="pl-PL"/>
          </w:rPr>
          <w:t>www.iskk.sychar.org</w:t>
        </w:r>
      </w:hyperlink>
      <w:r w:rsidR="00E40B3D" w:rsidRPr="00811568">
        <w:rPr>
          <w:rStyle w:val="Hipercze"/>
          <w:rFonts w:eastAsia="Times New Roman" w:cstheme="minorHAnsi"/>
          <w:b/>
          <w:spacing w:val="-6"/>
          <w:sz w:val="24"/>
          <w:szCs w:val="24"/>
          <w:lang w:eastAsia="pl-PL"/>
        </w:rPr>
        <w:t xml:space="preserve"> </w:t>
      </w:r>
      <w:r w:rsidR="00E40B3D" w:rsidRPr="00811568">
        <w:rPr>
          <w:rFonts w:eastAsia="Calibri" w:cstheme="minorHAnsi"/>
          <w:spacing w:val="-6"/>
          <w:sz w:val="24"/>
          <w:szCs w:val="24"/>
          <w:lang w:eastAsia="pl-PL"/>
        </w:rPr>
        <w:t xml:space="preserve">. </w:t>
      </w:r>
    </w:p>
    <w:p w14:paraId="31EBBF93" w14:textId="289259DB" w:rsidR="00317B03" w:rsidRDefault="00E40B3D" w:rsidP="00005937">
      <w:pPr>
        <w:spacing w:after="0" w:line="240" w:lineRule="auto"/>
        <w:ind w:firstLine="708"/>
        <w:jc w:val="both"/>
        <w:rPr>
          <w:rFonts w:eastAsia="Calibri" w:cstheme="minorHAnsi"/>
          <w:spacing w:val="-6"/>
          <w:sz w:val="24"/>
          <w:szCs w:val="24"/>
          <w:lang w:eastAsia="pl-PL"/>
        </w:rPr>
      </w:pPr>
      <w:r>
        <w:rPr>
          <w:rFonts w:eastAsia="Calibri" w:cstheme="minorHAnsi"/>
          <w:spacing w:val="-6"/>
          <w:sz w:val="24"/>
          <w:szCs w:val="24"/>
          <w:lang w:eastAsia="pl-PL"/>
        </w:rPr>
        <w:t>W</w:t>
      </w:r>
      <w:r w:rsidR="00C1585F" w:rsidRPr="00E40B3D">
        <w:rPr>
          <w:rFonts w:eastAsia="Calibri" w:cstheme="minorHAnsi"/>
          <w:spacing w:val="-6"/>
          <w:sz w:val="24"/>
          <w:szCs w:val="24"/>
          <w:lang w:eastAsia="pl-PL"/>
        </w:rPr>
        <w:t>arto zastanowić się nad przyczynami takiego stanu rzeczy.</w:t>
      </w:r>
      <w:r w:rsidR="00982365" w:rsidRPr="00E40B3D">
        <w:rPr>
          <w:rFonts w:eastAsia="Calibri" w:cstheme="minorHAnsi"/>
          <w:spacing w:val="-6"/>
          <w:sz w:val="24"/>
          <w:szCs w:val="24"/>
          <w:lang w:eastAsia="pl-PL"/>
        </w:rPr>
        <w:t xml:space="preserve"> Dlaczego w jednej sytuacji dotyczącej określonego zła np. kradzieży, oszczerstwa, aborcji księża respektują obiektywną normę moralną (wraz </w:t>
      </w:r>
      <w:r w:rsidR="00F53ABE">
        <w:rPr>
          <w:rFonts w:eastAsia="Calibri" w:cstheme="minorHAnsi"/>
          <w:spacing w:val="-6"/>
          <w:sz w:val="24"/>
          <w:szCs w:val="24"/>
          <w:lang w:eastAsia="pl-PL"/>
        </w:rPr>
        <w:br/>
      </w:r>
      <w:r w:rsidR="00982365" w:rsidRPr="00E40B3D">
        <w:rPr>
          <w:rFonts w:eastAsia="Calibri" w:cstheme="minorHAnsi"/>
          <w:spacing w:val="-6"/>
          <w:sz w:val="24"/>
          <w:szCs w:val="24"/>
          <w:lang w:eastAsia="pl-PL"/>
        </w:rPr>
        <w:t xml:space="preserve">z kryteriami </w:t>
      </w:r>
      <w:r w:rsidR="00F83B31" w:rsidRPr="00E40B3D">
        <w:rPr>
          <w:rFonts w:eastAsia="Calibri" w:cstheme="minorHAnsi"/>
          <w:spacing w:val="-6"/>
          <w:sz w:val="24"/>
          <w:szCs w:val="24"/>
          <w:lang w:eastAsia="pl-PL"/>
        </w:rPr>
        <w:t xml:space="preserve">związanymi z </w:t>
      </w:r>
      <w:r w:rsidR="00982365" w:rsidRPr="00E40B3D">
        <w:rPr>
          <w:rFonts w:eastAsia="Calibri" w:cstheme="minorHAnsi"/>
          <w:spacing w:val="-6"/>
          <w:sz w:val="24"/>
          <w:szCs w:val="24"/>
          <w:lang w:eastAsia="pl-PL"/>
        </w:rPr>
        <w:t>zasad</w:t>
      </w:r>
      <w:r w:rsidR="00F83B31" w:rsidRPr="00E40B3D">
        <w:rPr>
          <w:rFonts w:eastAsia="Calibri" w:cstheme="minorHAnsi"/>
          <w:spacing w:val="-6"/>
          <w:sz w:val="24"/>
          <w:szCs w:val="24"/>
          <w:lang w:eastAsia="pl-PL"/>
        </w:rPr>
        <w:t>ą</w:t>
      </w:r>
      <w:r w:rsidR="00982365" w:rsidRPr="00E40B3D">
        <w:rPr>
          <w:rFonts w:eastAsia="Calibri" w:cstheme="minorHAnsi"/>
          <w:spacing w:val="-6"/>
          <w:sz w:val="24"/>
          <w:szCs w:val="24"/>
          <w:lang w:eastAsia="pl-PL"/>
        </w:rPr>
        <w:t xml:space="preserve"> podwójnego skutku), a w drugiej analogicznej np. dotyczącej zła rozwodu niektórzy jej nie respektują?</w:t>
      </w:r>
    </w:p>
    <w:p w14:paraId="47918D69" w14:textId="7E60E3E1" w:rsidR="005A78D2" w:rsidRPr="00E40B3D" w:rsidRDefault="00982365" w:rsidP="00005937">
      <w:pPr>
        <w:spacing w:after="0" w:line="240" w:lineRule="auto"/>
        <w:ind w:firstLine="708"/>
        <w:jc w:val="both"/>
        <w:rPr>
          <w:rFonts w:eastAsia="Calibri" w:cstheme="minorHAnsi"/>
          <w:spacing w:val="-6"/>
          <w:sz w:val="24"/>
          <w:szCs w:val="24"/>
          <w:lang w:eastAsia="pl-PL"/>
        </w:rPr>
      </w:pPr>
      <w:r w:rsidRPr="00E40B3D">
        <w:rPr>
          <w:rFonts w:eastAsia="Calibri" w:cstheme="minorHAnsi"/>
          <w:spacing w:val="-6"/>
          <w:sz w:val="24"/>
          <w:szCs w:val="24"/>
          <w:lang w:eastAsia="pl-PL"/>
        </w:rPr>
        <w:t>Przyjrzyjmy się bliżej takim sytuacjom w oparciu o konkretny przykład. Wyobraźmy sobie taką sytuację, gdy jeden ze współmałżonków np. mąż wywiera na swoją żonę silny nacisk i namawia ją do popełnienia przestępstwa, np. kradzieży, rozboju, a jednocześnie grozi, szantażuje, że w przypadku jej sprzeciwu, spotka ją zemsta, upokorzenie i</w:t>
      </w:r>
      <w:r w:rsidR="00E06453" w:rsidRPr="00E40B3D">
        <w:rPr>
          <w:rFonts w:eastAsia="Calibri" w:cstheme="minorHAnsi"/>
          <w:spacing w:val="-6"/>
          <w:sz w:val="24"/>
          <w:szCs w:val="24"/>
          <w:lang w:eastAsia="pl-PL"/>
        </w:rPr>
        <w:t> </w:t>
      </w:r>
      <w:r w:rsidRPr="00E40B3D">
        <w:rPr>
          <w:rFonts w:eastAsia="Calibri" w:cstheme="minorHAnsi"/>
          <w:spacing w:val="-6"/>
          <w:sz w:val="24"/>
          <w:szCs w:val="24"/>
          <w:lang w:eastAsia="pl-PL"/>
        </w:rPr>
        <w:t xml:space="preserve">znęcanie się psychiczne z jego strony albo jakaś inna dotkliwa </w:t>
      </w:r>
      <w:r w:rsidR="00F53ABE">
        <w:rPr>
          <w:rFonts w:eastAsia="Calibri" w:cstheme="minorHAnsi"/>
          <w:spacing w:val="-6"/>
          <w:sz w:val="24"/>
          <w:szCs w:val="24"/>
          <w:lang w:eastAsia="pl-PL"/>
        </w:rPr>
        <w:br/>
      </w:r>
      <w:r w:rsidRPr="00E40B3D">
        <w:rPr>
          <w:rFonts w:eastAsia="Calibri" w:cstheme="minorHAnsi"/>
          <w:spacing w:val="-6"/>
          <w:sz w:val="24"/>
          <w:szCs w:val="24"/>
          <w:lang w:eastAsia="pl-PL"/>
        </w:rPr>
        <w:t xml:space="preserve">z jego strony krzywda. Jak w takiej sytuacji powinien zachować się ksiądz, gdyby z takim pytaniem </w:t>
      </w:r>
      <w:r w:rsidR="00F53ABE">
        <w:rPr>
          <w:rFonts w:eastAsia="Calibri" w:cstheme="minorHAnsi"/>
          <w:spacing w:val="-6"/>
          <w:sz w:val="24"/>
          <w:szCs w:val="24"/>
          <w:lang w:eastAsia="pl-PL"/>
        </w:rPr>
        <w:br/>
      </w:r>
      <w:r w:rsidRPr="00E40B3D">
        <w:rPr>
          <w:rFonts w:eastAsia="Calibri" w:cstheme="minorHAnsi"/>
          <w:spacing w:val="-6"/>
          <w:sz w:val="24"/>
          <w:szCs w:val="24"/>
          <w:lang w:eastAsia="pl-PL"/>
        </w:rPr>
        <w:t xml:space="preserve">o wyrażenie moralnej zgody na popełnienie zła, przestępstwa (np. kradzież, oszczerstwo) przyszedł do niego do Spowiedzi świętej szantażowany penitent? </w:t>
      </w:r>
      <w:r w:rsidR="00717D57">
        <w:rPr>
          <w:rFonts w:eastAsia="Calibri" w:cstheme="minorHAnsi"/>
          <w:spacing w:val="-6"/>
          <w:sz w:val="24"/>
          <w:szCs w:val="24"/>
          <w:lang w:eastAsia="pl-PL"/>
        </w:rPr>
        <w:t xml:space="preserve">Dałby mu zgodę na popełnienie zła np. kradzież? </w:t>
      </w:r>
      <w:r w:rsidRPr="00E40B3D">
        <w:rPr>
          <w:rFonts w:eastAsia="Calibri" w:cstheme="minorHAnsi"/>
          <w:spacing w:val="-6"/>
          <w:sz w:val="24"/>
          <w:szCs w:val="24"/>
          <w:lang w:eastAsia="pl-PL"/>
        </w:rPr>
        <w:t>Czy sytuacja rozwodu, gdy ma miejsce wymuszanie przez groźby, szantaż zgody na rozwód nie jest analogiczna? W obu przypadkach mamy przecież do czynienia z ciężkim naruszeniem Bożych przykazań, ze złem zgorszenia, krzywdą ludzką. Dlaczego tak wielu małżonków w kryzysie powołuje się na akceptację księdza dla rozwodu cywilnego, wyrażoną w czasie sakramentu pojednania i poza nim? Przemoc i uzależnienia to zasadnicze motywy uzasadniające według wielu księży rozwód cywilny. Czy ci księża udzielający moralnego wsparcia sakramentalnym małżonkom w</w:t>
      </w:r>
      <w:r w:rsidR="00E06453" w:rsidRPr="00E40B3D">
        <w:rPr>
          <w:rFonts w:eastAsia="Calibri" w:cstheme="minorHAnsi"/>
          <w:spacing w:val="-6"/>
          <w:sz w:val="24"/>
          <w:szCs w:val="24"/>
          <w:lang w:eastAsia="pl-PL"/>
        </w:rPr>
        <w:t> </w:t>
      </w:r>
      <w:r w:rsidRPr="00E40B3D">
        <w:rPr>
          <w:rFonts w:eastAsia="Calibri" w:cstheme="minorHAnsi"/>
          <w:spacing w:val="-6"/>
          <w:sz w:val="24"/>
          <w:szCs w:val="24"/>
          <w:lang w:eastAsia="pl-PL"/>
        </w:rPr>
        <w:t>ich zgodzie na rozwód cywilny zdają sobie sprawę</w:t>
      </w:r>
      <w:r w:rsidR="00493665" w:rsidRPr="00E40B3D">
        <w:rPr>
          <w:rFonts w:eastAsia="Calibri" w:cstheme="minorHAnsi"/>
          <w:spacing w:val="-6"/>
          <w:sz w:val="24"/>
          <w:szCs w:val="24"/>
          <w:lang w:eastAsia="pl-PL"/>
        </w:rPr>
        <w:t xml:space="preserve"> z tego</w:t>
      </w:r>
      <w:r w:rsidRPr="00E40B3D">
        <w:rPr>
          <w:rFonts w:eastAsia="Calibri" w:cstheme="minorHAnsi"/>
          <w:spacing w:val="-6"/>
          <w:sz w:val="24"/>
          <w:szCs w:val="24"/>
          <w:lang w:eastAsia="pl-PL"/>
        </w:rPr>
        <w:t>, że tym samym przez zgorszenie wyrządzają ogromną krzywdę wszystkim małżonkom, wpływają negatywnie na życie małżeńskie i</w:t>
      </w:r>
      <w:r w:rsidR="00E06453" w:rsidRPr="00E40B3D">
        <w:rPr>
          <w:rFonts w:eastAsia="Calibri" w:cstheme="minorHAnsi"/>
          <w:spacing w:val="-6"/>
          <w:sz w:val="24"/>
          <w:szCs w:val="24"/>
          <w:lang w:eastAsia="pl-PL"/>
        </w:rPr>
        <w:t> </w:t>
      </w:r>
      <w:r w:rsidRPr="00E40B3D">
        <w:rPr>
          <w:rFonts w:eastAsia="Calibri" w:cstheme="minorHAnsi"/>
          <w:spacing w:val="-6"/>
          <w:sz w:val="24"/>
          <w:szCs w:val="24"/>
          <w:lang w:eastAsia="pl-PL"/>
        </w:rPr>
        <w:t>rodzinne? </w:t>
      </w:r>
      <w:r w:rsidRPr="00E40B3D">
        <w:rPr>
          <w:rFonts w:eastAsia="Calibri" w:cstheme="minorHAnsi"/>
          <w:bCs/>
          <w:iCs/>
          <w:spacing w:val="-6"/>
          <w:sz w:val="24"/>
          <w:szCs w:val="24"/>
          <w:lang w:eastAsia="pl-PL"/>
        </w:rPr>
        <w:t xml:space="preserve">Czy zdają sobie sprawę, że występujący o rozwód przed sądem małżonek zmuszony jest dać antyświadectwo miłości, gdyż żeby uzyskać rozwód musi przekonać sąd, że </w:t>
      </w:r>
      <w:r w:rsidR="002D1126">
        <w:rPr>
          <w:rFonts w:eastAsia="Calibri" w:cstheme="minorHAnsi"/>
          <w:bCs/>
          <w:iCs/>
          <w:spacing w:val="-6"/>
          <w:sz w:val="24"/>
          <w:szCs w:val="24"/>
          <w:lang w:eastAsia="pl-PL"/>
        </w:rPr>
        <w:t xml:space="preserve">już </w:t>
      </w:r>
      <w:r w:rsidRPr="00E40B3D">
        <w:rPr>
          <w:rFonts w:eastAsia="Calibri" w:cstheme="minorHAnsi"/>
          <w:bCs/>
          <w:iCs/>
          <w:spacing w:val="-6"/>
          <w:sz w:val="24"/>
          <w:szCs w:val="24"/>
          <w:lang w:eastAsia="pl-PL"/>
        </w:rPr>
        <w:t xml:space="preserve">nie kocha swojego współmałżonka? </w:t>
      </w:r>
      <w:r w:rsidRPr="00E40B3D">
        <w:rPr>
          <w:rFonts w:eastAsia="Calibri" w:cstheme="minorHAnsi"/>
          <w:b/>
          <w:color w:val="1F4E79" w:themeColor="accent1" w:themeShade="80"/>
          <w:spacing w:val="-6"/>
          <w:sz w:val="24"/>
          <w:szCs w:val="24"/>
          <w:lang w:eastAsia="pl-PL"/>
        </w:rPr>
        <w:t xml:space="preserve">Dlaczego w przypadku rozwodów tak wielu księży – jak wynika z raportu ISKK – nie kieruje się obowiązującą w Kościele katolickim obiektywną normą moralną, tym samym stopniując prawo, czemu sprzeciwiał się św. Jan Paweł II </w:t>
      </w:r>
      <w:r w:rsidRPr="00E40B3D">
        <w:rPr>
          <w:rFonts w:eastAsia="Calibri" w:cstheme="minorHAnsi"/>
          <w:b/>
          <w:spacing w:val="-6"/>
          <w:sz w:val="24"/>
          <w:szCs w:val="24"/>
          <w:lang w:eastAsia="pl-PL"/>
        </w:rPr>
        <w:t>(</w:t>
      </w:r>
      <w:hyperlink r:id="rId71" w:anchor=":~:text=A%20zatem%20%E2%80%9Etego%2C%20co%20nazywa%20si%C4%99%20%C2%ABprawem%20stopniowo%C5%9Bci%C2%BB%20nie%20mo%C5%BCna%20uto%C5%BCsamia%C4%87%20ze%20%C2%ABstopniowo%C5%9Bci%C4%85%20prawa%C2%BB%2C%20jak%20gdyby%20w%20prawie%20Bo%C5%BCym%20mia%C5%82y%20i" w:history="1">
        <w:r w:rsidRPr="00E40B3D">
          <w:rPr>
            <w:rStyle w:val="Hipercze"/>
            <w:rFonts w:eastAsia="Calibri" w:cstheme="minorHAnsi"/>
            <w:b/>
            <w:spacing w:val="-6"/>
            <w:sz w:val="24"/>
            <w:szCs w:val="24"/>
            <w:lang w:eastAsia="pl-PL"/>
          </w:rPr>
          <w:t xml:space="preserve">zob. </w:t>
        </w:r>
        <w:r w:rsidRPr="00E40B3D">
          <w:rPr>
            <w:rStyle w:val="Hipercze"/>
            <w:rFonts w:eastAsia="Calibri" w:cstheme="minorHAnsi"/>
            <w:b/>
            <w:i/>
            <w:spacing w:val="-6"/>
            <w:sz w:val="24"/>
            <w:szCs w:val="24"/>
            <w:lang w:eastAsia="pl-PL"/>
          </w:rPr>
          <w:t>Familiaris consortio</w:t>
        </w:r>
        <w:r w:rsidRPr="00E40B3D">
          <w:rPr>
            <w:rStyle w:val="Hipercze"/>
            <w:rFonts w:eastAsia="Calibri" w:cstheme="minorHAnsi"/>
            <w:b/>
            <w:spacing w:val="-6"/>
            <w:sz w:val="24"/>
            <w:szCs w:val="24"/>
            <w:lang w:eastAsia="pl-PL"/>
          </w:rPr>
          <w:t xml:space="preserve"> 34</w:t>
        </w:r>
      </w:hyperlink>
      <w:r w:rsidR="002D1126">
        <w:rPr>
          <w:rFonts w:eastAsia="Calibri" w:cstheme="minorHAnsi"/>
          <w:b/>
          <w:spacing w:val="-6"/>
          <w:sz w:val="24"/>
          <w:szCs w:val="24"/>
          <w:lang w:eastAsia="pl-PL"/>
        </w:rPr>
        <w:t xml:space="preserve"> i </w:t>
      </w:r>
      <w:hyperlink r:id="rId72" w:history="1">
        <w:r w:rsidR="002D1126" w:rsidRPr="00803C69">
          <w:rPr>
            <w:rStyle w:val="Hipercze"/>
            <w:rFonts w:eastAsia="Calibri" w:cstheme="minorHAnsi"/>
            <w:b/>
            <w:spacing w:val="-6"/>
            <w:sz w:val="24"/>
            <w:szCs w:val="24"/>
            <w:lang w:eastAsia="pl-PL"/>
          </w:rPr>
          <w:t>www.fc34.sychar.org</w:t>
        </w:r>
      </w:hyperlink>
      <w:r w:rsidR="002D1126" w:rsidRPr="00E22521">
        <w:rPr>
          <w:rFonts w:eastAsia="Calibri" w:cstheme="minorHAnsi"/>
          <w:b/>
          <w:color w:val="1F4E79" w:themeColor="accent1" w:themeShade="80"/>
          <w:spacing w:val="-6"/>
          <w:sz w:val="24"/>
          <w:szCs w:val="24"/>
          <w:lang w:eastAsia="pl-PL"/>
        </w:rPr>
        <w:t>)</w:t>
      </w:r>
      <w:r w:rsidRPr="00E22521">
        <w:rPr>
          <w:rFonts w:eastAsia="Calibri" w:cstheme="minorHAnsi"/>
          <w:b/>
          <w:color w:val="1F4E79" w:themeColor="accent1" w:themeShade="80"/>
          <w:spacing w:val="-6"/>
          <w:sz w:val="24"/>
          <w:szCs w:val="24"/>
          <w:lang w:eastAsia="pl-PL"/>
        </w:rPr>
        <w:t>?</w:t>
      </w:r>
      <w:r w:rsidRPr="00E40B3D">
        <w:rPr>
          <w:rFonts w:eastAsia="Calibri" w:cstheme="minorHAnsi"/>
          <w:spacing w:val="-6"/>
          <w:sz w:val="24"/>
          <w:szCs w:val="24"/>
          <w:lang w:eastAsia="pl-PL"/>
        </w:rPr>
        <w:t xml:space="preserve"> Czy Pan Jezus wyraziłby zgodę na rozwód cywilny </w:t>
      </w:r>
      <w:r w:rsidR="00406F99" w:rsidRPr="00E40B3D">
        <w:rPr>
          <w:rFonts w:eastAsia="Calibri" w:cstheme="minorHAnsi"/>
          <w:spacing w:val="-6"/>
          <w:sz w:val="24"/>
          <w:szCs w:val="40"/>
          <w:lang w:eastAsia="pl-PL"/>
        </w:rPr>
        <w:t>małżonków</w:t>
      </w:r>
      <w:r w:rsidRPr="00E40B3D">
        <w:rPr>
          <w:rFonts w:eastAsia="Calibri" w:cstheme="minorHAnsi"/>
          <w:spacing w:val="-6"/>
          <w:sz w:val="24"/>
          <w:szCs w:val="24"/>
          <w:lang w:eastAsia="pl-PL"/>
        </w:rPr>
        <w:t xml:space="preserve"> związanych sakramentalnym przymierzem z</w:t>
      </w:r>
      <w:r w:rsidR="00E06453" w:rsidRPr="00E40B3D">
        <w:rPr>
          <w:rFonts w:eastAsia="Calibri" w:cstheme="minorHAnsi"/>
          <w:spacing w:val="-6"/>
          <w:sz w:val="24"/>
          <w:szCs w:val="24"/>
          <w:lang w:eastAsia="pl-PL"/>
        </w:rPr>
        <w:t> </w:t>
      </w:r>
      <w:r w:rsidRPr="00E40B3D">
        <w:rPr>
          <w:rFonts w:eastAsia="Calibri" w:cstheme="minorHAnsi"/>
          <w:spacing w:val="-6"/>
          <w:sz w:val="24"/>
          <w:szCs w:val="24"/>
          <w:lang w:eastAsia="pl-PL"/>
        </w:rPr>
        <w:t>Nim samym – z Bogiem, który jest zawsze spójny, jednoznaczny w myślach, słowach i czynach?</w:t>
      </w:r>
      <w:r w:rsidRPr="00E40B3D">
        <w:rPr>
          <w:rFonts w:cstheme="minorHAnsi"/>
          <w:noProof/>
          <w:color w:val="1F4E79" w:themeColor="accent1" w:themeShade="80"/>
          <w:spacing w:val="-6"/>
          <w:lang w:eastAsia="pl-PL"/>
        </w:rPr>
        <w:t xml:space="preserve"> </w:t>
      </w:r>
      <w:r w:rsidR="00DD3054" w:rsidRPr="00E40B3D">
        <w:rPr>
          <w:rFonts w:cstheme="minorHAnsi"/>
          <w:noProof/>
          <w:color w:val="1F4E79" w:themeColor="accent1" w:themeShade="80"/>
          <w:spacing w:val="-6"/>
          <w:lang w:eastAsia="pl-PL"/>
        </w:rPr>
        <w:t xml:space="preserve"> </w:t>
      </w:r>
    </w:p>
    <w:p w14:paraId="3C63D3F6" w14:textId="2DECA834" w:rsidR="006930F4" w:rsidRPr="00383FF9" w:rsidRDefault="00955780" w:rsidP="00E35A96">
      <w:pPr>
        <w:spacing w:after="0" w:line="240" w:lineRule="auto"/>
        <w:jc w:val="both"/>
        <w:rPr>
          <w:rFonts w:cstheme="minorHAnsi"/>
          <w:b/>
          <w:iCs/>
          <w:color w:val="0070C0"/>
          <w:sz w:val="24"/>
          <w:szCs w:val="24"/>
        </w:rPr>
      </w:pPr>
      <w:bookmarkStart w:id="14" w:name="Mity_banalizujące_zło_rozwodu"/>
      <w:r w:rsidRPr="00383FF9">
        <w:rPr>
          <w:rFonts w:cstheme="minorHAnsi"/>
          <w:b/>
          <w:iCs/>
          <w:color w:val="0070C0"/>
          <w:sz w:val="24"/>
          <w:szCs w:val="24"/>
        </w:rPr>
        <w:lastRenderedPageBreak/>
        <w:t>1</w:t>
      </w:r>
      <w:r w:rsidR="00524209" w:rsidRPr="00383FF9">
        <w:rPr>
          <w:rFonts w:cstheme="minorHAnsi"/>
          <w:b/>
          <w:iCs/>
          <w:color w:val="0070C0"/>
          <w:sz w:val="24"/>
          <w:szCs w:val="24"/>
        </w:rPr>
        <w:t>0</w:t>
      </w:r>
      <w:r w:rsidR="00E347DC" w:rsidRPr="00383FF9">
        <w:rPr>
          <w:rFonts w:cstheme="minorHAnsi"/>
          <w:b/>
          <w:iCs/>
          <w:color w:val="0070C0"/>
          <w:sz w:val="24"/>
          <w:szCs w:val="24"/>
        </w:rPr>
        <w:t xml:space="preserve">. </w:t>
      </w:r>
      <w:r w:rsidR="00F2131B" w:rsidRPr="00383FF9">
        <w:rPr>
          <w:rFonts w:cstheme="minorHAnsi"/>
          <w:b/>
          <w:iCs/>
          <w:color w:val="0070C0"/>
          <w:sz w:val="24"/>
          <w:szCs w:val="24"/>
        </w:rPr>
        <w:t>Mity banalizujące zło rozwodu</w:t>
      </w:r>
    </w:p>
    <w:bookmarkEnd w:id="14"/>
    <w:p w14:paraId="5CC74A33" w14:textId="1207533F" w:rsidR="006D6E59" w:rsidRPr="00AA2DF9" w:rsidRDefault="006D6E59" w:rsidP="00E35A96">
      <w:pPr>
        <w:spacing w:after="0" w:line="240" w:lineRule="auto"/>
        <w:jc w:val="both"/>
        <w:rPr>
          <w:rFonts w:cstheme="minorHAnsi"/>
          <w:b/>
          <w:iCs/>
          <w:sz w:val="20"/>
          <w:szCs w:val="24"/>
        </w:rPr>
      </w:pPr>
    </w:p>
    <w:p w14:paraId="64766B74" w14:textId="27567CF3" w:rsidR="00A44545" w:rsidRPr="00383FF9" w:rsidRDefault="00C330AE" w:rsidP="00E35A96">
      <w:pPr>
        <w:pStyle w:val="Default"/>
        <w:jc w:val="both"/>
        <w:rPr>
          <w:rFonts w:eastAsia="Calibri"/>
          <w:bCs/>
          <w:spacing w:val="-6"/>
        </w:rPr>
      </w:pPr>
      <w:r w:rsidRPr="00383FF9">
        <w:rPr>
          <w:rFonts w:asciiTheme="minorHAnsi" w:hAnsiTheme="minorHAnsi" w:cstheme="minorHAnsi"/>
        </w:rPr>
        <w:t>Każdy rozwód cywilny małżonków sakramentalnych</w:t>
      </w:r>
      <w:r w:rsidR="002C3C08">
        <w:rPr>
          <w:rFonts w:asciiTheme="minorHAnsi" w:hAnsiTheme="minorHAnsi" w:cstheme="minorHAnsi"/>
        </w:rPr>
        <w:t xml:space="preserve">, </w:t>
      </w:r>
      <w:r w:rsidR="002C3C08" w:rsidRPr="00D35878">
        <w:rPr>
          <w:rFonts w:asciiTheme="minorHAnsi" w:hAnsiTheme="minorHAnsi" w:cstheme="minorHAnsi"/>
        </w:rPr>
        <w:t>także</w:t>
      </w:r>
      <w:r w:rsidRPr="00383FF9">
        <w:rPr>
          <w:rFonts w:asciiTheme="minorHAnsi" w:hAnsiTheme="minorHAnsi" w:cstheme="minorHAnsi"/>
        </w:rPr>
        <w:t xml:space="preserve"> w przypadku separacji</w:t>
      </w:r>
      <w:r w:rsidR="002C3C08">
        <w:rPr>
          <w:rFonts w:asciiTheme="minorHAnsi" w:hAnsiTheme="minorHAnsi" w:cstheme="minorHAnsi"/>
        </w:rPr>
        <w:t xml:space="preserve">, </w:t>
      </w:r>
      <w:r w:rsidRPr="00383FF9">
        <w:rPr>
          <w:rFonts w:asciiTheme="minorHAnsi" w:hAnsiTheme="minorHAnsi" w:cstheme="minorHAnsi"/>
        </w:rPr>
        <w:t>sprzeciwia się świętości i nierozerwalności sakramentalnego małżeństwa. W wielu przypadkach</w:t>
      </w:r>
      <w:r w:rsidR="00A05A43" w:rsidRPr="00383FF9">
        <w:rPr>
          <w:rFonts w:asciiTheme="minorHAnsi" w:hAnsiTheme="minorHAnsi" w:cstheme="minorHAnsi"/>
        </w:rPr>
        <w:t>,</w:t>
      </w:r>
      <w:r w:rsidRPr="00383FF9">
        <w:rPr>
          <w:rFonts w:asciiTheme="minorHAnsi" w:hAnsiTheme="minorHAnsi" w:cstheme="minorHAnsi"/>
        </w:rPr>
        <w:t xml:space="preserve"> w szeroko rozpowszechnianych mitach</w:t>
      </w:r>
      <w:r w:rsidR="00F17ECD" w:rsidRPr="00383FF9">
        <w:rPr>
          <w:rFonts w:asciiTheme="minorHAnsi" w:hAnsiTheme="minorHAnsi" w:cstheme="minorHAnsi"/>
        </w:rPr>
        <w:t xml:space="preserve"> </w:t>
      </w:r>
      <w:r w:rsidR="00EF4203">
        <w:rPr>
          <w:rFonts w:asciiTheme="minorHAnsi" w:hAnsiTheme="minorHAnsi" w:cstheme="minorHAnsi"/>
        </w:rPr>
        <w:t>(</w:t>
      </w:r>
      <w:hyperlink r:id="rId73" w:history="1">
        <w:r w:rsidR="00371DA5" w:rsidRPr="00ED52DA">
          <w:rPr>
            <w:rStyle w:val="Hipercze"/>
            <w:rFonts w:asciiTheme="minorHAnsi" w:hAnsiTheme="minorHAnsi" w:cstheme="minorHAnsi"/>
            <w:b/>
          </w:rPr>
          <w:t>www.mity.sychar.org</w:t>
        </w:r>
      </w:hyperlink>
      <w:r w:rsidR="00EF4203">
        <w:rPr>
          <w:rFonts w:asciiTheme="minorHAnsi" w:hAnsiTheme="minorHAnsi" w:cstheme="minorHAnsi"/>
        </w:rPr>
        <w:t xml:space="preserve">) </w:t>
      </w:r>
      <w:r w:rsidRPr="00383FF9">
        <w:rPr>
          <w:rFonts w:asciiTheme="minorHAnsi" w:hAnsiTheme="minorHAnsi" w:cstheme="minorHAnsi"/>
        </w:rPr>
        <w:t xml:space="preserve">i przekłamaniach na temat dopuszczalności rozwodów cywilnych, nie uwzględnia się jednocześnie wszystkich  kryteriów oceny moralnej działań o podwójnym skutku. </w:t>
      </w:r>
      <w:r w:rsidR="00963D10" w:rsidRPr="00383FF9">
        <w:rPr>
          <w:rFonts w:asciiTheme="minorHAnsi" w:hAnsiTheme="minorHAnsi" w:cstheme="minorHAnsi"/>
        </w:rPr>
        <w:t xml:space="preserve">Co najwyżej </w:t>
      </w:r>
      <w:r w:rsidRPr="00383FF9">
        <w:rPr>
          <w:rFonts w:asciiTheme="minorHAnsi" w:hAnsiTheme="minorHAnsi" w:cstheme="minorHAnsi"/>
        </w:rPr>
        <w:t xml:space="preserve">bierze się pod uwagę </w:t>
      </w:r>
      <w:r w:rsidR="00A112D8" w:rsidRPr="00383FF9">
        <w:rPr>
          <w:rFonts w:asciiTheme="minorHAnsi" w:hAnsiTheme="minorHAnsi" w:cstheme="minorHAnsi"/>
        </w:rPr>
        <w:t>tylko jeden</w:t>
      </w:r>
      <w:r w:rsidRPr="00383FF9">
        <w:rPr>
          <w:rFonts w:asciiTheme="minorHAnsi" w:hAnsiTheme="minorHAnsi" w:cstheme="minorHAnsi"/>
        </w:rPr>
        <w:t xml:space="preserve"> warunek związany z intencją nie</w:t>
      </w:r>
      <w:r w:rsidR="002C3C08">
        <w:rPr>
          <w:rFonts w:asciiTheme="minorHAnsi" w:hAnsiTheme="minorHAnsi" w:cstheme="minorHAnsi"/>
        </w:rPr>
        <w:t xml:space="preserve"> </w:t>
      </w:r>
      <w:r w:rsidRPr="00383FF9">
        <w:rPr>
          <w:rFonts w:asciiTheme="minorHAnsi" w:hAnsiTheme="minorHAnsi" w:cstheme="minorHAnsi"/>
        </w:rPr>
        <w:t>wchodzenia w drugi związek</w:t>
      </w:r>
      <w:r w:rsidR="00A112D8" w:rsidRPr="00383FF9">
        <w:rPr>
          <w:rFonts w:asciiTheme="minorHAnsi" w:hAnsiTheme="minorHAnsi" w:cstheme="minorHAnsi"/>
        </w:rPr>
        <w:t>.</w:t>
      </w:r>
      <w:r w:rsidR="000D66AD" w:rsidRPr="00383FF9">
        <w:rPr>
          <w:rFonts w:asciiTheme="minorHAnsi" w:hAnsiTheme="minorHAnsi" w:cstheme="minorHAnsi"/>
        </w:rPr>
        <w:t xml:space="preserve"> Decydując się na rozwód</w:t>
      </w:r>
      <w:r w:rsidR="00610610" w:rsidRPr="00383FF9">
        <w:rPr>
          <w:rFonts w:asciiTheme="minorHAnsi" w:hAnsiTheme="minorHAnsi" w:cstheme="minorHAnsi"/>
        </w:rPr>
        <w:t>,</w:t>
      </w:r>
      <w:r w:rsidR="000D66AD" w:rsidRPr="00383FF9">
        <w:rPr>
          <w:rFonts w:asciiTheme="minorHAnsi" w:hAnsiTheme="minorHAnsi" w:cstheme="minorHAnsi"/>
        </w:rPr>
        <w:t xml:space="preserve"> p</w:t>
      </w:r>
      <w:r w:rsidRPr="00383FF9">
        <w:rPr>
          <w:rFonts w:asciiTheme="minorHAnsi" w:hAnsiTheme="minorHAnsi" w:cstheme="minorHAnsi"/>
        </w:rPr>
        <w:t>omija się alternatywne sposoby zabezpieczenia</w:t>
      </w:r>
      <w:r w:rsidRPr="00383FF9">
        <w:rPr>
          <w:rFonts w:asciiTheme="minorHAnsi" w:hAnsiTheme="minorHAnsi" w:cstheme="minorHAnsi"/>
          <w:i/>
        </w:rPr>
        <w:t xml:space="preserve"> </w:t>
      </w:r>
      <w:r w:rsidRPr="00383FF9">
        <w:rPr>
          <w:rFonts w:asciiTheme="minorHAnsi" w:hAnsiTheme="minorHAnsi" w:cstheme="minorHAnsi"/>
        </w:rPr>
        <w:t>„</w:t>
      </w:r>
      <w:r w:rsidRPr="00383FF9">
        <w:rPr>
          <w:rFonts w:asciiTheme="minorHAnsi" w:hAnsiTheme="minorHAnsi" w:cstheme="minorHAnsi"/>
          <w:i/>
        </w:rPr>
        <w:t>pewnych słusznych praw, opieki nad dziećmi czy obrony majątku</w:t>
      </w:r>
      <w:r w:rsidRPr="00383FF9">
        <w:rPr>
          <w:rFonts w:asciiTheme="minorHAnsi" w:hAnsiTheme="minorHAnsi" w:cstheme="minorHAnsi"/>
        </w:rPr>
        <w:t>” (</w:t>
      </w:r>
      <w:hyperlink r:id="rId74" w:history="1">
        <w:r w:rsidR="00D20132" w:rsidRPr="009552E5">
          <w:rPr>
            <w:rStyle w:val="Hipercze"/>
            <w:rFonts w:asciiTheme="minorHAnsi" w:hAnsiTheme="minorHAnsi" w:cstheme="minorHAnsi"/>
            <w:b/>
          </w:rPr>
          <w:t xml:space="preserve">KKK </w:t>
        </w:r>
        <w:r w:rsidRPr="009552E5">
          <w:rPr>
            <w:rStyle w:val="Hipercze"/>
            <w:rFonts w:asciiTheme="minorHAnsi" w:hAnsiTheme="minorHAnsi" w:cstheme="minorHAnsi"/>
            <w:b/>
          </w:rPr>
          <w:t>2383</w:t>
        </w:r>
      </w:hyperlink>
      <w:r w:rsidRPr="00383FF9">
        <w:rPr>
          <w:rFonts w:asciiTheme="minorHAnsi" w:hAnsiTheme="minorHAnsi" w:cstheme="minorHAnsi"/>
        </w:rPr>
        <w:t xml:space="preserve">), nie bierze się pod uwagę zgorszenia i jego skutków. Takie podejście prowadzi do banalizacji zła, jakim jest rozwód cywilny i do powszechnej niemal akceptacji rozwodu cywilnego jako metody „rozwiązującej” kryzysy małżeńskie, co jest </w:t>
      </w:r>
      <w:r w:rsidR="00E67CA6" w:rsidRPr="00383FF9">
        <w:rPr>
          <w:rFonts w:asciiTheme="minorHAnsi" w:hAnsiTheme="minorHAnsi" w:cstheme="minorHAnsi"/>
        </w:rPr>
        <w:t xml:space="preserve">sprzeczne z </w:t>
      </w:r>
      <w:r w:rsidRPr="00383FF9">
        <w:rPr>
          <w:rFonts w:asciiTheme="minorHAnsi" w:hAnsiTheme="minorHAnsi" w:cstheme="minorHAnsi"/>
        </w:rPr>
        <w:t>nauczaniem Kościoła katolickiego i z wolą Bożą, by nikt nie rozdzielał małżonków ani myślą, ani mową, ani uczynkiem.</w:t>
      </w:r>
      <w:r w:rsidR="007969DF" w:rsidRPr="00383FF9">
        <w:rPr>
          <w:rFonts w:asciiTheme="minorHAnsi" w:hAnsiTheme="minorHAnsi" w:cstheme="minorHAnsi"/>
        </w:rPr>
        <w:t xml:space="preserve"> </w:t>
      </w:r>
      <w:r w:rsidR="00490731" w:rsidRPr="00383FF9">
        <w:rPr>
          <w:rFonts w:asciiTheme="minorHAnsi" w:hAnsiTheme="minorHAnsi" w:cstheme="minorHAnsi"/>
        </w:rPr>
        <w:t>Tak duże przyzwolenie na rozwód spowodowane jest szeroko rozpowszechnionymi</w:t>
      </w:r>
      <w:r w:rsidR="006065F2" w:rsidRPr="00383FF9">
        <w:rPr>
          <w:rFonts w:asciiTheme="minorHAnsi" w:hAnsiTheme="minorHAnsi" w:cstheme="minorHAnsi"/>
        </w:rPr>
        <w:t>, także w</w:t>
      </w:r>
      <w:r w:rsidR="00490731" w:rsidRPr="00383FF9">
        <w:rPr>
          <w:rFonts w:asciiTheme="minorHAnsi" w:hAnsiTheme="minorHAnsi" w:cstheme="minorHAnsi"/>
        </w:rPr>
        <w:t xml:space="preserve"> Kościele mitami,  które mają destrukcyjny wpływ na życie małżeńskie i rodzinne. Z jednej strony w społeczeństwie katolickim pomija się milczeniem i nie stosuje normy moralnej, która jednoznacznie wyklucza rozwód, a z drugiej chętnie przyjmuje szeroko rozpowszechnione mity usprawiedliwiające rozwód. Zostały one wymienione </w:t>
      </w:r>
      <w:r w:rsidR="00F53ABE">
        <w:rPr>
          <w:rFonts w:asciiTheme="minorHAnsi" w:hAnsiTheme="minorHAnsi" w:cstheme="minorHAnsi"/>
        </w:rPr>
        <w:br/>
      </w:r>
      <w:r w:rsidR="00490731" w:rsidRPr="00383FF9">
        <w:rPr>
          <w:rFonts w:asciiTheme="minorHAnsi" w:hAnsiTheme="minorHAnsi" w:cstheme="minorHAnsi"/>
        </w:rPr>
        <w:t>i omówione w osobnej publikacji pt. "Katolik wobec rozwodu", która jest dostępna pod adresem</w:t>
      </w:r>
      <w:r w:rsidR="00371DA5" w:rsidRPr="00383FF9">
        <w:rPr>
          <w:rFonts w:asciiTheme="minorHAnsi" w:hAnsiTheme="minorHAnsi" w:cstheme="minorHAnsi"/>
        </w:rPr>
        <w:t xml:space="preserve"> </w:t>
      </w:r>
      <w:r w:rsidR="00F53ABE">
        <w:rPr>
          <w:rFonts w:asciiTheme="minorHAnsi" w:hAnsiTheme="minorHAnsi" w:cstheme="minorHAnsi"/>
        </w:rPr>
        <w:br/>
      </w:r>
      <w:r w:rsidR="003877BE" w:rsidRPr="00383FF9">
        <w:rPr>
          <w:rFonts w:asciiTheme="minorHAnsi" w:hAnsiTheme="minorHAnsi" w:cstheme="minorHAnsi"/>
        </w:rPr>
        <w:t>–</w:t>
      </w:r>
      <w:r w:rsidR="00490731" w:rsidRPr="00383FF9">
        <w:rPr>
          <w:rFonts w:asciiTheme="minorHAnsi" w:hAnsiTheme="minorHAnsi" w:cstheme="minorHAnsi"/>
        </w:rPr>
        <w:t xml:space="preserve"> </w:t>
      </w:r>
      <w:hyperlink r:id="rId75" w:history="1">
        <w:r w:rsidR="00490731" w:rsidRPr="009552E5">
          <w:rPr>
            <w:rStyle w:val="Hipercze"/>
            <w:rFonts w:asciiTheme="minorHAnsi" w:hAnsiTheme="minorHAnsi" w:cstheme="minorHAnsi"/>
            <w:b/>
          </w:rPr>
          <w:t>www.mity.sychar.org</w:t>
        </w:r>
      </w:hyperlink>
      <w:r w:rsidR="009552E5">
        <w:rPr>
          <w:rFonts w:asciiTheme="minorHAnsi" w:hAnsiTheme="minorHAnsi" w:cstheme="minorHAnsi"/>
        </w:rPr>
        <w:t xml:space="preserve"> </w:t>
      </w:r>
      <w:r w:rsidR="00490731" w:rsidRPr="00383FF9">
        <w:rPr>
          <w:rFonts w:asciiTheme="minorHAnsi" w:hAnsiTheme="minorHAnsi" w:cstheme="minorHAnsi"/>
        </w:rPr>
        <w:t>.</w:t>
      </w:r>
      <w:r w:rsidR="000318AA" w:rsidRPr="00383FF9">
        <w:rPr>
          <w:rFonts w:asciiTheme="minorHAnsi" w:hAnsiTheme="minorHAnsi" w:cstheme="minorHAnsi"/>
        </w:rPr>
        <w:t xml:space="preserve"> Tu </w:t>
      </w:r>
      <w:r w:rsidR="006065F2" w:rsidRPr="00383FF9">
        <w:rPr>
          <w:rFonts w:asciiTheme="minorHAnsi" w:hAnsiTheme="minorHAnsi" w:cstheme="minorHAnsi"/>
        </w:rPr>
        <w:t xml:space="preserve">chcemy </w:t>
      </w:r>
      <w:r w:rsidR="00A44545" w:rsidRPr="00383FF9">
        <w:rPr>
          <w:rFonts w:asciiTheme="minorHAnsi" w:hAnsiTheme="minorHAnsi" w:cstheme="minorHAnsi"/>
        </w:rPr>
        <w:t>przedstawić kilka z nich najbardziej charakterystycznych</w:t>
      </w:r>
      <w:r w:rsidR="00A44545" w:rsidRPr="00383FF9">
        <w:rPr>
          <w:rFonts w:eastAsia="Calibri"/>
          <w:bCs/>
          <w:spacing w:val="-6"/>
        </w:rPr>
        <w:t xml:space="preserve"> przyczyniają</w:t>
      </w:r>
      <w:r w:rsidR="00EB7534" w:rsidRPr="00383FF9">
        <w:rPr>
          <w:rFonts w:eastAsia="Calibri"/>
          <w:bCs/>
          <w:spacing w:val="-6"/>
        </w:rPr>
        <w:t>cych</w:t>
      </w:r>
      <w:r w:rsidR="00A44545" w:rsidRPr="00383FF9">
        <w:rPr>
          <w:rFonts w:eastAsia="Calibri"/>
          <w:bCs/>
          <w:spacing w:val="-6"/>
        </w:rPr>
        <w:t xml:space="preserve"> się do bezczeszczenia i degradacji sakramentu małżeństwa.</w:t>
      </w:r>
      <w:r w:rsidR="00A44545" w:rsidRPr="00797C69">
        <w:rPr>
          <w:rFonts w:eastAsia="Calibri"/>
          <w:b/>
          <w:bCs/>
          <w:spacing w:val="-6"/>
          <w:sz w:val="26"/>
          <w:szCs w:val="26"/>
          <w:vertAlign w:val="superscript"/>
        </w:rPr>
        <w:footnoteReference w:id="9"/>
      </w:r>
      <w:r w:rsidR="00A44545" w:rsidRPr="00383FF9">
        <w:rPr>
          <w:rFonts w:eastAsia="Calibri"/>
          <w:bCs/>
          <w:spacing w:val="-6"/>
        </w:rPr>
        <w:t xml:space="preserve"> </w:t>
      </w:r>
    </w:p>
    <w:p w14:paraId="7B9ACD2E" w14:textId="6E60F7EA" w:rsidR="00475A6F" w:rsidRDefault="00A44545" w:rsidP="00E35A96">
      <w:pPr>
        <w:pStyle w:val="Akapitzlist"/>
        <w:numPr>
          <w:ilvl w:val="0"/>
          <w:numId w:val="16"/>
        </w:numPr>
        <w:spacing w:after="0" w:line="240" w:lineRule="auto"/>
        <w:ind w:left="357" w:hanging="357"/>
        <w:jc w:val="both"/>
        <w:rPr>
          <w:rFonts w:ascii="Calibri" w:eastAsia="Calibri" w:hAnsi="Calibri" w:cs="Calibri"/>
          <w:spacing w:val="-6"/>
          <w:sz w:val="24"/>
          <w:szCs w:val="24"/>
        </w:rPr>
      </w:pPr>
      <w:r w:rsidRPr="00383FF9">
        <w:rPr>
          <w:rFonts w:ascii="Calibri" w:eastAsia="Calibri" w:hAnsi="Calibri" w:cs="Calibri"/>
          <w:b/>
          <w:spacing w:val="-6"/>
          <w:sz w:val="24"/>
          <w:szCs w:val="24"/>
        </w:rPr>
        <w:t>Największy jest mit, że</w:t>
      </w:r>
      <w:r w:rsidRPr="00383FF9">
        <w:rPr>
          <w:rFonts w:ascii="Calibri" w:eastAsia="Calibri" w:hAnsi="Calibri" w:cs="Calibri"/>
          <w:spacing w:val="-6"/>
          <w:sz w:val="24"/>
          <w:szCs w:val="24"/>
        </w:rPr>
        <w:t> </w:t>
      </w:r>
      <w:r w:rsidRPr="00383FF9">
        <w:rPr>
          <w:rFonts w:ascii="Calibri" w:eastAsia="Calibri" w:hAnsi="Calibri" w:cs="Calibri"/>
          <w:b/>
          <w:bCs/>
          <w:spacing w:val="-6"/>
          <w:sz w:val="24"/>
          <w:szCs w:val="24"/>
        </w:rPr>
        <w:t>rozwód rozwiązuje problemy małżeńskie</w:t>
      </w:r>
      <w:r w:rsidRPr="00383FF9">
        <w:rPr>
          <w:rFonts w:ascii="Calibri" w:eastAsia="Calibri" w:hAnsi="Calibri" w:cs="Calibri"/>
          <w:spacing w:val="-6"/>
          <w:sz w:val="24"/>
          <w:szCs w:val="24"/>
        </w:rPr>
        <w:t xml:space="preserve">. </w:t>
      </w:r>
    </w:p>
    <w:p w14:paraId="2E0534AE" w14:textId="09212780" w:rsidR="00A44545" w:rsidRPr="00383FF9" w:rsidRDefault="00A44545" w:rsidP="00E35A96">
      <w:pPr>
        <w:pStyle w:val="Akapitzlist"/>
        <w:spacing w:after="0" w:line="240" w:lineRule="auto"/>
        <w:ind w:left="357"/>
        <w:jc w:val="both"/>
        <w:rPr>
          <w:rFonts w:ascii="Calibri" w:eastAsia="Calibri" w:hAnsi="Calibri" w:cs="Calibri"/>
          <w:spacing w:val="-6"/>
          <w:sz w:val="24"/>
          <w:szCs w:val="24"/>
        </w:rPr>
      </w:pPr>
      <w:r w:rsidRPr="00383FF9">
        <w:rPr>
          <w:rFonts w:ascii="Calibri" w:eastAsia="Calibri" w:hAnsi="Calibri" w:cs="Calibri"/>
          <w:spacing w:val="-6"/>
          <w:sz w:val="24"/>
          <w:szCs w:val="24"/>
        </w:rPr>
        <w:t xml:space="preserve">Rozwód rozwiązuje tylko </w:t>
      </w:r>
      <w:r w:rsidR="006A54E1" w:rsidRPr="00383FF9">
        <w:rPr>
          <w:rFonts w:ascii="Calibri" w:eastAsia="Calibri" w:hAnsi="Calibri" w:cs="Calibri"/>
          <w:spacing w:val="-6"/>
          <w:sz w:val="24"/>
          <w:szCs w:val="24"/>
        </w:rPr>
        <w:t>cywilną umowę małżonków</w:t>
      </w:r>
      <w:r w:rsidRPr="00383FF9">
        <w:rPr>
          <w:rFonts w:ascii="Calibri" w:eastAsia="Calibri" w:hAnsi="Calibri" w:cs="Calibri"/>
          <w:spacing w:val="-6"/>
          <w:sz w:val="24"/>
          <w:szCs w:val="24"/>
        </w:rPr>
        <w:t xml:space="preserve">, ale nie rozwiązuje </w:t>
      </w:r>
      <w:r w:rsidR="006A54E1" w:rsidRPr="00383FF9">
        <w:rPr>
          <w:rFonts w:ascii="Calibri" w:eastAsia="Calibri" w:hAnsi="Calibri" w:cs="Calibri"/>
          <w:spacing w:val="-6"/>
          <w:sz w:val="24"/>
          <w:szCs w:val="24"/>
        </w:rPr>
        <w:t>ani małżeństwa</w:t>
      </w:r>
      <w:r w:rsidR="00A11641" w:rsidRPr="00383FF9">
        <w:rPr>
          <w:rFonts w:ascii="Calibri" w:eastAsia="Calibri" w:hAnsi="Calibri" w:cs="Calibri"/>
          <w:spacing w:val="-6"/>
          <w:sz w:val="24"/>
          <w:szCs w:val="24"/>
        </w:rPr>
        <w:t xml:space="preserve"> sakramentalnego</w:t>
      </w:r>
      <w:r w:rsidR="006A54E1" w:rsidRPr="00383FF9">
        <w:rPr>
          <w:rFonts w:ascii="Calibri" w:eastAsia="Calibri" w:hAnsi="Calibri" w:cs="Calibri"/>
          <w:spacing w:val="-6"/>
          <w:sz w:val="24"/>
          <w:szCs w:val="24"/>
        </w:rPr>
        <w:t xml:space="preserve">, ani </w:t>
      </w:r>
      <w:r w:rsidRPr="00383FF9">
        <w:rPr>
          <w:rFonts w:ascii="Calibri" w:eastAsia="Calibri" w:hAnsi="Calibri" w:cs="Calibri"/>
          <w:spacing w:val="-6"/>
          <w:sz w:val="24"/>
          <w:szCs w:val="24"/>
        </w:rPr>
        <w:t xml:space="preserve">problemów małżeńskich, wręcz przeciwnie mnoży je, szczególnie te związane </w:t>
      </w:r>
      <w:r w:rsidR="00F53ABE">
        <w:rPr>
          <w:rFonts w:ascii="Calibri" w:eastAsia="Calibri" w:hAnsi="Calibri" w:cs="Calibri"/>
          <w:spacing w:val="-6"/>
          <w:sz w:val="24"/>
          <w:szCs w:val="24"/>
        </w:rPr>
        <w:br/>
      </w:r>
      <w:r w:rsidRPr="00383FF9">
        <w:rPr>
          <w:rFonts w:ascii="Calibri" w:eastAsia="Calibri" w:hAnsi="Calibri" w:cs="Calibri"/>
          <w:spacing w:val="-6"/>
          <w:sz w:val="24"/>
          <w:szCs w:val="24"/>
        </w:rPr>
        <w:t>z wychowaniem dzieci. Są one długoterminowe i trzeba będzie się z nimi mierzyć po rozwodzie do końca życia, gdyż u dzieci pochodzących z rodzin rozbitych często w ich dorosłym życiu może wystąpić zespół Dorosłego Dziecka Rozwiedzionych Rodziców (DDRR). Nieadekwatne rozwiązywanie trudności małżeńskich jest bardzo charakterystyczne dla cywilizacji śmierci, gdzie sposobem rozwiązywania różnych problemów jest zabijanie.</w:t>
      </w:r>
      <w:r w:rsidRPr="00797C69">
        <w:rPr>
          <w:b/>
          <w:sz w:val="26"/>
          <w:szCs w:val="26"/>
          <w:vertAlign w:val="superscript"/>
        </w:rPr>
        <w:footnoteReference w:id="10"/>
      </w:r>
      <w:r w:rsidRPr="00383FF9">
        <w:rPr>
          <w:rFonts w:ascii="Calibri" w:eastAsia="Calibri" w:hAnsi="Calibri" w:cs="Calibri"/>
          <w:spacing w:val="-6"/>
          <w:sz w:val="24"/>
          <w:szCs w:val="24"/>
        </w:rPr>
        <w:t xml:space="preserve"> Jeżeli starszy człowiek lub dziecko czy niepełnosprawny jest nieuleczalnie chory, to się go zabija w</w:t>
      </w:r>
      <w:r w:rsidR="002C3C08">
        <w:rPr>
          <w:rFonts w:ascii="Calibri" w:eastAsia="Calibri" w:hAnsi="Calibri" w:cs="Calibri"/>
          <w:spacing w:val="-6"/>
          <w:sz w:val="24"/>
          <w:szCs w:val="24"/>
        </w:rPr>
        <w:t> </w:t>
      </w:r>
      <w:r w:rsidRPr="00383FF9">
        <w:rPr>
          <w:rFonts w:ascii="Calibri" w:eastAsia="Calibri" w:hAnsi="Calibri" w:cs="Calibri"/>
          <w:spacing w:val="-6"/>
          <w:sz w:val="24"/>
          <w:szCs w:val="24"/>
        </w:rPr>
        <w:t xml:space="preserve">majestacie prawa, a nie pomaga godnie żyć. Jeżeli kobieta jest </w:t>
      </w:r>
      <w:r w:rsidR="00F53ABE">
        <w:rPr>
          <w:rFonts w:ascii="Calibri" w:eastAsia="Calibri" w:hAnsi="Calibri" w:cs="Calibri"/>
          <w:spacing w:val="-6"/>
          <w:sz w:val="24"/>
          <w:szCs w:val="24"/>
        </w:rPr>
        <w:br/>
      </w:r>
      <w:r w:rsidRPr="00383FF9">
        <w:rPr>
          <w:rFonts w:ascii="Calibri" w:eastAsia="Calibri" w:hAnsi="Calibri" w:cs="Calibri"/>
          <w:spacing w:val="-6"/>
          <w:sz w:val="24"/>
          <w:szCs w:val="24"/>
        </w:rPr>
        <w:t xml:space="preserve">w niechcianej ciąży, to nie pomaga się jej urodzić dziecka, ale namawia do aborcji. Jeżeli małżeństwo przeżywa kryzys, na każdym jego etapie, również gdy więź między małżonkami jest bardzo chora, a więc znikoma, to nie pomaga się małżonkom rozwiązywać ich problemy i uzdrawiać ich więź małżeńską, tylko </w:t>
      </w:r>
      <w:r w:rsidR="006A54E1" w:rsidRPr="00383FF9">
        <w:rPr>
          <w:rFonts w:ascii="Calibri" w:eastAsia="Calibri" w:hAnsi="Calibri" w:cs="Calibri"/>
          <w:b/>
          <w:spacing w:val="-6"/>
          <w:sz w:val="24"/>
          <w:szCs w:val="24"/>
        </w:rPr>
        <w:t>rozwodem wprowadza się małżonków i ich rodzinę w jeszcze większy kryzys.</w:t>
      </w:r>
      <w:r w:rsidRPr="00383FF9">
        <w:rPr>
          <w:rFonts w:ascii="Calibri" w:eastAsia="Calibri" w:hAnsi="Calibri" w:cs="Calibri"/>
          <w:spacing w:val="-6"/>
          <w:sz w:val="24"/>
          <w:szCs w:val="24"/>
        </w:rPr>
        <w:t xml:space="preserve"> </w:t>
      </w:r>
    </w:p>
    <w:p w14:paraId="2D0EF90C" w14:textId="77777777" w:rsidR="00475A6F" w:rsidRDefault="000318AA" w:rsidP="00E35A96">
      <w:pPr>
        <w:pStyle w:val="Akapitzlist"/>
        <w:numPr>
          <w:ilvl w:val="0"/>
          <w:numId w:val="16"/>
        </w:numPr>
        <w:spacing w:after="0" w:line="240" w:lineRule="auto"/>
        <w:ind w:left="357" w:hanging="357"/>
        <w:jc w:val="both"/>
        <w:rPr>
          <w:rFonts w:ascii="Calibri" w:eastAsia="Calibri" w:hAnsi="Calibri" w:cs="Calibri"/>
          <w:spacing w:val="-6"/>
          <w:sz w:val="24"/>
          <w:szCs w:val="24"/>
        </w:rPr>
      </w:pPr>
      <w:r w:rsidRPr="00383FF9">
        <w:rPr>
          <w:rFonts w:ascii="Calibri" w:eastAsia="Calibri" w:hAnsi="Calibri" w:cs="Calibri"/>
          <w:b/>
          <w:spacing w:val="-6"/>
          <w:sz w:val="24"/>
          <w:szCs w:val="24"/>
        </w:rPr>
        <w:t>M</w:t>
      </w:r>
      <w:r w:rsidR="001F3D5B" w:rsidRPr="00383FF9">
        <w:rPr>
          <w:rFonts w:ascii="Calibri" w:eastAsia="Calibri" w:hAnsi="Calibri" w:cs="Calibri"/>
          <w:b/>
          <w:spacing w:val="-6"/>
          <w:sz w:val="24"/>
          <w:szCs w:val="24"/>
        </w:rPr>
        <w:t>item</w:t>
      </w:r>
      <w:r w:rsidR="00A44545" w:rsidRPr="00383FF9">
        <w:rPr>
          <w:rFonts w:ascii="Calibri" w:eastAsia="Calibri" w:hAnsi="Calibri" w:cs="Calibri"/>
          <w:b/>
          <w:spacing w:val="-6"/>
          <w:sz w:val="24"/>
          <w:szCs w:val="24"/>
        </w:rPr>
        <w:t> </w:t>
      </w:r>
      <w:r w:rsidR="00A44545" w:rsidRPr="00383FF9">
        <w:rPr>
          <w:rFonts w:ascii="Calibri" w:eastAsia="Calibri" w:hAnsi="Calibri" w:cs="Calibri"/>
          <w:b/>
          <w:bCs/>
          <w:spacing w:val="-6"/>
          <w:sz w:val="24"/>
          <w:szCs w:val="24"/>
        </w:rPr>
        <w:t>jest rozpatrywanie rozwodu jako czegoś, co jest tylko prywatną sprawą małżonków.</w:t>
      </w:r>
      <w:r w:rsidR="00A44545" w:rsidRPr="00383FF9">
        <w:rPr>
          <w:rFonts w:ascii="Calibri" w:eastAsia="Calibri" w:hAnsi="Calibri" w:cs="Calibri"/>
          <w:spacing w:val="-6"/>
          <w:sz w:val="24"/>
          <w:szCs w:val="24"/>
        </w:rPr>
        <w:t> </w:t>
      </w:r>
    </w:p>
    <w:p w14:paraId="18C2D480" w14:textId="39543B0C" w:rsidR="00A44545" w:rsidRPr="00383FF9" w:rsidRDefault="00A44545" w:rsidP="00E35A96">
      <w:pPr>
        <w:pStyle w:val="Akapitzlist"/>
        <w:spacing w:after="0" w:line="240" w:lineRule="auto"/>
        <w:ind w:left="357"/>
        <w:jc w:val="both"/>
        <w:rPr>
          <w:rFonts w:ascii="Calibri" w:eastAsia="Calibri" w:hAnsi="Calibri" w:cs="Calibri"/>
          <w:spacing w:val="-6"/>
          <w:sz w:val="24"/>
          <w:szCs w:val="24"/>
        </w:rPr>
      </w:pPr>
      <w:r w:rsidRPr="00383FF9">
        <w:rPr>
          <w:rFonts w:ascii="Calibri" w:eastAsia="Calibri" w:hAnsi="Calibri" w:cs="Calibri"/>
          <w:spacing w:val="-6"/>
          <w:sz w:val="24"/>
          <w:szCs w:val="24"/>
        </w:rPr>
        <w:t xml:space="preserve">Gdyby tak było, to wtedy skutki rozwodu dotyczyłyby tylko samych małżonków. Tymczasem skutki rozwodu dotyczą dzieci, najbliższej rodziny, otoczenia, Wspólnoty Kościoła, innych osób wierzących, społeczeństwa i nawet gospodarki. Zauważcie, że w czasie ślubu kościelnego, który nie odbywa się po kryjomu, obecni są nie tylko członkowie rodziny, krewni, znajomi i przyjaciele, ale i kapłan reprezentujący Kościół oraz Pan Bóg, który w tym momencie łączy małżonków, tworząc węzeł </w:t>
      </w:r>
      <w:r w:rsidRPr="00383FF9">
        <w:rPr>
          <w:rFonts w:ascii="Calibri" w:eastAsia="Calibri" w:hAnsi="Calibri" w:cs="Calibri"/>
          <w:spacing w:val="-6"/>
          <w:sz w:val="24"/>
          <w:szCs w:val="24"/>
        </w:rPr>
        <w:lastRenderedPageBreak/>
        <w:t xml:space="preserve">małżeński. Obecność tak wielu ludzi i Boga jest już informacją, że jest to wydarzenie ważne nie tylko dla małżonków, ale również dla Kościoła, dla rodziny, społeczeństwa i dla Pana Boga. A potem, gdy małżonkowie się rozwodzą, czy nie jest to fakt bolesny dla wszystkich i komentowany przez rodzinę </w:t>
      </w:r>
      <w:r w:rsidR="00F53ABE">
        <w:rPr>
          <w:rFonts w:ascii="Calibri" w:eastAsia="Calibri" w:hAnsi="Calibri" w:cs="Calibri"/>
          <w:spacing w:val="-6"/>
          <w:sz w:val="24"/>
          <w:szCs w:val="24"/>
        </w:rPr>
        <w:br/>
      </w:r>
      <w:r w:rsidRPr="00383FF9">
        <w:rPr>
          <w:rFonts w:ascii="Calibri" w:eastAsia="Calibri" w:hAnsi="Calibri" w:cs="Calibri"/>
          <w:spacing w:val="-6"/>
          <w:sz w:val="24"/>
          <w:szCs w:val="24"/>
        </w:rPr>
        <w:t xml:space="preserve">i znajomych? </w:t>
      </w:r>
      <w:r w:rsidR="008C7BDD" w:rsidRPr="00383FF9">
        <w:rPr>
          <w:rFonts w:ascii="Calibri" w:eastAsia="Calibri" w:hAnsi="Calibri" w:cs="Calibri"/>
          <w:spacing w:val="-6"/>
          <w:sz w:val="24"/>
          <w:szCs w:val="24"/>
        </w:rPr>
        <w:t>Dla innych w kryzysach rozwód w</w:t>
      </w:r>
      <w:r w:rsidR="002C3C08">
        <w:rPr>
          <w:rFonts w:ascii="Calibri" w:eastAsia="Calibri" w:hAnsi="Calibri" w:cs="Calibri"/>
          <w:spacing w:val="-6"/>
          <w:sz w:val="24"/>
          <w:szCs w:val="24"/>
        </w:rPr>
        <w:t> </w:t>
      </w:r>
      <w:r w:rsidR="008C7BDD" w:rsidRPr="00383FF9">
        <w:rPr>
          <w:rFonts w:ascii="Calibri" w:eastAsia="Calibri" w:hAnsi="Calibri" w:cs="Calibri"/>
          <w:spacing w:val="-6"/>
          <w:sz w:val="24"/>
          <w:szCs w:val="24"/>
        </w:rPr>
        <w:t xml:space="preserve">najbliższym lub nawet dalszym otoczeniu może stać się i często staje się negatywnym wzorcem do rozwiązania kryzysu w relacji. Jeden rozwód może zatem pociągnąć za sobą kolejne. </w:t>
      </w:r>
      <w:r w:rsidRPr="00383FF9">
        <w:rPr>
          <w:rFonts w:ascii="Calibri" w:eastAsia="Calibri" w:hAnsi="Calibri" w:cs="Calibri"/>
          <w:spacing w:val="-6"/>
          <w:sz w:val="24"/>
          <w:szCs w:val="24"/>
        </w:rPr>
        <w:t>Ze względu na te skutki nie możemy myśleć o rozwodzie jako o prywatnej sprawie między małżonkami i powinniśmy odpowiedzialnie podchodzić do naszej przysięgi małżeńskiej.</w:t>
      </w:r>
    </w:p>
    <w:p w14:paraId="51790702" w14:textId="1C93388C" w:rsidR="00475A6F" w:rsidRDefault="000318AA" w:rsidP="00E35A96">
      <w:pPr>
        <w:pStyle w:val="Akapitzlist"/>
        <w:numPr>
          <w:ilvl w:val="0"/>
          <w:numId w:val="16"/>
        </w:numPr>
        <w:spacing w:after="0" w:line="240" w:lineRule="auto"/>
        <w:ind w:left="357" w:hanging="357"/>
        <w:jc w:val="both"/>
        <w:rPr>
          <w:rFonts w:ascii="Calibri" w:eastAsia="Calibri" w:hAnsi="Calibri" w:cs="Calibri"/>
          <w:spacing w:val="-6"/>
          <w:sz w:val="24"/>
          <w:szCs w:val="24"/>
        </w:rPr>
      </w:pPr>
      <w:r w:rsidRPr="00383FF9">
        <w:rPr>
          <w:rFonts w:ascii="Calibri" w:eastAsia="Calibri" w:hAnsi="Calibri" w:cs="Calibri"/>
          <w:b/>
          <w:spacing w:val="-6"/>
          <w:sz w:val="24"/>
          <w:szCs w:val="24"/>
        </w:rPr>
        <w:t>M</w:t>
      </w:r>
      <w:r w:rsidR="001F3D5B" w:rsidRPr="00383FF9">
        <w:rPr>
          <w:rFonts w:ascii="Calibri" w:eastAsia="Calibri" w:hAnsi="Calibri" w:cs="Calibri"/>
          <w:b/>
          <w:spacing w:val="-6"/>
          <w:sz w:val="24"/>
          <w:szCs w:val="24"/>
        </w:rPr>
        <w:t>item</w:t>
      </w:r>
      <w:r w:rsidR="00A44545" w:rsidRPr="00383FF9">
        <w:rPr>
          <w:rFonts w:ascii="Calibri" w:eastAsia="Calibri" w:hAnsi="Calibri" w:cs="Calibri"/>
          <w:b/>
          <w:spacing w:val="-6"/>
          <w:sz w:val="24"/>
          <w:szCs w:val="24"/>
        </w:rPr>
        <w:t xml:space="preserve"> jest</w:t>
      </w:r>
      <w:r w:rsidR="00A44545" w:rsidRPr="00383FF9">
        <w:rPr>
          <w:rFonts w:ascii="Calibri" w:eastAsia="Calibri" w:hAnsi="Calibri" w:cs="Calibri"/>
          <w:spacing w:val="-6"/>
          <w:sz w:val="24"/>
          <w:szCs w:val="24"/>
        </w:rPr>
        <w:t xml:space="preserve"> </w:t>
      </w:r>
      <w:r w:rsidR="00A44545" w:rsidRPr="00383FF9">
        <w:rPr>
          <w:rFonts w:ascii="Calibri" w:eastAsia="Calibri" w:hAnsi="Calibri" w:cs="Calibri"/>
          <w:b/>
          <w:spacing w:val="-6"/>
          <w:sz w:val="24"/>
          <w:szCs w:val="24"/>
        </w:rPr>
        <w:t>traktowanie rozwodu jako czegoś, co jest </w:t>
      </w:r>
      <w:r w:rsidR="00A44545" w:rsidRPr="00383FF9">
        <w:rPr>
          <w:rFonts w:ascii="Calibri" w:eastAsia="Calibri" w:hAnsi="Calibri" w:cs="Calibri"/>
          <w:b/>
          <w:bCs/>
          <w:spacing w:val="-6"/>
          <w:sz w:val="24"/>
          <w:szCs w:val="24"/>
        </w:rPr>
        <w:t>obojętne moralnie</w:t>
      </w:r>
      <w:r w:rsidR="00A44545" w:rsidRPr="00383FF9">
        <w:rPr>
          <w:rFonts w:ascii="Calibri" w:eastAsia="Calibri" w:hAnsi="Calibri" w:cs="Calibri"/>
          <w:spacing w:val="-6"/>
          <w:sz w:val="24"/>
          <w:szCs w:val="24"/>
        </w:rPr>
        <w:t xml:space="preserve">. </w:t>
      </w:r>
    </w:p>
    <w:p w14:paraId="055EEB73" w14:textId="2B0EC473" w:rsidR="00A44545" w:rsidRPr="00383FF9" w:rsidRDefault="00A44545" w:rsidP="00E35A96">
      <w:pPr>
        <w:pStyle w:val="Akapitzlist"/>
        <w:spacing w:after="0" w:line="240" w:lineRule="auto"/>
        <w:ind w:left="357"/>
        <w:jc w:val="both"/>
        <w:rPr>
          <w:rFonts w:ascii="Calibri" w:eastAsia="Calibri" w:hAnsi="Calibri" w:cs="Calibri"/>
          <w:spacing w:val="-6"/>
          <w:sz w:val="24"/>
          <w:szCs w:val="24"/>
        </w:rPr>
      </w:pPr>
      <w:r w:rsidRPr="00383FF9">
        <w:rPr>
          <w:rFonts w:ascii="Calibri" w:eastAsia="Calibri" w:hAnsi="Calibri" w:cs="Calibri"/>
          <w:spacing w:val="-6"/>
          <w:sz w:val="24"/>
          <w:szCs w:val="24"/>
        </w:rPr>
        <w:t>Czyn obojętny moralnie to taki, który nie powoduje żadnych skutków moralnych ani dobrych ani złych. Czy może być rozwód czymś obojętnym, jeżeli wywołuje tak wiele negatywnych skutków? Rzeczywiście rozwód nie rozwiązuje</w:t>
      </w:r>
      <w:r w:rsidR="00A11641" w:rsidRPr="00383FF9">
        <w:rPr>
          <w:rFonts w:ascii="Calibri" w:eastAsia="Calibri" w:hAnsi="Calibri" w:cs="Calibri"/>
          <w:spacing w:val="-6"/>
          <w:sz w:val="24"/>
          <w:szCs w:val="24"/>
        </w:rPr>
        <w:t xml:space="preserve"> sakramentalnego </w:t>
      </w:r>
      <w:r w:rsidRPr="00383FF9">
        <w:rPr>
          <w:rFonts w:ascii="Calibri" w:eastAsia="Calibri" w:hAnsi="Calibri" w:cs="Calibri"/>
          <w:spacing w:val="-6"/>
          <w:sz w:val="24"/>
          <w:szCs w:val="24"/>
        </w:rPr>
        <w:t xml:space="preserve">węzła małżeńskiego, ale czy sens rozwodu ma tylko wymiar prawny? Skutki duchowe, psychiczne, społeczne pokazują jak wielkim jest złem </w:t>
      </w:r>
      <w:r w:rsidRPr="00115411">
        <w:rPr>
          <w:rFonts w:ascii="Calibri" w:eastAsia="Calibri" w:hAnsi="Calibri" w:cs="Calibri"/>
          <w:i/>
          <w:spacing w:val="-6"/>
          <w:sz w:val="24"/>
          <w:szCs w:val="24"/>
        </w:rPr>
        <w:t>i nie można w związku z tym traktować ani wnoszenia o rozwód ani zgody na rozwód jako czynu</w:t>
      </w:r>
      <w:r w:rsidRPr="00383FF9">
        <w:rPr>
          <w:rFonts w:ascii="Calibri" w:eastAsia="Calibri" w:hAnsi="Calibri" w:cs="Calibri"/>
          <w:spacing w:val="-6"/>
          <w:sz w:val="24"/>
          <w:szCs w:val="24"/>
        </w:rPr>
        <w:t xml:space="preserve"> moralnie obojętnego. Zarówno wnoszenie o rozwód jak i zgoda na rozwód obciąża moralnie osoby, co potwierdza Kompendium Katechizmu Kościoła Katolickiego, które w punkcie 347 nazywa rozwód grzechem.</w:t>
      </w:r>
    </w:p>
    <w:p w14:paraId="709338C1" w14:textId="3ED0EFC7" w:rsidR="00475A6F" w:rsidRPr="00475A6F" w:rsidRDefault="001F3D5B" w:rsidP="00E35A96">
      <w:pPr>
        <w:pStyle w:val="Akapitzlist"/>
        <w:numPr>
          <w:ilvl w:val="0"/>
          <w:numId w:val="16"/>
        </w:numPr>
        <w:spacing w:after="0" w:line="240" w:lineRule="auto"/>
        <w:ind w:left="357" w:hanging="357"/>
        <w:jc w:val="both"/>
        <w:rPr>
          <w:rFonts w:ascii="Calibri" w:eastAsia="Calibri" w:hAnsi="Calibri" w:cs="Calibri"/>
          <w:spacing w:val="-6"/>
          <w:sz w:val="24"/>
          <w:szCs w:val="24"/>
        </w:rPr>
      </w:pPr>
      <w:r w:rsidRPr="00383FF9">
        <w:rPr>
          <w:rFonts w:ascii="Calibri" w:eastAsia="Calibri" w:hAnsi="Calibri" w:cs="Calibri"/>
          <w:b/>
          <w:spacing w:val="-6"/>
          <w:sz w:val="24"/>
          <w:szCs w:val="24"/>
        </w:rPr>
        <w:t>B</w:t>
      </w:r>
      <w:r w:rsidR="00A44545" w:rsidRPr="00383FF9">
        <w:rPr>
          <w:rFonts w:ascii="Calibri" w:eastAsia="Calibri" w:hAnsi="Calibri" w:cs="Calibri"/>
          <w:b/>
          <w:spacing w:val="-6"/>
          <w:sz w:val="24"/>
          <w:szCs w:val="24"/>
        </w:rPr>
        <w:t>łędnym przekonaniem jest twierdzenie, że</w:t>
      </w:r>
      <w:r w:rsidR="00A44545" w:rsidRPr="00383FF9">
        <w:rPr>
          <w:rFonts w:ascii="Calibri" w:eastAsia="Calibri" w:hAnsi="Calibri" w:cs="Calibri"/>
          <w:spacing w:val="-6"/>
          <w:sz w:val="24"/>
          <w:szCs w:val="24"/>
        </w:rPr>
        <w:t xml:space="preserve"> </w:t>
      </w:r>
      <w:r w:rsidR="00A44545" w:rsidRPr="00383FF9">
        <w:rPr>
          <w:rFonts w:ascii="Calibri" w:eastAsia="Calibri" w:hAnsi="Calibri" w:cs="Calibri"/>
          <w:b/>
          <w:spacing w:val="-6"/>
          <w:sz w:val="24"/>
          <w:szCs w:val="24"/>
        </w:rPr>
        <w:t>na podstawie</w:t>
      </w:r>
      <w:r w:rsidR="00A44545" w:rsidRPr="00383FF9">
        <w:rPr>
          <w:rFonts w:ascii="Calibri" w:eastAsia="Calibri" w:hAnsi="Calibri" w:cs="Calibri"/>
          <w:spacing w:val="-6"/>
          <w:sz w:val="24"/>
          <w:szCs w:val="24"/>
        </w:rPr>
        <w:t> </w:t>
      </w:r>
      <w:r w:rsidR="00A44545" w:rsidRPr="00383FF9">
        <w:rPr>
          <w:rFonts w:ascii="Calibri" w:eastAsia="Calibri" w:hAnsi="Calibri" w:cs="Calibri"/>
          <w:b/>
          <w:bCs/>
          <w:spacing w:val="-6"/>
          <w:sz w:val="24"/>
          <w:szCs w:val="24"/>
        </w:rPr>
        <w:t>punktu 2383 Katechizmu Kościoła Katolickiego Kościół</w:t>
      </w:r>
      <w:r w:rsidR="00C40CED" w:rsidRPr="00383FF9">
        <w:rPr>
          <w:rFonts w:ascii="Calibri" w:eastAsia="Calibri" w:hAnsi="Calibri" w:cs="Calibri"/>
          <w:b/>
          <w:bCs/>
          <w:spacing w:val="-6"/>
          <w:sz w:val="24"/>
          <w:szCs w:val="24"/>
        </w:rPr>
        <w:t xml:space="preserve"> (KKK)</w:t>
      </w:r>
      <w:r w:rsidR="00A44545" w:rsidRPr="00383FF9">
        <w:rPr>
          <w:rFonts w:ascii="Calibri" w:eastAsia="Calibri" w:hAnsi="Calibri" w:cs="Calibri"/>
          <w:b/>
          <w:bCs/>
          <w:spacing w:val="-6"/>
          <w:sz w:val="24"/>
          <w:szCs w:val="24"/>
        </w:rPr>
        <w:t xml:space="preserve"> pozwala na rozwody w trudnej sytuacji. </w:t>
      </w:r>
    </w:p>
    <w:p w14:paraId="53FD8DD9" w14:textId="73B88F1F" w:rsidR="007765B8" w:rsidRPr="007765B8" w:rsidRDefault="00797C69" w:rsidP="00E35A96">
      <w:pPr>
        <w:pStyle w:val="Akapitzlist"/>
        <w:spacing w:after="0" w:line="240" w:lineRule="auto"/>
        <w:ind w:left="357"/>
        <w:jc w:val="both"/>
        <w:rPr>
          <w:rFonts w:ascii="Calibri" w:eastAsia="Calibri" w:hAnsi="Calibri" w:cs="Calibri"/>
          <w:spacing w:val="-6"/>
          <w:sz w:val="24"/>
          <w:szCs w:val="24"/>
        </w:rPr>
      </w:pPr>
      <w:r>
        <w:rPr>
          <w:rFonts w:ascii="Calibri" w:eastAsia="Calibri" w:hAnsi="Calibri" w:cs="Calibri"/>
          <w:spacing w:val="-6"/>
          <w:sz w:val="24"/>
          <w:szCs w:val="24"/>
        </w:rPr>
        <w:t xml:space="preserve">Punkt 2383 </w:t>
      </w:r>
      <w:r w:rsidR="00A44545" w:rsidRPr="00383FF9">
        <w:rPr>
          <w:rFonts w:ascii="Calibri" w:eastAsia="Calibri" w:hAnsi="Calibri" w:cs="Calibri"/>
          <w:spacing w:val="-6"/>
          <w:sz w:val="24"/>
          <w:szCs w:val="24"/>
        </w:rPr>
        <w:t>K</w:t>
      </w:r>
      <w:r>
        <w:rPr>
          <w:rFonts w:ascii="Calibri" w:eastAsia="Calibri" w:hAnsi="Calibri" w:cs="Calibri"/>
          <w:spacing w:val="-6"/>
          <w:sz w:val="24"/>
          <w:szCs w:val="24"/>
        </w:rPr>
        <w:t>atechizmu</w:t>
      </w:r>
      <w:r w:rsidR="00A44545" w:rsidRPr="00383FF9">
        <w:rPr>
          <w:rFonts w:ascii="Calibri" w:eastAsia="Calibri" w:hAnsi="Calibri" w:cs="Calibri"/>
          <w:spacing w:val="-6"/>
          <w:sz w:val="24"/>
          <w:szCs w:val="24"/>
        </w:rPr>
        <w:t xml:space="preserve"> brzmi następująco: </w:t>
      </w:r>
      <w:r w:rsidR="00A44545" w:rsidRPr="00383FF9">
        <w:rPr>
          <w:rFonts w:ascii="Calibri" w:eastAsia="Calibri" w:hAnsi="Calibri" w:cs="Calibri"/>
          <w:i/>
          <w:iCs/>
          <w:spacing w:val="-6"/>
          <w:sz w:val="24"/>
          <w:szCs w:val="24"/>
        </w:rPr>
        <w:t xml:space="preserve">„Separacja małżonków z utrzymaniem węzła małżeńskiego może być uzasadniona w pewnych przypadkach przewidzianych przez prawo kanoniczne. Jeśli rozwód cywilny pozostaje jedynym możliwym sposobem zabezpieczenia pewnych słusznych praw, opieki nad dziećmi czy obrony majątku, może być tolerowany, nie stanowiąc przewinienia moralnego”. </w:t>
      </w:r>
      <w:r w:rsidR="00A44545" w:rsidRPr="00383FF9">
        <w:rPr>
          <w:rFonts w:ascii="Calibri" w:eastAsia="Calibri" w:hAnsi="Calibri" w:cs="Calibri"/>
          <w:spacing w:val="-6"/>
          <w:sz w:val="24"/>
          <w:szCs w:val="24"/>
        </w:rPr>
        <w:t xml:space="preserve">Punkt ten jest </w:t>
      </w:r>
      <w:r w:rsidR="00F430D0">
        <w:rPr>
          <w:rFonts w:ascii="Calibri" w:eastAsia="Calibri" w:hAnsi="Calibri" w:cs="Calibri"/>
          <w:spacing w:val="-6"/>
          <w:sz w:val="24"/>
          <w:szCs w:val="24"/>
        </w:rPr>
        <w:t>często</w:t>
      </w:r>
      <w:r w:rsidR="00A44545" w:rsidRPr="00383FF9">
        <w:rPr>
          <w:rFonts w:ascii="Calibri" w:eastAsia="Calibri" w:hAnsi="Calibri" w:cs="Calibri"/>
          <w:spacing w:val="-6"/>
          <w:sz w:val="24"/>
          <w:szCs w:val="24"/>
        </w:rPr>
        <w:t xml:space="preserve"> odczytywany wybiórczo jako pozwolenie Kościoła </w:t>
      </w:r>
      <w:r w:rsidR="00F430D0">
        <w:rPr>
          <w:rFonts w:ascii="Calibri" w:eastAsia="Calibri" w:hAnsi="Calibri" w:cs="Calibri"/>
          <w:spacing w:val="-6"/>
          <w:sz w:val="24"/>
          <w:szCs w:val="24"/>
        </w:rPr>
        <w:t xml:space="preserve">katolickiego </w:t>
      </w:r>
      <w:r w:rsidR="00A44545" w:rsidRPr="00383FF9">
        <w:rPr>
          <w:rFonts w:ascii="Calibri" w:eastAsia="Calibri" w:hAnsi="Calibri" w:cs="Calibri"/>
          <w:spacing w:val="-6"/>
          <w:sz w:val="24"/>
          <w:szCs w:val="24"/>
        </w:rPr>
        <w:t>na rozwody, gdy są trudności w małżeństwie (</w:t>
      </w:r>
      <w:r w:rsidR="00322096" w:rsidRPr="00383FF9">
        <w:rPr>
          <w:rFonts w:ascii="Calibri" w:eastAsia="Calibri" w:hAnsi="Calibri" w:cs="Calibri"/>
          <w:spacing w:val="-6"/>
          <w:sz w:val="24"/>
          <w:szCs w:val="24"/>
        </w:rPr>
        <w:t xml:space="preserve">np. </w:t>
      </w:r>
      <w:r w:rsidR="00A44545" w:rsidRPr="00383FF9">
        <w:rPr>
          <w:rFonts w:ascii="Calibri" w:eastAsia="Calibri" w:hAnsi="Calibri" w:cs="Calibri"/>
          <w:spacing w:val="-6"/>
          <w:sz w:val="24"/>
          <w:szCs w:val="24"/>
        </w:rPr>
        <w:t>alkoholizm, przemoc, zdrada). Ty</w:t>
      </w:r>
      <w:r w:rsidR="00F430D0">
        <w:rPr>
          <w:rFonts w:ascii="Calibri" w:eastAsia="Calibri" w:hAnsi="Calibri" w:cs="Calibri"/>
          <w:spacing w:val="-6"/>
          <w:sz w:val="24"/>
          <w:szCs w:val="24"/>
        </w:rPr>
        <w:t>mczasem uważna lektura całego punktu</w:t>
      </w:r>
      <w:r w:rsidR="00A44545" w:rsidRPr="00383FF9">
        <w:rPr>
          <w:rFonts w:ascii="Calibri" w:eastAsia="Calibri" w:hAnsi="Calibri" w:cs="Calibri"/>
          <w:spacing w:val="-6"/>
          <w:sz w:val="24"/>
          <w:szCs w:val="24"/>
        </w:rPr>
        <w:t xml:space="preserve"> 2383 nie pozwala stwierdzić, że Kościół dopuszcza rozwody w trudnych</w:t>
      </w:r>
      <w:r w:rsidR="0020373F" w:rsidRPr="00383FF9">
        <w:rPr>
          <w:rFonts w:ascii="Calibri" w:eastAsia="Calibri" w:hAnsi="Calibri" w:cs="Calibri"/>
          <w:spacing w:val="-6"/>
          <w:sz w:val="24"/>
          <w:szCs w:val="24"/>
        </w:rPr>
        <w:t xml:space="preserve"> </w:t>
      </w:r>
      <w:r w:rsidR="00A44545" w:rsidRPr="00383FF9">
        <w:rPr>
          <w:rFonts w:ascii="Calibri" w:eastAsia="Calibri" w:hAnsi="Calibri" w:cs="Calibri"/>
          <w:spacing w:val="-6"/>
          <w:sz w:val="24"/>
          <w:szCs w:val="24"/>
        </w:rPr>
        <w:t>sytuacjach. Po pierwsze ten zapis dotyczy separacji, która jest przewidziana w pewnych okolicznościach wskazanych w Prawie Kanonicznym (</w:t>
      </w:r>
      <w:hyperlink r:id="rId76" w:history="1">
        <w:r w:rsidR="00A44545" w:rsidRPr="006347D7">
          <w:rPr>
            <w:rStyle w:val="Hipercze"/>
            <w:rFonts w:ascii="Calibri" w:eastAsia="Calibri" w:hAnsi="Calibri"/>
            <w:b/>
            <w:spacing w:val="-6"/>
            <w:sz w:val="24"/>
            <w:szCs w:val="24"/>
            <w:shd w:val="clear" w:color="auto" w:fill="FFFFFF"/>
          </w:rPr>
          <w:t>kan. 1153 § 1</w:t>
        </w:r>
      </w:hyperlink>
      <w:r w:rsidR="00A44545" w:rsidRPr="00383FF9">
        <w:rPr>
          <w:rFonts w:ascii="Calibri" w:eastAsia="Calibri" w:hAnsi="Calibri" w:cs="Times New Roman"/>
          <w:color w:val="222222"/>
          <w:spacing w:val="-6"/>
          <w:sz w:val="24"/>
          <w:szCs w:val="24"/>
          <w:shd w:val="clear" w:color="auto" w:fill="FFFFFF"/>
        </w:rPr>
        <w:t>).</w:t>
      </w:r>
      <w:r w:rsidR="00A44545" w:rsidRPr="00383FF9">
        <w:rPr>
          <w:rFonts w:ascii="Calibri" w:eastAsia="Calibri" w:hAnsi="Calibri" w:cs="Calibri"/>
          <w:spacing w:val="-6"/>
          <w:sz w:val="24"/>
          <w:szCs w:val="24"/>
        </w:rPr>
        <w:t xml:space="preserve"> Gdy są konieczne cywilne skutki separacji, a nie ma w prawodawstwie cywilnym separacji cywilnej, </w:t>
      </w:r>
      <w:r w:rsidR="00396978" w:rsidRPr="00383FF9">
        <w:rPr>
          <w:rFonts w:ascii="Calibri" w:eastAsia="Calibri" w:hAnsi="Calibri" w:cs="Calibri"/>
          <w:spacing w:val="-6"/>
          <w:sz w:val="24"/>
          <w:szCs w:val="24"/>
        </w:rPr>
        <w:t xml:space="preserve">a jest </w:t>
      </w:r>
      <w:r w:rsidR="00A44545" w:rsidRPr="00383FF9">
        <w:rPr>
          <w:rFonts w:ascii="Calibri" w:eastAsia="Calibri" w:hAnsi="Calibri" w:cs="Calibri"/>
          <w:spacing w:val="-6"/>
          <w:sz w:val="24"/>
          <w:szCs w:val="24"/>
        </w:rPr>
        <w:t>tylko rozwód cywilny i gdy wtedy on „</w:t>
      </w:r>
      <w:r w:rsidR="00A44545" w:rsidRPr="00383FF9">
        <w:rPr>
          <w:rFonts w:ascii="Calibri" w:eastAsia="Calibri" w:hAnsi="Calibri" w:cs="Calibri"/>
          <w:i/>
          <w:iCs/>
          <w:spacing w:val="-6"/>
          <w:sz w:val="24"/>
          <w:szCs w:val="24"/>
        </w:rPr>
        <w:t xml:space="preserve">pozostaje jedynym możliwym sposobem zabezpieczenia pewnych słusznych praw, opieki nad dziećmi czy obrony majątku” </w:t>
      </w:r>
      <w:r w:rsidR="00D20132" w:rsidRPr="00383FF9">
        <w:rPr>
          <w:rFonts w:ascii="Calibri" w:eastAsia="Calibri" w:hAnsi="Calibri" w:cs="Calibri"/>
          <w:spacing w:val="-6"/>
          <w:sz w:val="24"/>
          <w:szCs w:val="24"/>
        </w:rPr>
        <w:t>(</w:t>
      </w:r>
      <w:hyperlink r:id="rId77" w:history="1">
        <w:r w:rsidR="006347D7" w:rsidRPr="006347D7">
          <w:rPr>
            <w:rStyle w:val="Hipercze"/>
            <w:rFonts w:cstheme="minorHAnsi"/>
            <w:b/>
            <w:sz w:val="24"/>
            <w:szCs w:val="24"/>
          </w:rPr>
          <w:t>KKK 2383</w:t>
        </w:r>
      </w:hyperlink>
      <w:r w:rsidR="00A44545" w:rsidRPr="006347D7">
        <w:rPr>
          <w:rFonts w:ascii="Calibri" w:eastAsia="Calibri" w:hAnsi="Calibri" w:cs="Calibri"/>
          <w:spacing w:val="-6"/>
          <w:sz w:val="24"/>
          <w:szCs w:val="24"/>
        </w:rPr>
        <w:t>)</w:t>
      </w:r>
      <w:r w:rsidR="00A44545" w:rsidRPr="00383FF9">
        <w:rPr>
          <w:rFonts w:ascii="Calibri" w:eastAsia="Calibri" w:hAnsi="Calibri" w:cs="Calibri"/>
          <w:spacing w:val="-6"/>
          <w:sz w:val="24"/>
          <w:szCs w:val="24"/>
        </w:rPr>
        <w:t xml:space="preserve"> po wyczerpaniu wszystkich innych prawnych i pozaprawnych możliwości, </w:t>
      </w:r>
      <w:r w:rsidR="00287102">
        <w:rPr>
          <w:rFonts w:ascii="Calibri" w:eastAsia="Calibri" w:hAnsi="Calibri" w:cs="Calibri"/>
          <w:spacing w:val="-6"/>
          <w:sz w:val="24"/>
          <w:szCs w:val="24"/>
        </w:rPr>
        <w:t xml:space="preserve">to rozwód </w:t>
      </w:r>
      <w:r w:rsidR="00A44545" w:rsidRPr="00383FF9">
        <w:rPr>
          <w:rFonts w:ascii="Calibri" w:eastAsia="Calibri" w:hAnsi="Calibri" w:cs="Calibri"/>
          <w:spacing w:val="-6"/>
          <w:sz w:val="24"/>
          <w:szCs w:val="24"/>
        </w:rPr>
        <w:t xml:space="preserve">wtedy traktowany </w:t>
      </w:r>
      <w:r w:rsidR="00287102">
        <w:rPr>
          <w:rFonts w:ascii="Calibri" w:eastAsia="Calibri" w:hAnsi="Calibri" w:cs="Calibri"/>
          <w:spacing w:val="-6"/>
          <w:sz w:val="24"/>
          <w:szCs w:val="24"/>
        </w:rPr>
        <w:t xml:space="preserve">jest </w:t>
      </w:r>
      <w:r w:rsidR="00A44545" w:rsidRPr="00383FF9">
        <w:rPr>
          <w:rFonts w:ascii="Calibri" w:eastAsia="Calibri" w:hAnsi="Calibri" w:cs="Calibri"/>
          <w:spacing w:val="-6"/>
          <w:sz w:val="24"/>
          <w:szCs w:val="24"/>
        </w:rPr>
        <w:t>jako zastępcza forma separacji. Dopiero wtedy taki czyn jak rozwód cywilny może być wyjątkowo usprawiedliwiony</w:t>
      </w:r>
      <w:r w:rsidR="00CB66E9" w:rsidRPr="00383FF9">
        <w:rPr>
          <w:rFonts w:ascii="Calibri" w:eastAsia="Calibri" w:hAnsi="Calibri" w:cs="Calibri"/>
          <w:spacing w:val="-6"/>
          <w:sz w:val="24"/>
          <w:szCs w:val="24"/>
        </w:rPr>
        <w:t>, jednak pod warunkiem, że nie dojdzie do zgorszenia, antyświadectwa</w:t>
      </w:r>
      <w:r w:rsidR="00576CFB" w:rsidRPr="00383FF9">
        <w:rPr>
          <w:rFonts w:ascii="Calibri" w:eastAsia="Calibri" w:hAnsi="Calibri" w:cs="Calibri"/>
          <w:spacing w:val="-6"/>
          <w:sz w:val="24"/>
          <w:szCs w:val="24"/>
        </w:rPr>
        <w:t xml:space="preserve"> miłości </w:t>
      </w:r>
      <w:r w:rsidR="00576CFB" w:rsidRPr="00383FF9">
        <w:rPr>
          <w:rFonts w:eastAsia="Times New Roman" w:cstheme="minorHAnsi"/>
          <w:sz w:val="24"/>
          <w:szCs w:val="24"/>
          <w:lang w:eastAsia="pl-PL"/>
        </w:rPr>
        <w:t>(pisaliśmy o tym w punkcie I</w:t>
      </w:r>
      <w:r w:rsidR="007765B8">
        <w:rPr>
          <w:rFonts w:eastAsia="Times New Roman" w:cstheme="minorHAnsi"/>
          <w:sz w:val="24"/>
          <w:szCs w:val="24"/>
          <w:lang w:eastAsia="pl-PL"/>
        </w:rPr>
        <w:t>I</w:t>
      </w:r>
      <w:r w:rsidR="00576CFB" w:rsidRPr="00383FF9">
        <w:rPr>
          <w:rFonts w:eastAsia="Times New Roman" w:cstheme="minorHAnsi"/>
          <w:sz w:val="24"/>
          <w:szCs w:val="24"/>
          <w:lang w:eastAsia="pl-PL"/>
        </w:rPr>
        <w:t>I.1)</w:t>
      </w:r>
      <w:r w:rsidR="00576CFB" w:rsidRPr="00383FF9">
        <w:rPr>
          <w:rFonts w:ascii="Calibri" w:eastAsia="Calibri" w:hAnsi="Calibri" w:cs="Calibri"/>
          <w:spacing w:val="-6"/>
          <w:sz w:val="24"/>
          <w:szCs w:val="24"/>
        </w:rPr>
        <w:t>, a wręcz przeciwnie</w:t>
      </w:r>
      <w:r w:rsidR="007765B8">
        <w:rPr>
          <w:rFonts w:ascii="Calibri" w:eastAsia="Calibri" w:hAnsi="Calibri" w:cs="Calibri"/>
          <w:spacing w:val="-6"/>
          <w:sz w:val="24"/>
          <w:szCs w:val="24"/>
        </w:rPr>
        <w:t>, że</w:t>
      </w:r>
      <w:r w:rsidR="00576CFB" w:rsidRPr="00383FF9">
        <w:rPr>
          <w:rFonts w:ascii="Calibri" w:eastAsia="Calibri" w:hAnsi="Calibri" w:cs="Calibri"/>
          <w:spacing w:val="-6"/>
          <w:sz w:val="24"/>
          <w:szCs w:val="24"/>
        </w:rPr>
        <w:t xml:space="preserve"> zostanie w</w:t>
      </w:r>
      <w:r w:rsidR="002C3C08">
        <w:rPr>
          <w:rFonts w:ascii="Calibri" w:eastAsia="Calibri" w:hAnsi="Calibri" w:cs="Calibri"/>
          <w:spacing w:val="-6"/>
          <w:sz w:val="24"/>
          <w:szCs w:val="24"/>
        </w:rPr>
        <w:t> </w:t>
      </w:r>
      <w:r w:rsidR="00576CFB" w:rsidRPr="00383FF9">
        <w:rPr>
          <w:rFonts w:ascii="Calibri" w:eastAsia="Calibri" w:hAnsi="Calibri" w:cs="Calibri"/>
          <w:spacing w:val="-6"/>
          <w:sz w:val="24"/>
          <w:szCs w:val="24"/>
        </w:rPr>
        <w:t>wiarygodny sposób zadeklarowana publicznie, także przed sądem</w:t>
      </w:r>
      <w:r w:rsidR="007765B8">
        <w:rPr>
          <w:rFonts w:ascii="Calibri" w:eastAsia="Calibri" w:hAnsi="Calibri" w:cs="Calibri"/>
          <w:spacing w:val="-6"/>
          <w:sz w:val="24"/>
          <w:szCs w:val="24"/>
        </w:rPr>
        <w:t>,</w:t>
      </w:r>
      <w:r w:rsidR="00576CFB" w:rsidRPr="00383FF9">
        <w:rPr>
          <w:rFonts w:ascii="Calibri" w:eastAsia="Calibri" w:hAnsi="Calibri" w:cs="Calibri"/>
          <w:spacing w:val="-6"/>
          <w:sz w:val="24"/>
          <w:szCs w:val="24"/>
        </w:rPr>
        <w:t xml:space="preserve"> wola dotrzymania przysięgi małżeńskiej</w:t>
      </w:r>
      <w:r w:rsidR="00A44545" w:rsidRPr="00383FF9">
        <w:rPr>
          <w:rFonts w:ascii="Calibri" w:eastAsia="Calibri" w:hAnsi="Calibri" w:cs="Calibri"/>
          <w:spacing w:val="-6"/>
          <w:sz w:val="24"/>
          <w:szCs w:val="24"/>
        </w:rPr>
        <w:t xml:space="preserve">. </w:t>
      </w:r>
      <w:r w:rsidR="007765B8" w:rsidRPr="007765B8">
        <w:rPr>
          <w:rFonts w:ascii="Calibri" w:eastAsia="Calibri" w:hAnsi="Calibri" w:cs="Calibri"/>
          <w:bCs/>
          <w:spacing w:val="-6"/>
          <w:sz w:val="24"/>
          <w:szCs w:val="24"/>
        </w:rPr>
        <w:t xml:space="preserve">Znamy słowa Chrystusa </w:t>
      </w:r>
      <w:r w:rsidR="00F53ABE">
        <w:rPr>
          <w:rFonts w:ascii="Calibri" w:eastAsia="Calibri" w:hAnsi="Calibri" w:cs="Calibri"/>
          <w:bCs/>
          <w:spacing w:val="-6"/>
          <w:sz w:val="24"/>
          <w:szCs w:val="24"/>
        </w:rPr>
        <w:br/>
      </w:r>
      <w:r w:rsidR="007765B8" w:rsidRPr="007765B8">
        <w:rPr>
          <w:rFonts w:ascii="Calibri" w:eastAsia="Calibri" w:hAnsi="Calibri" w:cs="Calibri"/>
          <w:bCs/>
          <w:spacing w:val="-6"/>
          <w:sz w:val="24"/>
          <w:szCs w:val="24"/>
        </w:rPr>
        <w:t xml:space="preserve">o gorszycielach: </w:t>
      </w:r>
      <w:r w:rsidR="007765B8" w:rsidRPr="004A31A1">
        <w:rPr>
          <w:rFonts w:ascii="Calibri" w:eastAsia="Calibri" w:hAnsi="Calibri" w:cs="Calibri"/>
          <w:bCs/>
          <w:i/>
          <w:spacing w:val="-6"/>
          <w:sz w:val="24"/>
          <w:szCs w:val="24"/>
        </w:rPr>
        <w:t>"Biada człowiekowi, przez którego dokonuje się zgorszenie"</w:t>
      </w:r>
      <w:r w:rsidR="007765B8" w:rsidRPr="007765B8">
        <w:rPr>
          <w:rFonts w:ascii="Calibri" w:eastAsia="Calibri" w:hAnsi="Calibri" w:cs="Calibri"/>
          <w:bCs/>
          <w:spacing w:val="-6"/>
          <w:sz w:val="24"/>
          <w:szCs w:val="24"/>
        </w:rPr>
        <w:t xml:space="preserve"> (</w:t>
      </w:r>
      <w:hyperlink r:id="rId78" w:anchor=":~:text=7%C2%A0Biada%20%C5%9Bwiatu%20z%20powodu%20zgorsze%C5%84!%20Musz%C4%85%20wprawdzie%20przyj%C5%9B%C4%87%20zgorszenia%2C%20lecz%20biada%20cz%C5%82owiekowi%2C%20przez%20kt%C3%B3rego%20dokonuje%20si%C4%99%20zgorszenie." w:history="1">
        <w:r w:rsidR="007765B8" w:rsidRPr="00AD5622">
          <w:rPr>
            <w:rStyle w:val="Hipercze"/>
            <w:rFonts w:ascii="Calibri" w:eastAsia="Calibri" w:hAnsi="Calibri" w:cs="Calibri"/>
            <w:b/>
            <w:bCs/>
            <w:spacing w:val="-6"/>
            <w:sz w:val="24"/>
            <w:szCs w:val="24"/>
          </w:rPr>
          <w:t>Mt 18,7</w:t>
        </w:r>
      </w:hyperlink>
      <w:r w:rsidR="007765B8" w:rsidRPr="007765B8">
        <w:rPr>
          <w:rFonts w:ascii="Calibri" w:eastAsia="Calibri" w:hAnsi="Calibri" w:cs="Calibri"/>
          <w:bCs/>
          <w:spacing w:val="-6"/>
          <w:sz w:val="24"/>
          <w:szCs w:val="24"/>
        </w:rPr>
        <w:t>).</w:t>
      </w:r>
    </w:p>
    <w:p w14:paraId="4B15A473" w14:textId="0A577E18" w:rsidR="007765B8" w:rsidRPr="007765B8" w:rsidRDefault="007765B8" w:rsidP="00E35A96">
      <w:pPr>
        <w:pStyle w:val="Akapitzlist"/>
        <w:spacing w:after="0" w:line="240" w:lineRule="auto"/>
        <w:ind w:left="357" w:firstLine="351"/>
        <w:jc w:val="both"/>
        <w:rPr>
          <w:rFonts w:ascii="Calibri" w:eastAsia="Calibri" w:hAnsi="Calibri" w:cs="Calibri"/>
          <w:spacing w:val="-6"/>
          <w:sz w:val="24"/>
          <w:szCs w:val="24"/>
        </w:rPr>
      </w:pPr>
      <w:r w:rsidRPr="007765B8">
        <w:rPr>
          <w:rFonts w:ascii="Calibri" w:eastAsia="Calibri" w:hAnsi="Calibri" w:cs="Calibri"/>
          <w:spacing w:val="-6"/>
          <w:sz w:val="24"/>
          <w:szCs w:val="24"/>
        </w:rPr>
        <w:t xml:space="preserve">Dokładne kryteria oceny moralnej, którymi należy się kierować w takiej sytuacji podaje ks. prof. Agusto Sarmiento w podręczniku „Małżeństwo chrześcijańskie. Podręcznik teologii małżeństwa </w:t>
      </w:r>
      <w:r w:rsidR="00F53ABE">
        <w:rPr>
          <w:rFonts w:ascii="Calibri" w:eastAsia="Calibri" w:hAnsi="Calibri" w:cs="Calibri"/>
          <w:spacing w:val="-6"/>
          <w:sz w:val="24"/>
          <w:szCs w:val="24"/>
        </w:rPr>
        <w:br/>
      </w:r>
      <w:r w:rsidRPr="007765B8">
        <w:rPr>
          <w:rFonts w:ascii="Calibri" w:eastAsia="Calibri" w:hAnsi="Calibri" w:cs="Calibri"/>
          <w:spacing w:val="-6"/>
          <w:sz w:val="24"/>
          <w:szCs w:val="24"/>
        </w:rPr>
        <w:t xml:space="preserve">i rodziny” (s. 310–311). Katolik, który dopuszcza myśl o rozwodzie, powinien je wziąć pod uwagę. Mówi o nich następujący fragment w książce: </w:t>
      </w:r>
    </w:p>
    <w:p w14:paraId="1852AC51" w14:textId="229FBDDA" w:rsidR="007765B8" w:rsidRPr="008865E1" w:rsidRDefault="007765B8" w:rsidP="00E35A96">
      <w:pPr>
        <w:pStyle w:val="Akapitzlist"/>
        <w:spacing w:after="0" w:line="240" w:lineRule="auto"/>
        <w:ind w:left="357"/>
        <w:jc w:val="both"/>
        <w:rPr>
          <w:rFonts w:ascii="Calibri" w:eastAsia="Calibri" w:hAnsi="Calibri" w:cs="Calibri"/>
          <w:i/>
          <w:spacing w:val="-6"/>
          <w:sz w:val="24"/>
          <w:szCs w:val="24"/>
        </w:rPr>
      </w:pPr>
      <w:r w:rsidRPr="008865E1">
        <w:rPr>
          <w:rFonts w:ascii="Calibri" w:eastAsia="Calibri" w:hAnsi="Calibri" w:cs="Calibri"/>
          <w:i/>
          <w:spacing w:val="-6"/>
          <w:sz w:val="24"/>
          <w:szCs w:val="24"/>
        </w:rPr>
        <w:t xml:space="preserve">„W przypadku, gdyby legislacja cywilna przewidywała wyłącznie możliwość rozwodu, godziwe mogłoby się okazać odwołanie do rozwodu cywilnego. Jednak tylko w przypadkach wyjątkowej konieczności oraz po spełnieniu serii warunków, jakich moraliści domagają się dla pozytywnej oceny działań o podwójnym skutku. (…) A konkretnie, godziwe byłoby odwołanie się do cywilnego procesu rozwodowego pod następującymi warunkami łącznie: </w:t>
      </w:r>
    </w:p>
    <w:p w14:paraId="36A95F6A" w14:textId="598D0C80" w:rsidR="007765B8" w:rsidRPr="008865E1" w:rsidRDefault="008865E1" w:rsidP="00E35A96">
      <w:pPr>
        <w:pStyle w:val="Akapitzlist"/>
        <w:spacing w:after="0" w:line="240" w:lineRule="auto"/>
        <w:ind w:left="357"/>
        <w:jc w:val="both"/>
        <w:rPr>
          <w:rFonts w:ascii="Calibri" w:eastAsia="Calibri" w:hAnsi="Calibri" w:cs="Calibri"/>
          <w:b/>
          <w:i/>
          <w:color w:val="1F4E79" w:themeColor="accent1" w:themeShade="80"/>
          <w:spacing w:val="-6"/>
          <w:sz w:val="24"/>
          <w:szCs w:val="24"/>
        </w:rPr>
      </w:pPr>
      <w:r w:rsidRPr="008865E1">
        <w:rPr>
          <w:rFonts w:ascii="Calibri" w:eastAsia="Calibri" w:hAnsi="Calibri" w:cs="Calibri"/>
          <w:color w:val="1F4E79" w:themeColor="accent1" w:themeShade="80"/>
          <w:spacing w:val="-6"/>
          <w:sz w:val="24"/>
          <w:szCs w:val="24"/>
        </w:rPr>
        <w:t>–</w:t>
      </w:r>
      <w:r w:rsidR="007765B8" w:rsidRPr="008865E1">
        <w:rPr>
          <w:rFonts w:ascii="Calibri" w:eastAsia="Calibri" w:hAnsi="Calibri" w:cs="Calibri"/>
          <w:b/>
          <w:i/>
          <w:color w:val="1F4E79" w:themeColor="accent1" w:themeShade="80"/>
          <w:spacing w:val="-6"/>
          <w:sz w:val="24"/>
          <w:szCs w:val="24"/>
        </w:rPr>
        <w:t xml:space="preserve"> jeżeli po uzyskaniu wyroku o separacji kanonicznej (albo przynajmniej po zabieganiu o niego </w:t>
      </w:r>
      <w:r w:rsidR="00F53ABE">
        <w:rPr>
          <w:rFonts w:ascii="Calibri" w:eastAsia="Calibri" w:hAnsi="Calibri" w:cs="Calibri"/>
          <w:b/>
          <w:i/>
          <w:color w:val="1F4E79" w:themeColor="accent1" w:themeShade="80"/>
          <w:spacing w:val="-6"/>
          <w:sz w:val="24"/>
          <w:szCs w:val="24"/>
        </w:rPr>
        <w:br/>
      </w:r>
      <w:r w:rsidR="007765B8" w:rsidRPr="008865E1">
        <w:rPr>
          <w:rFonts w:ascii="Calibri" w:eastAsia="Calibri" w:hAnsi="Calibri" w:cs="Calibri"/>
          <w:b/>
          <w:i/>
          <w:color w:val="1F4E79" w:themeColor="accent1" w:themeShade="80"/>
          <w:spacing w:val="-6"/>
          <w:sz w:val="24"/>
          <w:szCs w:val="24"/>
        </w:rPr>
        <w:t xml:space="preserve">i nieotrzymaniu go z powodu czyjejś opieszałości) nie istnieje inny sposób na osiągnięcie cywilnych skutków separacji; </w:t>
      </w:r>
    </w:p>
    <w:p w14:paraId="1ABE43FF" w14:textId="4DA19EBA" w:rsidR="007765B8" w:rsidRPr="008865E1" w:rsidRDefault="008865E1" w:rsidP="00E35A96">
      <w:pPr>
        <w:pStyle w:val="Akapitzlist"/>
        <w:spacing w:after="0" w:line="240" w:lineRule="auto"/>
        <w:ind w:left="357"/>
        <w:jc w:val="both"/>
        <w:rPr>
          <w:rFonts w:ascii="Calibri" w:eastAsia="Calibri" w:hAnsi="Calibri" w:cs="Calibri"/>
          <w:b/>
          <w:i/>
          <w:color w:val="1F4E79" w:themeColor="accent1" w:themeShade="80"/>
          <w:spacing w:val="-6"/>
          <w:sz w:val="24"/>
          <w:szCs w:val="24"/>
        </w:rPr>
      </w:pPr>
      <w:r w:rsidRPr="008865E1">
        <w:rPr>
          <w:rFonts w:ascii="Calibri" w:eastAsia="Calibri" w:hAnsi="Calibri" w:cs="Calibri"/>
          <w:color w:val="1F4E79" w:themeColor="accent1" w:themeShade="80"/>
          <w:spacing w:val="-6"/>
          <w:sz w:val="24"/>
          <w:szCs w:val="24"/>
        </w:rPr>
        <w:t xml:space="preserve">– </w:t>
      </w:r>
      <w:r w:rsidR="007765B8" w:rsidRPr="008865E1">
        <w:rPr>
          <w:rFonts w:ascii="Calibri" w:eastAsia="Calibri" w:hAnsi="Calibri" w:cs="Calibri"/>
          <w:b/>
          <w:i/>
          <w:color w:val="1F4E79" w:themeColor="accent1" w:themeShade="80"/>
          <w:spacing w:val="-6"/>
          <w:sz w:val="24"/>
          <w:szCs w:val="24"/>
        </w:rPr>
        <w:t xml:space="preserve">jeżeli istnieje wyraźna wola niezawierania nowego małżeństwa (które byłoby nieważne, ponieważ rozwód cywilny nie może rozwiązać węzła małżeńskiego, a zatem nie ma zgody na rozwód jako taki); </w:t>
      </w:r>
    </w:p>
    <w:p w14:paraId="104342FD" w14:textId="1ABBFAC6" w:rsidR="007765B8" w:rsidRPr="008865E1" w:rsidRDefault="008865E1" w:rsidP="00E35A96">
      <w:pPr>
        <w:pStyle w:val="Akapitzlist"/>
        <w:spacing w:after="0" w:line="240" w:lineRule="auto"/>
        <w:ind w:left="357"/>
        <w:jc w:val="both"/>
        <w:rPr>
          <w:rFonts w:ascii="Calibri" w:eastAsia="Calibri" w:hAnsi="Calibri" w:cs="Calibri"/>
          <w:b/>
          <w:i/>
          <w:color w:val="1F4E79" w:themeColor="accent1" w:themeShade="80"/>
          <w:spacing w:val="-6"/>
          <w:sz w:val="24"/>
          <w:szCs w:val="24"/>
        </w:rPr>
      </w:pPr>
      <w:r w:rsidRPr="008865E1">
        <w:rPr>
          <w:rFonts w:ascii="Calibri" w:eastAsia="Calibri" w:hAnsi="Calibri" w:cs="Calibri"/>
          <w:color w:val="1F4E79" w:themeColor="accent1" w:themeShade="80"/>
          <w:spacing w:val="-6"/>
          <w:sz w:val="24"/>
          <w:szCs w:val="24"/>
        </w:rPr>
        <w:t>–</w:t>
      </w:r>
      <w:r w:rsidR="007765B8" w:rsidRPr="008865E1">
        <w:rPr>
          <w:rFonts w:ascii="Calibri" w:eastAsia="Calibri" w:hAnsi="Calibri" w:cs="Calibri"/>
          <w:b/>
          <w:i/>
          <w:color w:val="1F4E79" w:themeColor="accent1" w:themeShade="80"/>
          <w:spacing w:val="-6"/>
          <w:sz w:val="24"/>
          <w:szCs w:val="24"/>
        </w:rPr>
        <w:t xml:space="preserve"> jeżeli istnieje odpowiednia proporcja między skutkami cywilnymi, jakie pragnie się osiągnąć, </w:t>
      </w:r>
      <w:r w:rsidR="00F53ABE">
        <w:rPr>
          <w:rFonts w:ascii="Calibri" w:eastAsia="Calibri" w:hAnsi="Calibri" w:cs="Calibri"/>
          <w:b/>
          <w:i/>
          <w:color w:val="1F4E79" w:themeColor="accent1" w:themeShade="80"/>
          <w:spacing w:val="-6"/>
          <w:sz w:val="24"/>
          <w:szCs w:val="24"/>
        </w:rPr>
        <w:br/>
      </w:r>
      <w:r w:rsidR="007765B8" w:rsidRPr="008865E1">
        <w:rPr>
          <w:rFonts w:ascii="Calibri" w:eastAsia="Calibri" w:hAnsi="Calibri" w:cs="Calibri"/>
          <w:b/>
          <w:i/>
          <w:color w:val="1F4E79" w:themeColor="accent1" w:themeShade="80"/>
          <w:spacing w:val="-6"/>
          <w:sz w:val="24"/>
          <w:szCs w:val="24"/>
        </w:rPr>
        <w:t xml:space="preserve">a szkodami, jakie wynikają z rozwodu cywilnego, szczególnie zgorszeniem, które może on wywołać . </w:t>
      </w:r>
    </w:p>
    <w:p w14:paraId="7F6DA3F8" w14:textId="1C6D5072" w:rsidR="007765B8" w:rsidRPr="007765B8" w:rsidRDefault="007765B8" w:rsidP="00E35A96">
      <w:pPr>
        <w:pStyle w:val="Akapitzlist"/>
        <w:spacing w:after="0" w:line="240" w:lineRule="auto"/>
        <w:ind w:left="357" w:firstLine="351"/>
        <w:jc w:val="both"/>
        <w:rPr>
          <w:rFonts w:ascii="Calibri" w:eastAsia="Calibri" w:hAnsi="Calibri" w:cs="Calibri"/>
          <w:spacing w:val="-6"/>
          <w:sz w:val="24"/>
          <w:szCs w:val="24"/>
        </w:rPr>
      </w:pPr>
      <w:r w:rsidRPr="008865E1">
        <w:rPr>
          <w:rFonts w:ascii="Calibri" w:eastAsia="Calibri" w:hAnsi="Calibri" w:cs="Calibri"/>
          <w:i/>
          <w:spacing w:val="-6"/>
          <w:sz w:val="24"/>
          <w:szCs w:val="24"/>
        </w:rPr>
        <w:lastRenderedPageBreak/>
        <w:t>Z tego powodu należy zastosować właściwe środki, aby nie dojść do tej skrajności. A</w:t>
      </w:r>
      <w:r w:rsidR="002C3C08" w:rsidRPr="008865E1">
        <w:rPr>
          <w:rFonts w:ascii="Calibri" w:eastAsia="Calibri" w:hAnsi="Calibri" w:cs="Calibri"/>
          <w:i/>
          <w:spacing w:val="-6"/>
          <w:sz w:val="24"/>
          <w:szCs w:val="24"/>
        </w:rPr>
        <w:t> </w:t>
      </w:r>
      <w:r w:rsidRPr="008865E1">
        <w:rPr>
          <w:rFonts w:ascii="Calibri" w:eastAsia="Calibri" w:hAnsi="Calibri" w:cs="Calibri"/>
          <w:i/>
          <w:spacing w:val="-6"/>
          <w:sz w:val="24"/>
          <w:szCs w:val="24"/>
        </w:rPr>
        <w:t>w</w:t>
      </w:r>
      <w:r w:rsidR="002C3C08" w:rsidRPr="008865E1">
        <w:rPr>
          <w:rFonts w:ascii="Calibri" w:eastAsia="Calibri" w:hAnsi="Calibri" w:cs="Calibri"/>
          <w:i/>
          <w:spacing w:val="-6"/>
          <w:sz w:val="24"/>
          <w:szCs w:val="24"/>
        </w:rPr>
        <w:t> </w:t>
      </w:r>
      <w:r w:rsidRPr="008865E1">
        <w:rPr>
          <w:rFonts w:ascii="Calibri" w:eastAsia="Calibri" w:hAnsi="Calibri" w:cs="Calibri"/>
          <w:i/>
          <w:spacing w:val="-6"/>
          <w:sz w:val="24"/>
          <w:szCs w:val="24"/>
        </w:rPr>
        <w:t xml:space="preserve">każdym razie konieczne będzie przyjęcie odpowiedniej postawy w celu uniknięcia zgorszenia. </w:t>
      </w:r>
      <w:r w:rsidRPr="00814C1A">
        <w:rPr>
          <w:rFonts w:ascii="Calibri" w:eastAsia="Calibri" w:hAnsi="Calibri" w:cs="Calibri"/>
          <w:b/>
          <w:i/>
          <w:color w:val="1F4E79" w:themeColor="accent1" w:themeShade="80"/>
          <w:spacing w:val="-6"/>
          <w:sz w:val="24"/>
          <w:szCs w:val="24"/>
        </w:rPr>
        <w:t xml:space="preserve">Najlepszym na to sposobem </w:t>
      </w:r>
      <w:r w:rsidR="000C5A7A" w:rsidRPr="00814C1A">
        <w:rPr>
          <w:rFonts w:ascii="Calibri" w:eastAsia="Calibri" w:hAnsi="Calibri" w:cs="Calibri"/>
          <w:b/>
          <w:i/>
          <w:color w:val="1F4E79" w:themeColor="accent1" w:themeShade="80"/>
          <w:spacing w:val="-6"/>
          <w:sz w:val="24"/>
          <w:szCs w:val="24"/>
        </w:rPr>
        <w:t xml:space="preserve">jest </w:t>
      </w:r>
      <w:r w:rsidRPr="00814C1A">
        <w:rPr>
          <w:rFonts w:ascii="Calibri" w:eastAsia="Calibri" w:hAnsi="Calibri" w:cs="Calibri"/>
          <w:b/>
          <w:i/>
          <w:color w:val="1F4E79" w:themeColor="accent1" w:themeShade="80"/>
          <w:spacing w:val="-6"/>
          <w:sz w:val="24"/>
          <w:szCs w:val="24"/>
        </w:rPr>
        <w:t>wyraźne potwierdzenie doktryny o</w:t>
      </w:r>
      <w:r w:rsidR="002C3C08" w:rsidRPr="00814C1A">
        <w:rPr>
          <w:rFonts w:ascii="Calibri" w:eastAsia="Calibri" w:hAnsi="Calibri" w:cs="Calibri"/>
          <w:b/>
          <w:i/>
          <w:color w:val="1F4E79" w:themeColor="accent1" w:themeShade="80"/>
          <w:spacing w:val="-6"/>
          <w:sz w:val="24"/>
          <w:szCs w:val="24"/>
        </w:rPr>
        <w:t> </w:t>
      </w:r>
      <w:r w:rsidRPr="00814C1A">
        <w:rPr>
          <w:rFonts w:ascii="Calibri" w:eastAsia="Calibri" w:hAnsi="Calibri" w:cs="Calibri"/>
          <w:b/>
          <w:i/>
          <w:color w:val="1F4E79" w:themeColor="accent1" w:themeShade="80"/>
          <w:spacing w:val="-6"/>
          <w:sz w:val="24"/>
          <w:szCs w:val="24"/>
        </w:rPr>
        <w:t xml:space="preserve">nierozerwalności małżeństwa i wyjaśnienie, że </w:t>
      </w:r>
      <w:r w:rsidR="00F53ABE">
        <w:rPr>
          <w:rFonts w:ascii="Calibri" w:eastAsia="Calibri" w:hAnsi="Calibri" w:cs="Calibri"/>
          <w:b/>
          <w:i/>
          <w:color w:val="1F4E79" w:themeColor="accent1" w:themeShade="80"/>
          <w:spacing w:val="-6"/>
          <w:sz w:val="24"/>
          <w:szCs w:val="24"/>
        </w:rPr>
        <w:br/>
      </w:r>
      <w:r w:rsidRPr="00814C1A">
        <w:rPr>
          <w:rFonts w:ascii="Calibri" w:eastAsia="Calibri" w:hAnsi="Calibri" w:cs="Calibri"/>
          <w:b/>
          <w:i/>
          <w:color w:val="1F4E79" w:themeColor="accent1" w:themeShade="80"/>
          <w:spacing w:val="-6"/>
          <w:sz w:val="24"/>
          <w:szCs w:val="24"/>
        </w:rPr>
        <w:t xml:space="preserve">w tym konkretnie przypadku </w:t>
      </w:r>
      <w:r w:rsidR="000C5A7A" w:rsidRPr="00814C1A">
        <w:rPr>
          <w:rFonts w:ascii="Calibri" w:eastAsia="Calibri" w:hAnsi="Calibri" w:cs="Calibri"/>
          <w:b/>
          <w:i/>
          <w:color w:val="1F4E79" w:themeColor="accent1" w:themeShade="80"/>
          <w:spacing w:val="-6"/>
          <w:sz w:val="24"/>
          <w:szCs w:val="24"/>
        </w:rPr>
        <w:t xml:space="preserve">rozwód </w:t>
      </w:r>
      <w:r w:rsidRPr="00814C1A">
        <w:rPr>
          <w:rFonts w:ascii="Calibri" w:eastAsia="Calibri" w:hAnsi="Calibri" w:cs="Calibri"/>
          <w:b/>
          <w:i/>
          <w:color w:val="1F4E79" w:themeColor="accent1" w:themeShade="80"/>
          <w:spacing w:val="-6"/>
          <w:sz w:val="24"/>
          <w:szCs w:val="24"/>
        </w:rPr>
        <w:t>była to jedyna droga osiągnięcia dobrodziejstw separacji</w:t>
      </w:r>
      <w:r w:rsidR="008865E1" w:rsidRPr="008865E1">
        <w:rPr>
          <w:rFonts w:ascii="Calibri" w:eastAsia="Calibri" w:hAnsi="Calibri" w:cs="Calibri"/>
          <w:i/>
          <w:spacing w:val="-6"/>
          <w:sz w:val="24"/>
          <w:szCs w:val="24"/>
        </w:rPr>
        <w:t>”</w:t>
      </w:r>
      <w:r w:rsidRPr="008865E1">
        <w:rPr>
          <w:rFonts w:ascii="Calibri" w:eastAsia="Calibri" w:hAnsi="Calibri" w:cs="Calibri"/>
          <w:i/>
          <w:spacing w:val="-6"/>
          <w:sz w:val="24"/>
          <w:szCs w:val="24"/>
        </w:rPr>
        <w:t xml:space="preserve">. </w:t>
      </w:r>
    </w:p>
    <w:p w14:paraId="2B4B8410" w14:textId="1652577A" w:rsidR="009126BA" w:rsidRPr="009126BA" w:rsidRDefault="009126BA" w:rsidP="00814C1A">
      <w:pPr>
        <w:pStyle w:val="Akapitzlist"/>
        <w:ind w:left="357" w:firstLine="351"/>
        <w:jc w:val="both"/>
        <w:rPr>
          <w:rFonts w:ascii="Calibri" w:eastAsia="Calibri" w:hAnsi="Calibri" w:cs="Calibri"/>
          <w:spacing w:val="-6"/>
          <w:sz w:val="24"/>
          <w:szCs w:val="24"/>
        </w:rPr>
      </w:pPr>
      <w:r w:rsidRPr="007765B8">
        <w:rPr>
          <w:rFonts w:ascii="Calibri" w:eastAsia="Calibri" w:hAnsi="Calibri" w:cs="Calibri"/>
          <w:spacing w:val="-6"/>
          <w:sz w:val="24"/>
          <w:szCs w:val="24"/>
        </w:rPr>
        <w:t xml:space="preserve">W sytuacji, gdy w ustawodawstwie danego państwa nie ma </w:t>
      </w:r>
      <w:r>
        <w:rPr>
          <w:rFonts w:ascii="Calibri" w:eastAsia="Calibri" w:hAnsi="Calibri" w:cs="Calibri"/>
          <w:spacing w:val="-6"/>
          <w:sz w:val="24"/>
          <w:szCs w:val="24"/>
        </w:rPr>
        <w:t xml:space="preserve">żadnych środków ochrony prawnej (np. separacji) </w:t>
      </w:r>
      <w:r w:rsidRPr="007765B8">
        <w:rPr>
          <w:rFonts w:ascii="Calibri" w:eastAsia="Calibri" w:hAnsi="Calibri" w:cs="Calibri"/>
          <w:spacing w:val="-6"/>
          <w:sz w:val="24"/>
          <w:szCs w:val="24"/>
        </w:rPr>
        <w:t xml:space="preserve">poza rozwodem, </w:t>
      </w:r>
      <w:r w:rsidRPr="009126BA">
        <w:rPr>
          <w:rFonts w:ascii="Calibri" w:eastAsia="Calibri" w:hAnsi="Calibri" w:cs="Calibri"/>
          <w:spacing w:val="-6"/>
          <w:sz w:val="24"/>
          <w:szCs w:val="24"/>
        </w:rPr>
        <w:t>by uniknąć zgorszenia wystąpienie o rozwód wymaga uzyskania zgody księdza biskupa (</w:t>
      </w:r>
      <w:hyperlink r:id="rId79" w:history="1">
        <w:r w:rsidRPr="008E4805">
          <w:rPr>
            <w:rStyle w:val="Hipercze"/>
            <w:rFonts w:ascii="Calibri" w:eastAsia="Calibri" w:hAnsi="Calibri" w:cs="Calibri"/>
            <w:b/>
            <w:spacing w:val="-6"/>
            <w:sz w:val="24"/>
            <w:szCs w:val="24"/>
          </w:rPr>
          <w:t>Kan. 1692 - § 2 KPK</w:t>
        </w:r>
      </w:hyperlink>
      <w:r w:rsidRPr="009126BA">
        <w:rPr>
          <w:rFonts w:ascii="Calibri" w:eastAsia="Calibri" w:hAnsi="Calibri" w:cs="Calibri"/>
          <w:spacing w:val="-6"/>
          <w:sz w:val="24"/>
          <w:szCs w:val="24"/>
        </w:rPr>
        <w:t>)</w:t>
      </w:r>
      <w:r>
        <w:rPr>
          <w:rFonts w:ascii="Calibri" w:eastAsia="Calibri" w:hAnsi="Calibri" w:cs="Calibri"/>
          <w:spacing w:val="-6"/>
          <w:sz w:val="24"/>
          <w:szCs w:val="24"/>
        </w:rPr>
        <w:t xml:space="preserve">. Konieczne jest też wyraźne potwierdzenie prawdy </w:t>
      </w:r>
      <w:r w:rsidR="00F53ABE">
        <w:rPr>
          <w:rFonts w:ascii="Calibri" w:eastAsia="Calibri" w:hAnsi="Calibri" w:cs="Calibri"/>
          <w:spacing w:val="-6"/>
          <w:sz w:val="24"/>
          <w:szCs w:val="24"/>
        </w:rPr>
        <w:br/>
      </w:r>
      <w:r>
        <w:rPr>
          <w:rFonts w:ascii="Calibri" w:eastAsia="Calibri" w:hAnsi="Calibri" w:cs="Calibri"/>
          <w:spacing w:val="-6"/>
          <w:sz w:val="24"/>
          <w:szCs w:val="24"/>
        </w:rPr>
        <w:t>o nierozerwalności małżeństwa</w:t>
      </w:r>
      <w:r w:rsidRPr="009126BA">
        <w:rPr>
          <w:rFonts w:ascii="Calibri" w:eastAsia="Calibri" w:hAnsi="Calibri" w:cs="Calibri"/>
          <w:spacing w:val="-6"/>
          <w:sz w:val="24"/>
          <w:szCs w:val="24"/>
        </w:rPr>
        <w:t xml:space="preserve">, </w:t>
      </w:r>
      <w:r>
        <w:rPr>
          <w:rFonts w:ascii="Calibri" w:eastAsia="Calibri" w:hAnsi="Calibri" w:cs="Calibri"/>
          <w:spacing w:val="-6"/>
          <w:sz w:val="24"/>
          <w:szCs w:val="24"/>
        </w:rPr>
        <w:t xml:space="preserve">najlepiej poprzez </w:t>
      </w:r>
      <w:r w:rsidRPr="009126BA">
        <w:rPr>
          <w:rFonts w:ascii="Calibri" w:eastAsia="Calibri" w:hAnsi="Calibri" w:cs="Calibri"/>
          <w:spacing w:val="-6"/>
          <w:sz w:val="24"/>
          <w:szCs w:val="24"/>
        </w:rPr>
        <w:t>złożeni</w:t>
      </w:r>
      <w:r>
        <w:rPr>
          <w:rFonts w:ascii="Calibri" w:eastAsia="Calibri" w:hAnsi="Calibri" w:cs="Calibri"/>
          <w:spacing w:val="-6"/>
          <w:sz w:val="24"/>
          <w:szCs w:val="24"/>
        </w:rPr>
        <w:t>e</w:t>
      </w:r>
      <w:r w:rsidRPr="009126BA">
        <w:rPr>
          <w:rFonts w:ascii="Calibri" w:eastAsia="Calibri" w:hAnsi="Calibri" w:cs="Calibri"/>
          <w:spacing w:val="-6"/>
          <w:sz w:val="24"/>
          <w:szCs w:val="24"/>
        </w:rPr>
        <w:t xml:space="preserve"> przed sądem oświadczenia o woli dotrzymania wierności przysiędze małżeńskiej, a więc zapewnieni</w:t>
      </w:r>
      <w:r>
        <w:rPr>
          <w:rFonts w:ascii="Calibri" w:eastAsia="Calibri" w:hAnsi="Calibri" w:cs="Calibri"/>
          <w:spacing w:val="-6"/>
          <w:sz w:val="24"/>
          <w:szCs w:val="24"/>
        </w:rPr>
        <w:t>e</w:t>
      </w:r>
      <w:r w:rsidRPr="009126BA">
        <w:rPr>
          <w:rFonts w:ascii="Calibri" w:eastAsia="Calibri" w:hAnsi="Calibri" w:cs="Calibri"/>
          <w:spacing w:val="-6"/>
          <w:sz w:val="24"/>
          <w:szCs w:val="24"/>
        </w:rPr>
        <w:t xml:space="preserve"> o swojej miłości, wierności </w:t>
      </w:r>
      <w:r w:rsidR="00F53ABE">
        <w:rPr>
          <w:rFonts w:ascii="Calibri" w:eastAsia="Calibri" w:hAnsi="Calibri" w:cs="Calibri"/>
          <w:spacing w:val="-6"/>
          <w:sz w:val="24"/>
          <w:szCs w:val="24"/>
        </w:rPr>
        <w:br/>
      </w:r>
      <w:r w:rsidRPr="009126BA">
        <w:rPr>
          <w:rFonts w:ascii="Calibri" w:eastAsia="Calibri" w:hAnsi="Calibri" w:cs="Calibri"/>
          <w:spacing w:val="-6"/>
          <w:sz w:val="24"/>
          <w:szCs w:val="24"/>
        </w:rPr>
        <w:t>i uczciwości małżeńskiej</w:t>
      </w:r>
      <w:r w:rsidR="00287102">
        <w:rPr>
          <w:rFonts w:ascii="Calibri" w:eastAsia="Calibri" w:hAnsi="Calibri" w:cs="Calibri"/>
          <w:spacing w:val="-6"/>
          <w:sz w:val="24"/>
          <w:szCs w:val="24"/>
        </w:rPr>
        <w:t>. Taką</w:t>
      </w:r>
      <w:r>
        <w:rPr>
          <w:rFonts w:ascii="Calibri" w:eastAsia="Calibri" w:hAnsi="Calibri" w:cs="Calibri"/>
          <w:spacing w:val="-6"/>
          <w:sz w:val="24"/>
          <w:szCs w:val="24"/>
        </w:rPr>
        <w:t xml:space="preserve"> postawę uwiarygodni</w:t>
      </w:r>
      <w:r w:rsidRPr="009126BA">
        <w:rPr>
          <w:rFonts w:ascii="Calibri" w:eastAsia="Calibri" w:hAnsi="Calibri" w:cs="Calibri"/>
          <w:spacing w:val="-6"/>
          <w:sz w:val="24"/>
          <w:szCs w:val="24"/>
        </w:rPr>
        <w:t xml:space="preserve"> zachowani</w:t>
      </w:r>
      <w:r>
        <w:rPr>
          <w:rFonts w:ascii="Calibri" w:eastAsia="Calibri" w:hAnsi="Calibri" w:cs="Calibri"/>
          <w:spacing w:val="-6"/>
          <w:sz w:val="24"/>
          <w:szCs w:val="24"/>
        </w:rPr>
        <w:t>e</w:t>
      </w:r>
      <w:r w:rsidRPr="009126BA">
        <w:rPr>
          <w:rFonts w:ascii="Calibri" w:eastAsia="Calibri" w:hAnsi="Calibri" w:cs="Calibri"/>
          <w:spacing w:val="-6"/>
          <w:sz w:val="24"/>
          <w:szCs w:val="24"/>
        </w:rPr>
        <w:t xml:space="preserve"> na palcu ślubnej obrączki, zachowani</w:t>
      </w:r>
      <w:r>
        <w:rPr>
          <w:rFonts w:ascii="Calibri" w:eastAsia="Calibri" w:hAnsi="Calibri" w:cs="Calibri"/>
          <w:spacing w:val="-6"/>
          <w:sz w:val="24"/>
          <w:szCs w:val="24"/>
        </w:rPr>
        <w:t xml:space="preserve">e nazwiska małżeńskiego oraz </w:t>
      </w:r>
      <w:r w:rsidRPr="009126BA">
        <w:rPr>
          <w:rFonts w:ascii="Calibri" w:eastAsia="Calibri" w:hAnsi="Calibri" w:cs="Calibri"/>
          <w:spacing w:val="-6"/>
          <w:sz w:val="24"/>
          <w:szCs w:val="24"/>
        </w:rPr>
        <w:t>zapewnieni</w:t>
      </w:r>
      <w:r w:rsidR="00814C1A">
        <w:rPr>
          <w:rFonts w:ascii="Calibri" w:eastAsia="Calibri" w:hAnsi="Calibri" w:cs="Calibri"/>
          <w:spacing w:val="-6"/>
          <w:sz w:val="24"/>
          <w:szCs w:val="24"/>
        </w:rPr>
        <w:t>e</w:t>
      </w:r>
      <w:r w:rsidRPr="009126BA">
        <w:rPr>
          <w:rFonts w:ascii="Calibri" w:eastAsia="Calibri" w:hAnsi="Calibri" w:cs="Calibri"/>
          <w:spacing w:val="-6"/>
          <w:sz w:val="24"/>
          <w:szCs w:val="24"/>
        </w:rPr>
        <w:t xml:space="preserve"> wszystkich, także sąd w formie oświadczenia, że rozwód cywilny jest potrzebny tylko po to, aby uzyskać ochronę prawną przed nieodpowiedzialnym zachowaniem współmałżonka np. </w:t>
      </w:r>
      <w:r w:rsidR="00814C1A">
        <w:rPr>
          <w:rFonts w:ascii="Calibri" w:eastAsia="Calibri" w:hAnsi="Calibri" w:cs="Calibri"/>
          <w:spacing w:val="-6"/>
          <w:sz w:val="24"/>
          <w:szCs w:val="24"/>
        </w:rPr>
        <w:t xml:space="preserve">przed </w:t>
      </w:r>
      <w:r w:rsidRPr="009126BA">
        <w:rPr>
          <w:rFonts w:ascii="Calibri" w:eastAsia="Calibri" w:hAnsi="Calibri" w:cs="Calibri"/>
          <w:spacing w:val="-6"/>
          <w:sz w:val="24"/>
          <w:szCs w:val="24"/>
        </w:rPr>
        <w:t>jego długami, na skutek uzależnienia od hazardu, a nie po to, aby zerwać relację z małżonkiem lub związać się z inną osobą.</w:t>
      </w:r>
      <w:r>
        <w:rPr>
          <w:rFonts w:ascii="Calibri" w:eastAsia="Calibri" w:hAnsi="Calibri" w:cs="Calibri"/>
          <w:spacing w:val="-6"/>
          <w:sz w:val="24"/>
          <w:szCs w:val="24"/>
        </w:rPr>
        <w:t xml:space="preserve"> </w:t>
      </w:r>
    </w:p>
    <w:p w14:paraId="185307C3" w14:textId="44C85E12" w:rsidR="00475A6F" w:rsidRPr="007765B8" w:rsidRDefault="00A44545" w:rsidP="00E35A96">
      <w:pPr>
        <w:pStyle w:val="Akapitzlist"/>
        <w:spacing w:after="0" w:line="240" w:lineRule="auto"/>
        <w:ind w:left="357" w:firstLine="351"/>
        <w:jc w:val="both"/>
        <w:rPr>
          <w:rFonts w:ascii="Calibri" w:eastAsia="Calibri" w:hAnsi="Calibri" w:cs="Calibri"/>
          <w:spacing w:val="-6"/>
          <w:sz w:val="24"/>
          <w:szCs w:val="24"/>
        </w:rPr>
      </w:pPr>
      <w:r w:rsidRPr="00846E62">
        <w:rPr>
          <w:rFonts w:ascii="Calibri" w:eastAsia="Calibri" w:hAnsi="Calibri" w:cs="Calibri"/>
          <w:b/>
          <w:bCs/>
          <w:color w:val="1F4E79" w:themeColor="accent1" w:themeShade="80"/>
          <w:spacing w:val="-6"/>
          <w:sz w:val="24"/>
          <w:szCs w:val="24"/>
        </w:rPr>
        <w:t>W polskim prawie cywilnym jest jednak instytucja separacji</w:t>
      </w:r>
      <w:r w:rsidR="00CC1CFE" w:rsidRPr="00846E62">
        <w:rPr>
          <w:rFonts w:ascii="Calibri" w:eastAsia="Calibri" w:hAnsi="Calibri" w:cs="Calibri"/>
          <w:b/>
          <w:bCs/>
          <w:color w:val="1F4E79" w:themeColor="accent1" w:themeShade="80"/>
          <w:spacing w:val="-6"/>
          <w:sz w:val="24"/>
          <w:szCs w:val="24"/>
        </w:rPr>
        <w:t xml:space="preserve"> i szereg innych rozwiązań prawnych</w:t>
      </w:r>
      <w:r w:rsidRPr="00846E62">
        <w:rPr>
          <w:rFonts w:ascii="Calibri" w:eastAsia="Calibri" w:hAnsi="Calibri" w:cs="Calibri"/>
          <w:b/>
          <w:bCs/>
          <w:color w:val="1F4E79" w:themeColor="accent1" w:themeShade="80"/>
          <w:spacing w:val="-6"/>
          <w:sz w:val="24"/>
          <w:szCs w:val="24"/>
        </w:rPr>
        <w:t xml:space="preserve">, </w:t>
      </w:r>
      <w:r w:rsidR="007765B8" w:rsidRPr="00846E62">
        <w:rPr>
          <w:rFonts w:ascii="Calibri" w:eastAsia="Calibri" w:hAnsi="Calibri" w:cs="Calibri"/>
          <w:b/>
          <w:bCs/>
          <w:color w:val="1F4E79" w:themeColor="accent1" w:themeShade="80"/>
          <w:spacing w:val="-6"/>
          <w:sz w:val="24"/>
          <w:szCs w:val="24"/>
        </w:rPr>
        <w:t xml:space="preserve">chroniących małżonków i ich dzieci bez potrzeby uciekania się do rozwodu. </w:t>
      </w:r>
      <w:r w:rsidR="007765B8" w:rsidRPr="00846E62">
        <w:rPr>
          <w:rFonts w:ascii="Calibri" w:eastAsia="Calibri" w:hAnsi="Calibri" w:cs="Calibri"/>
          <w:b/>
          <w:color w:val="1F4E79" w:themeColor="accent1" w:themeShade="80"/>
          <w:spacing w:val="-6"/>
          <w:sz w:val="24"/>
          <w:szCs w:val="24"/>
        </w:rPr>
        <w:t>D</w:t>
      </w:r>
      <w:r w:rsidRPr="00846E62">
        <w:rPr>
          <w:rFonts w:ascii="Calibri" w:eastAsia="Calibri" w:hAnsi="Calibri" w:cs="Calibri"/>
          <w:b/>
          <w:color w:val="1F4E79" w:themeColor="accent1" w:themeShade="80"/>
          <w:spacing w:val="-6"/>
          <w:sz w:val="24"/>
          <w:szCs w:val="24"/>
        </w:rPr>
        <w:t>latego dla katolika żyjącego w Polsce nie ma usprawiedliwienia dla występowania o rozwód i zgody na niego</w:t>
      </w:r>
      <w:r w:rsidRPr="007765B8">
        <w:rPr>
          <w:rFonts w:ascii="Calibri" w:eastAsia="Calibri" w:hAnsi="Calibri" w:cs="Calibri"/>
          <w:spacing w:val="-6"/>
          <w:sz w:val="24"/>
          <w:szCs w:val="24"/>
        </w:rPr>
        <w:t xml:space="preserve">, gdyż rozwód cywilny nie jest jedynym </w:t>
      </w:r>
      <w:r w:rsidR="00CC1CFE" w:rsidRPr="007765B8">
        <w:rPr>
          <w:rFonts w:ascii="Calibri" w:eastAsia="Calibri" w:hAnsi="Calibri" w:cs="Calibri"/>
          <w:spacing w:val="-6"/>
          <w:sz w:val="24"/>
          <w:szCs w:val="24"/>
        </w:rPr>
        <w:t>dopuszczalnym prawnie</w:t>
      </w:r>
      <w:r w:rsidRPr="007765B8">
        <w:rPr>
          <w:rFonts w:ascii="Calibri" w:eastAsia="Calibri" w:hAnsi="Calibri" w:cs="Calibri"/>
          <w:spacing w:val="-6"/>
          <w:sz w:val="24"/>
          <w:szCs w:val="24"/>
        </w:rPr>
        <w:t xml:space="preserve"> </w:t>
      </w:r>
      <w:r w:rsidRPr="007765B8">
        <w:rPr>
          <w:rFonts w:ascii="Calibri" w:eastAsia="Calibri" w:hAnsi="Calibri" w:cs="Calibri"/>
          <w:i/>
          <w:spacing w:val="-6"/>
          <w:sz w:val="24"/>
          <w:szCs w:val="24"/>
        </w:rPr>
        <w:t>„sposobem zabezpieczenia pewnych słusznych praw, opieki nad dziećmi czy obrony majątku</w:t>
      </w:r>
      <w:r w:rsidR="003D1BDC">
        <w:rPr>
          <w:rFonts w:ascii="Calibri" w:eastAsia="Calibri" w:hAnsi="Calibri" w:cs="Calibri"/>
          <w:i/>
          <w:spacing w:val="-6"/>
          <w:sz w:val="24"/>
          <w:szCs w:val="24"/>
        </w:rPr>
        <w:t>”</w:t>
      </w:r>
      <w:r w:rsidRPr="007765B8">
        <w:rPr>
          <w:rFonts w:ascii="Calibri" w:eastAsia="Calibri" w:hAnsi="Calibri" w:cs="Calibri"/>
          <w:spacing w:val="-6"/>
          <w:sz w:val="24"/>
          <w:szCs w:val="24"/>
        </w:rPr>
        <w:t xml:space="preserve"> (</w:t>
      </w:r>
      <w:hyperlink r:id="rId80" w:history="1">
        <w:r w:rsidR="008865E1" w:rsidRPr="008865E1">
          <w:rPr>
            <w:rStyle w:val="Hipercze"/>
            <w:rFonts w:ascii="Calibri" w:eastAsia="Calibri" w:hAnsi="Calibri" w:cs="Calibri"/>
            <w:b/>
            <w:spacing w:val="-6"/>
            <w:sz w:val="24"/>
            <w:szCs w:val="24"/>
          </w:rPr>
          <w:t>KKK 2383</w:t>
        </w:r>
      </w:hyperlink>
      <w:r w:rsidRPr="007765B8">
        <w:rPr>
          <w:rFonts w:ascii="Calibri" w:eastAsia="Calibri" w:hAnsi="Calibri" w:cs="Calibri"/>
          <w:spacing w:val="-6"/>
          <w:sz w:val="24"/>
          <w:szCs w:val="24"/>
        </w:rPr>
        <w:t>).</w:t>
      </w:r>
      <w:r w:rsidR="003D1BDC" w:rsidRPr="003D1BDC">
        <w:rPr>
          <w:rFonts w:ascii="Calibri" w:eastAsia="Calibri" w:hAnsi="Calibri" w:cs="Calibri"/>
          <w:spacing w:val="-6"/>
          <w:sz w:val="24"/>
          <w:szCs w:val="24"/>
        </w:rPr>
        <w:t xml:space="preserve"> Jeśli katolik świadomy możliwości wystąpienia o separację występuje o rozwód lub zgadza się na rozwód, to taka decyzja obciąża jego sumienie, gdyż proces rozwodowy cywilny podlega ocenie moralnej.</w:t>
      </w:r>
    </w:p>
    <w:p w14:paraId="6660CAB7" w14:textId="0E9C7834" w:rsidR="00475A6F" w:rsidRPr="00475A6F" w:rsidRDefault="00475A6F" w:rsidP="00E35A96">
      <w:pPr>
        <w:pStyle w:val="Akapitzlist"/>
        <w:numPr>
          <w:ilvl w:val="0"/>
          <w:numId w:val="16"/>
        </w:numPr>
        <w:spacing w:after="0" w:line="240" w:lineRule="auto"/>
        <w:ind w:left="357" w:hanging="357"/>
        <w:jc w:val="both"/>
        <w:rPr>
          <w:rFonts w:ascii="Times New Roman" w:eastAsia="Times New Roman" w:hAnsi="Times New Roman" w:cs="Times New Roman"/>
          <w:sz w:val="24"/>
          <w:szCs w:val="24"/>
          <w:lang w:eastAsia="pl-PL"/>
        </w:rPr>
      </w:pPr>
      <w:r w:rsidRPr="00475A6F">
        <w:rPr>
          <w:rFonts w:ascii="Calibri" w:eastAsia="Calibri" w:hAnsi="Calibri" w:cs="Calibri"/>
          <w:b/>
          <w:spacing w:val="-6"/>
          <w:sz w:val="24"/>
          <w:szCs w:val="24"/>
        </w:rPr>
        <w:t>Mitem jest, że „nic mnie tak nie zabezpieczy przed niesłusznymi alimentami na męża czy żonę</w:t>
      </w:r>
      <w:r w:rsidR="005C7AE6">
        <w:rPr>
          <w:rFonts w:ascii="Calibri" w:eastAsia="Calibri" w:hAnsi="Calibri" w:cs="Calibri"/>
          <w:b/>
          <w:spacing w:val="-6"/>
          <w:sz w:val="24"/>
          <w:szCs w:val="24"/>
        </w:rPr>
        <w:t>,</w:t>
      </w:r>
      <w:r w:rsidRPr="00475A6F">
        <w:rPr>
          <w:rFonts w:ascii="Calibri" w:eastAsia="Calibri" w:hAnsi="Calibri" w:cs="Calibri"/>
          <w:b/>
          <w:spacing w:val="-6"/>
          <w:sz w:val="24"/>
          <w:szCs w:val="24"/>
        </w:rPr>
        <w:t xml:space="preserve"> jak tylko rozwód”.</w:t>
      </w:r>
    </w:p>
    <w:p w14:paraId="2A4DC2EC" w14:textId="120C6ADD" w:rsidR="00475A6F" w:rsidRDefault="00475A6F" w:rsidP="00E35A96">
      <w:pPr>
        <w:pStyle w:val="Akapitzlist"/>
        <w:spacing w:after="0" w:line="240" w:lineRule="auto"/>
        <w:ind w:left="357"/>
        <w:jc w:val="both"/>
        <w:rPr>
          <w:rFonts w:cstheme="minorHAnsi"/>
          <w:color w:val="000000" w:themeColor="text1"/>
          <w:kern w:val="24"/>
          <w:sz w:val="24"/>
          <w:szCs w:val="19"/>
        </w:rPr>
      </w:pPr>
      <w:r>
        <w:rPr>
          <w:rFonts w:eastAsiaTheme="minorEastAsia" w:cstheme="minorHAnsi"/>
          <w:color w:val="000000" w:themeColor="text1"/>
          <w:kern w:val="24"/>
          <w:sz w:val="24"/>
          <w:szCs w:val="19"/>
        </w:rPr>
        <w:t>O</w:t>
      </w:r>
      <w:r w:rsidRPr="00362730">
        <w:rPr>
          <w:rFonts w:eastAsiaTheme="minorEastAsia" w:cstheme="minorHAnsi"/>
          <w:color w:val="000000" w:themeColor="text1"/>
          <w:kern w:val="24"/>
          <w:sz w:val="24"/>
          <w:szCs w:val="19"/>
        </w:rPr>
        <w:t xml:space="preserve">bowiązek alimentacji wobec małżonka istnieje </w:t>
      </w:r>
      <w:r>
        <w:rPr>
          <w:rFonts w:eastAsiaTheme="minorEastAsia" w:cstheme="minorHAnsi"/>
          <w:color w:val="000000" w:themeColor="text1"/>
          <w:kern w:val="24"/>
          <w:sz w:val="24"/>
          <w:szCs w:val="19"/>
        </w:rPr>
        <w:t xml:space="preserve">w polskim prawie także po rozwodzie. </w:t>
      </w:r>
      <w:r w:rsidRPr="00362730">
        <w:rPr>
          <w:rFonts w:eastAsiaTheme="minorEastAsia" w:cstheme="minorHAnsi"/>
          <w:color w:val="000000" w:themeColor="text1"/>
          <w:kern w:val="24"/>
          <w:sz w:val="24"/>
          <w:szCs w:val="19"/>
        </w:rPr>
        <w:t xml:space="preserve"> Wyjątkiem jest, gdy jeden z małżonków zostanie uznany za </w:t>
      </w:r>
      <w:r>
        <w:rPr>
          <w:rFonts w:eastAsiaTheme="minorEastAsia" w:cstheme="minorHAnsi"/>
          <w:color w:val="000000" w:themeColor="text1"/>
          <w:kern w:val="24"/>
          <w:sz w:val="24"/>
          <w:szCs w:val="19"/>
        </w:rPr>
        <w:t>wyłącznie winnego,</w:t>
      </w:r>
      <w:r w:rsidRPr="00362730">
        <w:rPr>
          <w:rFonts w:eastAsiaTheme="minorEastAsia" w:cstheme="minorHAnsi"/>
          <w:color w:val="000000" w:themeColor="text1"/>
          <w:kern w:val="24"/>
          <w:sz w:val="24"/>
          <w:szCs w:val="19"/>
        </w:rPr>
        <w:t xml:space="preserve"> </w:t>
      </w:r>
      <w:r>
        <w:rPr>
          <w:rFonts w:eastAsiaTheme="minorEastAsia" w:cstheme="minorHAnsi"/>
          <w:color w:val="000000" w:themeColor="text1"/>
          <w:kern w:val="24"/>
          <w:sz w:val="24"/>
          <w:szCs w:val="19"/>
        </w:rPr>
        <w:t xml:space="preserve">a drugi za </w:t>
      </w:r>
      <w:r w:rsidRPr="00362730">
        <w:rPr>
          <w:rFonts w:eastAsiaTheme="minorEastAsia" w:cstheme="minorHAnsi"/>
          <w:color w:val="000000" w:themeColor="text1"/>
          <w:kern w:val="24"/>
          <w:sz w:val="24"/>
          <w:szCs w:val="19"/>
        </w:rPr>
        <w:t>niewinn</w:t>
      </w:r>
      <w:r>
        <w:rPr>
          <w:rFonts w:eastAsiaTheme="minorEastAsia" w:cstheme="minorHAnsi"/>
          <w:color w:val="000000" w:themeColor="text1"/>
          <w:kern w:val="24"/>
          <w:sz w:val="24"/>
          <w:szCs w:val="19"/>
        </w:rPr>
        <w:t>ego – wtedy niewinny</w:t>
      </w:r>
      <w:r w:rsidRPr="00362730">
        <w:rPr>
          <w:rFonts w:eastAsiaTheme="minorEastAsia" w:cstheme="minorHAnsi"/>
          <w:color w:val="000000" w:themeColor="text1"/>
          <w:kern w:val="24"/>
          <w:sz w:val="24"/>
          <w:szCs w:val="19"/>
        </w:rPr>
        <w:t xml:space="preserve"> nie ma obowiązku alimentacyjnego. </w:t>
      </w:r>
      <w:r>
        <w:rPr>
          <w:rFonts w:cstheme="minorHAnsi"/>
          <w:color w:val="000000" w:themeColor="text1"/>
          <w:kern w:val="24"/>
          <w:sz w:val="24"/>
          <w:szCs w:val="19"/>
        </w:rPr>
        <w:t xml:space="preserve">Małżonek uznany za wyłącznie winnego jest zobowiązany do alimentacji bezterminowo lub do chwili, w której uprawniony do alimentów małżonek uznany za niewinnego zawrze związek cywilny z inną osobą. </w:t>
      </w:r>
      <w:r>
        <w:rPr>
          <w:rFonts w:eastAsiaTheme="minorEastAsia" w:cstheme="minorHAnsi"/>
          <w:color w:val="000000" w:themeColor="text1"/>
          <w:kern w:val="24"/>
          <w:sz w:val="24"/>
          <w:szCs w:val="19"/>
        </w:rPr>
        <w:t>W</w:t>
      </w:r>
      <w:r w:rsidRPr="00362730">
        <w:rPr>
          <w:rFonts w:eastAsiaTheme="minorEastAsia" w:cstheme="minorHAnsi"/>
          <w:color w:val="000000" w:themeColor="text1"/>
          <w:kern w:val="24"/>
          <w:sz w:val="24"/>
          <w:szCs w:val="19"/>
        </w:rPr>
        <w:t xml:space="preserve"> przypadku rozwodu bez orzekania o winie wzajemny obowiązek alimentacyjny małżonków </w:t>
      </w:r>
      <w:r w:rsidRPr="00475A6F">
        <w:rPr>
          <w:rFonts w:eastAsiaTheme="minorEastAsia" w:cstheme="minorHAnsi"/>
          <w:color w:val="000000" w:themeColor="text1"/>
          <w:kern w:val="24"/>
          <w:sz w:val="24"/>
          <w:szCs w:val="19"/>
        </w:rPr>
        <w:t xml:space="preserve">wygasa dopiero po 5 latach. Jednak i ten termin może zostać przedłużony, gdyż prawo dopuszcza </w:t>
      </w:r>
      <w:r w:rsidRPr="00475A6F">
        <w:rPr>
          <w:rFonts w:cstheme="minorHAnsi"/>
          <w:color w:val="000000" w:themeColor="text1"/>
          <w:kern w:val="24"/>
          <w:sz w:val="24"/>
          <w:szCs w:val="19"/>
        </w:rPr>
        <w:t xml:space="preserve">ze względu na szczególne okoliczności możliwość przedłużania obowiązku alimentacyjnego ponad ten czas, bez wskazywania konkretnych przyczyn w samej treści przepisów. Jest więc to decyzja uznaniowa. </w:t>
      </w:r>
    </w:p>
    <w:p w14:paraId="043B958E" w14:textId="4DD96688" w:rsidR="00475A6F" w:rsidRDefault="00475A6F" w:rsidP="00E35A96">
      <w:pPr>
        <w:pStyle w:val="Akapitzlist"/>
        <w:spacing w:after="0" w:line="240" w:lineRule="auto"/>
        <w:ind w:left="357" w:firstLine="351"/>
        <w:jc w:val="both"/>
        <w:rPr>
          <w:rFonts w:eastAsiaTheme="minorEastAsia" w:cstheme="minorHAnsi"/>
          <w:color w:val="000000" w:themeColor="text1"/>
          <w:kern w:val="24"/>
          <w:sz w:val="24"/>
          <w:szCs w:val="19"/>
        </w:rPr>
      </w:pPr>
      <w:r w:rsidRPr="00362730">
        <w:rPr>
          <w:rFonts w:eastAsiaTheme="minorEastAsia" w:cstheme="minorHAnsi"/>
          <w:color w:val="000000" w:themeColor="text1"/>
          <w:kern w:val="24"/>
          <w:sz w:val="24"/>
          <w:szCs w:val="19"/>
        </w:rPr>
        <w:t>Rozwód nie chroni więc przed żądaniem nienależnych alimentów i nie ogranicza takich żądań w czasie</w:t>
      </w:r>
      <w:r>
        <w:rPr>
          <w:rFonts w:eastAsiaTheme="minorEastAsia" w:cstheme="minorHAnsi"/>
          <w:color w:val="000000" w:themeColor="text1"/>
          <w:kern w:val="24"/>
          <w:sz w:val="24"/>
          <w:szCs w:val="19"/>
        </w:rPr>
        <w:t>. Osoba</w:t>
      </w:r>
      <w:r w:rsidRPr="00362730">
        <w:rPr>
          <w:rFonts w:eastAsiaTheme="minorEastAsia" w:cstheme="minorHAnsi"/>
          <w:color w:val="000000" w:themeColor="text1"/>
          <w:kern w:val="24"/>
          <w:sz w:val="24"/>
          <w:szCs w:val="19"/>
        </w:rPr>
        <w:t xml:space="preserve"> mająca złe zamiary może wykorzystywać przepisy</w:t>
      </w:r>
      <w:r>
        <w:rPr>
          <w:rFonts w:eastAsiaTheme="minorEastAsia" w:cstheme="minorHAnsi"/>
          <w:color w:val="000000" w:themeColor="text1"/>
          <w:kern w:val="24"/>
          <w:sz w:val="24"/>
          <w:szCs w:val="19"/>
        </w:rPr>
        <w:t>,</w:t>
      </w:r>
      <w:r w:rsidRPr="00362730">
        <w:rPr>
          <w:rFonts w:eastAsiaTheme="minorEastAsia" w:cstheme="minorHAnsi"/>
          <w:color w:val="000000" w:themeColor="text1"/>
          <w:kern w:val="24"/>
          <w:sz w:val="24"/>
          <w:szCs w:val="19"/>
        </w:rPr>
        <w:t xml:space="preserve"> domagając się alimentów także po rozwodzie, również po upływie 5 lat od rozwodu bez orzekania o winie. </w:t>
      </w:r>
      <w:r>
        <w:rPr>
          <w:rFonts w:eastAsiaTheme="minorEastAsia" w:cstheme="minorHAnsi"/>
          <w:color w:val="000000" w:themeColor="text1"/>
          <w:kern w:val="24"/>
          <w:sz w:val="24"/>
          <w:szCs w:val="19"/>
        </w:rPr>
        <w:t xml:space="preserve">Nie ma też co liczyć na to, że zrezygnuje z alimentów, zawierając związek cywilny. </w:t>
      </w:r>
    </w:p>
    <w:p w14:paraId="2DC9F669" w14:textId="3D47D445" w:rsidR="0083195B" w:rsidRDefault="00475A6F" w:rsidP="0083195B">
      <w:pPr>
        <w:pStyle w:val="Akapitzlist"/>
        <w:spacing w:after="0" w:line="240" w:lineRule="auto"/>
        <w:ind w:left="357" w:firstLine="351"/>
        <w:jc w:val="both"/>
        <w:rPr>
          <w:rFonts w:eastAsiaTheme="minorEastAsia" w:cstheme="minorHAnsi"/>
          <w:color w:val="000000" w:themeColor="text1"/>
          <w:kern w:val="24"/>
          <w:sz w:val="24"/>
          <w:szCs w:val="19"/>
        </w:rPr>
      </w:pPr>
      <w:r w:rsidRPr="00362730">
        <w:rPr>
          <w:rFonts w:eastAsiaTheme="minorEastAsia" w:cstheme="minorHAnsi"/>
          <w:color w:val="000000" w:themeColor="text1"/>
          <w:kern w:val="24"/>
          <w:sz w:val="24"/>
          <w:szCs w:val="19"/>
        </w:rPr>
        <w:t xml:space="preserve">Natomiast w świetle wiary każdy małżonek sakramentalny jest zobowiązany do pomocy współmałżonkowi w rzeczywiście trudnej sytuacji, nie tylko na mocy przepisów, ale przede wszystkim na mocy złożonej przysięgi małżeńskiej. Nie godzi się więc „zabezpieczać” rozwodem przed słusznymi i uzasadnionymi alimentami, </w:t>
      </w:r>
      <w:r>
        <w:rPr>
          <w:rFonts w:eastAsiaTheme="minorEastAsia" w:cstheme="minorHAnsi"/>
          <w:color w:val="000000" w:themeColor="text1"/>
          <w:kern w:val="24"/>
          <w:sz w:val="24"/>
          <w:szCs w:val="19"/>
        </w:rPr>
        <w:t xml:space="preserve">np. </w:t>
      </w:r>
      <w:r w:rsidRPr="00362730">
        <w:rPr>
          <w:rFonts w:eastAsiaTheme="minorEastAsia" w:cstheme="minorHAnsi"/>
          <w:color w:val="000000" w:themeColor="text1"/>
          <w:kern w:val="24"/>
          <w:sz w:val="24"/>
          <w:szCs w:val="19"/>
        </w:rPr>
        <w:t xml:space="preserve">wybierając rozwód zamiast separacji. Taka „obrona” jest nie tylko niegodziwa, ale także nieskuteczna, ponieważ, gdy będzie to uzasadnione, sąd </w:t>
      </w:r>
      <w:r>
        <w:rPr>
          <w:rFonts w:eastAsiaTheme="minorEastAsia" w:cstheme="minorHAnsi"/>
          <w:color w:val="000000" w:themeColor="text1"/>
          <w:kern w:val="24"/>
          <w:sz w:val="24"/>
          <w:szCs w:val="19"/>
        </w:rPr>
        <w:t xml:space="preserve">i tak </w:t>
      </w:r>
      <w:r w:rsidRPr="00362730">
        <w:rPr>
          <w:rFonts w:eastAsiaTheme="minorEastAsia" w:cstheme="minorHAnsi"/>
          <w:color w:val="000000" w:themeColor="text1"/>
          <w:kern w:val="24"/>
          <w:sz w:val="24"/>
          <w:szCs w:val="19"/>
        </w:rPr>
        <w:t xml:space="preserve">orzeknie alimenty </w:t>
      </w:r>
      <w:r>
        <w:rPr>
          <w:rFonts w:eastAsiaTheme="minorEastAsia" w:cstheme="minorHAnsi"/>
          <w:color w:val="000000" w:themeColor="text1"/>
          <w:kern w:val="24"/>
          <w:sz w:val="24"/>
          <w:szCs w:val="19"/>
        </w:rPr>
        <w:t>również</w:t>
      </w:r>
      <w:r w:rsidRPr="00362730">
        <w:rPr>
          <w:rFonts w:eastAsiaTheme="minorEastAsia" w:cstheme="minorHAnsi"/>
          <w:color w:val="000000" w:themeColor="text1"/>
          <w:kern w:val="24"/>
          <w:sz w:val="24"/>
          <w:szCs w:val="19"/>
        </w:rPr>
        <w:t xml:space="preserve"> po rozwodzie. W razie żądania niesłusznych alimentów pozwany małżonek ma możliwość obrony podczas procesu.</w:t>
      </w:r>
    </w:p>
    <w:p w14:paraId="06BAE22F" w14:textId="43A2EE7A" w:rsidR="00A44545" w:rsidRPr="0083195B" w:rsidRDefault="00F85FB6" w:rsidP="00F85FB6">
      <w:pPr>
        <w:pStyle w:val="Akapitzlist"/>
        <w:numPr>
          <w:ilvl w:val="0"/>
          <w:numId w:val="34"/>
        </w:numPr>
        <w:spacing w:after="0" w:line="240" w:lineRule="auto"/>
        <w:jc w:val="both"/>
        <w:rPr>
          <w:rFonts w:ascii="Calibri" w:eastAsia="Calibri" w:hAnsi="Calibri" w:cs="Calibri"/>
          <w:spacing w:val="-6"/>
          <w:sz w:val="24"/>
          <w:szCs w:val="24"/>
        </w:rPr>
      </w:pPr>
      <w:r w:rsidRPr="00F85FB6">
        <w:rPr>
          <w:rFonts w:ascii="Calibri" w:eastAsia="Calibri" w:hAnsi="Calibri" w:cs="Calibri"/>
          <w:b/>
          <w:spacing w:val="-6"/>
          <w:sz w:val="24"/>
          <w:szCs w:val="24"/>
        </w:rPr>
        <w:t>Mitem jest</w:t>
      </w:r>
      <w:r w:rsidR="00A44545" w:rsidRPr="00F85FB6">
        <w:rPr>
          <w:rFonts w:ascii="Calibri" w:eastAsia="Calibri" w:hAnsi="Calibri" w:cs="Calibri"/>
          <w:b/>
          <w:spacing w:val="-6"/>
          <w:sz w:val="24"/>
          <w:szCs w:val="24"/>
        </w:rPr>
        <w:t xml:space="preserve"> przekonanie</w:t>
      </w:r>
      <w:r w:rsidR="00A44545" w:rsidRPr="0083195B">
        <w:rPr>
          <w:rFonts w:ascii="Calibri" w:eastAsia="Calibri" w:hAnsi="Calibri" w:cs="Calibri"/>
          <w:b/>
          <w:spacing w:val="-6"/>
          <w:sz w:val="24"/>
          <w:szCs w:val="24"/>
        </w:rPr>
        <w:t xml:space="preserve"> obecne również u katolików, </w:t>
      </w:r>
      <w:r w:rsidR="00A44545" w:rsidRPr="0083195B">
        <w:rPr>
          <w:rFonts w:ascii="Calibri" w:eastAsia="Calibri" w:hAnsi="Calibri" w:cs="Calibri"/>
          <w:b/>
          <w:bCs/>
          <w:spacing w:val="-6"/>
          <w:sz w:val="24"/>
          <w:szCs w:val="24"/>
        </w:rPr>
        <w:t>że małżeństwo jest dziełem ludzkim i</w:t>
      </w:r>
      <w:r w:rsidR="00C4144C">
        <w:rPr>
          <w:rFonts w:ascii="Calibri" w:eastAsia="Calibri" w:hAnsi="Calibri" w:cs="Calibri"/>
          <w:b/>
          <w:bCs/>
          <w:spacing w:val="-6"/>
          <w:sz w:val="24"/>
          <w:szCs w:val="24"/>
        </w:rPr>
        <w:t> </w:t>
      </w:r>
      <w:r w:rsidR="00A44545" w:rsidRPr="0083195B">
        <w:rPr>
          <w:rFonts w:ascii="Calibri" w:eastAsia="Calibri" w:hAnsi="Calibri" w:cs="Calibri"/>
          <w:b/>
          <w:bCs/>
          <w:spacing w:val="-6"/>
          <w:sz w:val="24"/>
          <w:szCs w:val="24"/>
        </w:rPr>
        <w:t>opiera się przede wszystkim na relacji między małżonkami</w:t>
      </w:r>
      <w:r w:rsidR="00C4144C">
        <w:rPr>
          <w:rFonts w:ascii="Calibri" w:eastAsia="Calibri" w:hAnsi="Calibri" w:cs="Calibri"/>
          <w:bCs/>
          <w:spacing w:val="-6"/>
          <w:sz w:val="24"/>
          <w:szCs w:val="24"/>
        </w:rPr>
        <w:t xml:space="preserve">, a gdy </w:t>
      </w:r>
      <w:r w:rsidR="00A44545" w:rsidRPr="0083195B">
        <w:rPr>
          <w:rFonts w:ascii="Calibri" w:eastAsia="Calibri" w:hAnsi="Calibri" w:cs="Calibri"/>
          <w:spacing w:val="-6"/>
          <w:sz w:val="24"/>
          <w:szCs w:val="24"/>
        </w:rPr>
        <w:t>nie ma relacji, nie ma również małżeństwa. Tymczasem małżeństwo ustanowił Bóg w chwili gdy stwarzał Adama i</w:t>
      </w:r>
      <w:r w:rsidR="00C4144C">
        <w:rPr>
          <w:rFonts w:ascii="Calibri" w:eastAsia="Calibri" w:hAnsi="Calibri" w:cs="Calibri"/>
          <w:spacing w:val="-6"/>
          <w:sz w:val="24"/>
          <w:szCs w:val="24"/>
        </w:rPr>
        <w:t> </w:t>
      </w:r>
      <w:r w:rsidR="00A44545" w:rsidRPr="0083195B">
        <w:rPr>
          <w:rFonts w:ascii="Calibri" w:eastAsia="Calibri" w:hAnsi="Calibri" w:cs="Calibri"/>
          <w:spacing w:val="-6"/>
          <w:sz w:val="24"/>
          <w:szCs w:val="24"/>
        </w:rPr>
        <w:t xml:space="preserve">Ewę. I jest ono stworzone według Bożego zamysłu. A w czasie każdego sakramentalnego ślubu zostaje umocnione węzłem małżeńskim, który tworzy Bóg i on nie ulega zniszczeniu, nawet gdy nie ma </w:t>
      </w:r>
      <w:r w:rsidR="00396978" w:rsidRPr="0083195B">
        <w:rPr>
          <w:rFonts w:ascii="Calibri" w:eastAsia="Calibri" w:hAnsi="Calibri" w:cs="Calibri"/>
          <w:spacing w:val="-6"/>
          <w:sz w:val="24"/>
          <w:szCs w:val="24"/>
        </w:rPr>
        <w:t>relacji</w:t>
      </w:r>
      <w:r w:rsidR="00A44545" w:rsidRPr="0083195B">
        <w:rPr>
          <w:rFonts w:ascii="Calibri" w:eastAsia="Calibri" w:hAnsi="Calibri" w:cs="Calibri"/>
          <w:spacing w:val="-6"/>
          <w:sz w:val="24"/>
          <w:szCs w:val="24"/>
        </w:rPr>
        <w:t xml:space="preserve"> między małżonkami. Małżonkowie nadal są przed Bogiem małżeństwem, nawet gdy ze sobą nie mieszkają. Kryzys małżeński nie uprawnia </w:t>
      </w:r>
      <w:r w:rsidR="00A44545" w:rsidRPr="0083195B">
        <w:rPr>
          <w:rFonts w:ascii="Calibri" w:eastAsia="Calibri" w:hAnsi="Calibri" w:cs="Calibri"/>
          <w:spacing w:val="-6"/>
          <w:sz w:val="24"/>
          <w:szCs w:val="24"/>
        </w:rPr>
        <w:lastRenderedPageBreak/>
        <w:t>małżonków do decydowania o</w:t>
      </w:r>
      <w:r w:rsidR="00C4144C">
        <w:rPr>
          <w:rFonts w:ascii="Calibri" w:eastAsia="Calibri" w:hAnsi="Calibri" w:cs="Calibri"/>
          <w:spacing w:val="-6"/>
          <w:sz w:val="24"/>
          <w:szCs w:val="24"/>
        </w:rPr>
        <w:t> </w:t>
      </w:r>
      <w:r w:rsidR="00A44545" w:rsidRPr="0083195B">
        <w:rPr>
          <w:rFonts w:ascii="Calibri" w:eastAsia="Calibri" w:hAnsi="Calibri" w:cs="Calibri"/>
          <w:spacing w:val="-6"/>
          <w:sz w:val="24"/>
          <w:szCs w:val="24"/>
        </w:rPr>
        <w:t xml:space="preserve">dalszym istnieniu małżeństwa. Małżonkowie wyrazili decyzję wejścia </w:t>
      </w:r>
      <w:r w:rsidR="00F53ABE">
        <w:rPr>
          <w:rFonts w:ascii="Calibri" w:eastAsia="Calibri" w:hAnsi="Calibri" w:cs="Calibri"/>
          <w:spacing w:val="-6"/>
          <w:sz w:val="24"/>
          <w:szCs w:val="24"/>
        </w:rPr>
        <w:br/>
      </w:r>
      <w:r w:rsidR="00A44545" w:rsidRPr="0083195B">
        <w:rPr>
          <w:rFonts w:ascii="Calibri" w:eastAsia="Calibri" w:hAnsi="Calibri" w:cs="Calibri"/>
          <w:spacing w:val="-6"/>
          <w:sz w:val="24"/>
          <w:szCs w:val="24"/>
        </w:rPr>
        <w:t xml:space="preserve">w małżeństwo w czasie ślubu i na podstawie tej ich decyzji Pan Bóg połączył ich i stworzył niezniszczalny do końca ich życia węzeł małżeński. Do utworzenia małżeństwa sakramentalnego przez Boga potrzebna jest decyzja narzeczonych wyrażona przez ich przysięgę przed Bogiem i Kościołem. Dlatego jakiekolwiek ich decyzje w czasie kryzysu małżeńskiego mogą dotyczyć jedynie </w:t>
      </w:r>
      <w:r w:rsidR="00A81F1D" w:rsidRPr="0083195B">
        <w:rPr>
          <w:rFonts w:ascii="Calibri" w:eastAsia="Calibri" w:hAnsi="Calibri" w:cs="Calibri"/>
          <w:spacing w:val="-6"/>
          <w:sz w:val="24"/>
          <w:szCs w:val="24"/>
        </w:rPr>
        <w:t>relacji z</w:t>
      </w:r>
      <w:r w:rsidR="00C4144C">
        <w:rPr>
          <w:rFonts w:ascii="Calibri" w:eastAsia="Calibri" w:hAnsi="Calibri" w:cs="Calibri"/>
          <w:spacing w:val="-6"/>
          <w:sz w:val="24"/>
          <w:szCs w:val="24"/>
        </w:rPr>
        <w:t> </w:t>
      </w:r>
      <w:r w:rsidR="00A81F1D" w:rsidRPr="0083195B">
        <w:rPr>
          <w:rFonts w:ascii="Calibri" w:eastAsia="Calibri" w:hAnsi="Calibri" w:cs="Calibri"/>
          <w:spacing w:val="-6"/>
          <w:sz w:val="24"/>
          <w:szCs w:val="24"/>
        </w:rPr>
        <w:t>małżonkiem</w:t>
      </w:r>
      <w:r w:rsidR="00A44545" w:rsidRPr="0083195B">
        <w:rPr>
          <w:rFonts w:ascii="Calibri" w:eastAsia="Calibri" w:hAnsi="Calibri" w:cs="Calibri"/>
          <w:spacing w:val="-6"/>
          <w:sz w:val="24"/>
          <w:szCs w:val="24"/>
        </w:rPr>
        <w:t xml:space="preserve">, a nie istnienia ich małżeństwa. </w:t>
      </w:r>
    </w:p>
    <w:p w14:paraId="4A83E849" w14:textId="2485C1B3" w:rsidR="00AE2340" w:rsidRPr="00383FF9" w:rsidRDefault="00AE2340" w:rsidP="00E35A96">
      <w:pPr>
        <w:spacing w:after="0" w:line="240" w:lineRule="auto"/>
        <w:jc w:val="both"/>
        <w:rPr>
          <w:rFonts w:ascii="Calibri" w:eastAsia="Calibri" w:hAnsi="Calibri" w:cs="Calibri"/>
          <w:bCs/>
          <w:spacing w:val="-6"/>
          <w:sz w:val="16"/>
          <w:szCs w:val="24"/>
        </w:rPr>
      </w:pPr>
    </w:p>
    <w:p w14:paraId="1AF23557" w14:textId="3AA7B200" w:rsidR="00DB4047" w:rsidRPr="00383FF9" w:rsidRDefault="00A44545" w:rsidP="00E35A96">
      <w:pPr>
        <w:spacing w:after="0" w:line="240" w:lineRule="auto"/>
        <w:jc w:val="both"/>
        <w:rPr>
          <w:rFonts w:ascii="Calibri" w:eastAsia="Calibri" w:hAnsi="Calibri" w:cs="Calibri"/>
          <w:spacing w:val="-6"/>
          <w:sz w:val="24"/>
          <w:szCs w:val="24"/>
        </w:rPr>
      </w:pPr>
      <w:r w:rsidRPr="00383FF9">
        <w:rPr>
          <w:rFonts w:ascii="Calibri" w:eastAsia="Calibri" w:hAnsi="Calibri" w:cs="Calibri"/>
          <w:bCs/>
          <w:spacing w:val="-6"/>
          <w:sz w:val="24"/>
          <w:szCs w:val="24"/>
        </w:rPr>
        <w:t xml:space="preserve">Pełna lista mitów znajduje się w osobnym opracowaniu pt. „Katolik wobec rozwodu”, który posiada akceptację władz duchownych Kościoła katolickiego (imprimatur) – </w:t>
      </w:r>
      <w:hyperlink r:id="rId81" w:history="1">
        <w:r w:rsidRPr="006F3EAD">
          <w:rPr>
            <w:rFonts w:ascii="Calibri" w:eastAsia="Calibri" w:hAnsi="Calibri" w:cs="Calibri"/>
            <w:b/>
            <w:bCs/>
            <w:color w:val="00467A"/>
            <w:spacing w:val="-6"/>
            <w:sz w:val="24"/>
            <w:szCs w:val="24"/>
            <w:u w:val="single"/>
          </w:rPr>
          <w:t>www.mity.sychar.org</w:t>
        </w:r>
      </w:hyperlink>
      <w:r w:rsidR="003877BE" w:rsidRPr="00383FF9">
        <w:rPr>
          <w:rFonts w:ascii="Calibri" w:eastAsia="Calibri" w:hAnsi="Calibri" w:cs="Calibri"/>
          <w:bCs/>
          <w:spacing w:val="-6"/>
          <w:sz w:val="24"/>
          <w:szCs w:val="24"/>
        </w:rPr>
        <w:t xml:space="preserve"> .</w:t>
      </w:r>
    </w:p>
    <w:p w14:paraId="145AE9FC" w14:textId="3A157499" w:rsidR="00981C86" w:rsidRPr="00EC4FD6" w:rsidRDefault="00981C86" w:rsidP="00E35A96">
      <w:pPr>
        <w:pStyle w:val="Default"/>
        <w:jc w:val="both"/>
        <w:rPr>
          <w:rFonts w:asciiTheme="minorHAnsi" w:hAnsiTheme="minorHAnsi" w:cstheme="minorHAnsi"/>
          <w:b/>
          <w:color w:val="0070C0"/>
          <w:sz w:val="20"/>
        </w:rPr>
      </w:pPr>
      <w:bookmarkStart w:id="15" w:name="Jak_po_Bożemu_bronić_małżeństwa_przed"/>
    </w:p>
    <w:p w14:paraId="18BF68F0" w14:textId="1263328D" w:rsidR="00E347DC" w:rsidRPr="00383FF9" w:rsidRDefault="00955780" w:rsidP="00E35A96">
      <w:pPr>
        <w:pStyle w:val="Default"/>
        <w:jc w:val="both"/>
        <w:rPr>
          <w:rFonts w:asciiTheme="minorHAnsi" w:hAnsiTheme="minorHAnsi" w:cstheme="minorHAnsi"/>
          <w:b/>
          <w:color w:val="0070C0"/>
        </w:rPr>
      </w:pPr>
      <w:r w:rsidRPr="00383FF9">
        <w:rPr>
          <w:rFonts w:asciiTheme="minorHAnsi" w:hAnsiTheme="minorHAnsi" w:cstheme="minorHAnsi"/>
          <w:b/>
          <w:color w:val="0070C0"/>
        </w:rPr>
        <w:t>1</w:t>
      </w:r>
      <w:r w:rsidR="0072427C" w:rsidRPr="00383FF9">
        <w:rPr>
          <w:rFonts w:asciiTheme="minorHAnsi" w:hAnsiTheme="minorHAnsi" w:cstheme="minorHAnsi"/>
          <w:b/>
          <w:color w:val="0070C0"/>
        </w:rPr>
        <w:t>1</w:t>
      </w:r>
      <w:r w:rsidR="00E347DC" w:rsidRPr="00383FF9">
        <w:rPr>
          <w:rFonts w:asciiTheme="minorHAnsi" w:hAnsiTheme="minorHAnsi" w:cstheme="minorHAnsi"/>
          <w:b/>
          <w:color w:val="0070C0"/>
        </w:rPr>
        <w:t xml:space="preserve">. </w:t>
      </w:r>
      <w:r w:rsidR="00A629D6" w:rsidRPr="00383FF9">
        <w:rPr>
          <w:rFonts w:asciiTheme="minorHAnsi" w:hAnsiTheme="minorHAnsi" w:cstheme="minorHAnsi"/>
          <w:b/>
          <w:color w:val="0070C0"/>
        </w:rPr>
        <w:t xml:space="preserve">Jak </w:t>
      </w:r>
      <w:r w:rsidR="00610ADF" w:rsidRPr="00383FF9">
        <w:rPr>
          <w:rFonts w:asciiTheme="minorHAnsi" w:hAnsiTheme="minorHAnsi" w:cstheme="minorHAnsi"/>
          <w:b/>
          <w:color w:val="0070C0"/>
        </w:rPr>
        <w:t xml:space="preserve">po Bożemu </w:t>
      </w:r>
      <w:r w:rsidR="00A629D6" w:rsidRPr="00383FF9">
        <w:rPr>
          <w:rFonts w:asciiTheme="minorHAnsi" w:hAnsiTheme="minorHAnsi" w:cstheme="minorHAnsi"/>
          <w:b/>
          <w:color w:val="0070C0"/>
        </w:rPr>
        <w:t xml:space="preserve">bronić małżeństwa przed </w:t>
      </w:r>
      <w:r w:rsidR="00D00E07" w:rsidRPr="00383FF9">
        <w:rPr>
          <w:rFonts w:asciiTheme="minorHAnsi" w:hAnsiTheme="minorHAnsi" w:cstheme="minorHAnsi"/>
          <w:b/>
          <w:color w:val="0070C0"/>
        </w:rPr>
        <w:t>rozwodem</w:t>
      </w:r>
      <w:r w:rsidR="00A629D6" w:rsidRPr="00383FF9">
        <w:rPr>
          <w:rFonts w:asciiTheme="minorHAnsi" w:hAnsiTheme="minorHAnsi" w:cstheme="minorHAnsi"/>
          <w:b/>
          <w:color w:val="0070C0"/>
        </w:rPr>
        <w:t xml:space="preserve">? </w:t>
      </w:r>
    </w:p>
    <w:bookmarkEnd w:id="15"/>
    <w:p w14:paraId="02298074" w14:textId="77777777" w:rsidR="00F21053" w:rsidRPr="00383FF9" w:rsidRDefault="00F21053" w:rsidP="00E35A96">
      <w:pPr>
        <w:pStyle w:val="Default"/>
        <w:jc w:val="both"/>
        <w:rPr>
          <w:rFonts w:asciiTheme="minorHAnsi" w:hAnsiTheme="minorHAnsi" w:cstheme="minorHAnsi"/>
          <w:b/>
          <w:sz w:val="16"/>
        </w:rPr>
      </w:pPr>
    </w:p>
    <w:p w14:paraId="0D319DA3" w14:textId="4B336364" w:rsidR="00E347DC" w:rsidRDefault="00F21053" w:rsidP="00E35A96">
      <w:pPr>
        <w:spacing w:after="0" w:line="240" w:lineRule="auto"/>
        <w:jc w:val="both"/>
        <w:rPr>
          <w:rFonts w:cstheme="minorHAnsi"/>
          <w:sz w:val="24"/>
          <w:szCs w:val="24"/>
        </w:rPr>
      </w:pPr>
      <w:r w:rsidRPr="00383FF9">
        <w:rPr>
          <w:rFonts w:cstheme="minorHAnsi"/>
          <w:sz w:val="24"/>
          <w:szCs w:val="24"/>
        </w:rPr>
        <w:t xml:space="preserve">Ważne jest by pamiętać, że </w:t>
      </w:r>
      <w:r w:rsidRPr="000308DE">
        <w:rPr>
          <w:rFonts w:cstheme="minorHAnsi"/>
          <w:b/>
          <w:bCs/>
          <w:color w:val="1F4E79" w:themeColor="accent1" w:themeShade="80"/>
          <w:sz w:val="24"/>
          <w:szCs w:val="24"/>
        </w:rPr>
        <w:t>moja odpowiedzialność podczas sprawy sądowej jest ograniczona do dania świadectwa miłości</w:t>
      </w:r>
      <w:r w:rsidRPr="00383FF9">
        <w:rPr>
          <w:rFonts w:cstheme="minorHAnsi"/>
          <w:sz w:val="24"/>
          <w:szCs w:val="24"/>
        </w:rPr>
        <w:t xml:space="preserve"> wobec współmałżonka oraz wagi sakramentu małżeństwa i jego nierozerwalności. </w:t>
      </w:r>
      <w:r w:rsidRPr="000308DE">
        <w:rPr>
          <w:rFonts w:cstheme="minorHAnsi"/>
          <w:b/>
          <w:bCs/>
          <w:color w:val="1F4E79" w:themeColor="accent1" w:themeShade="80"/>
          <w:sz w:val="24"/>
          <w:szCs w:val="24"/>
        </w:rPr>
        <w:t>Nie odpowiadam natomiast za postawę współmałżonka i</w:t>
      </w:r>
      <w:r w:rsidR="00C4144C" w:rsidRPr="000308DE">
        <w:rPr>
          <w:rFonts w:cstheme="minorHAnsi"/>
          <w:b/>
          <w:bCs/>
          <w:color w:val="1F4E79" w:themeColor="accent1" w:themeShade="80"/>
          <w:sz w:val="24"/>
          <w:szCs w:val="24"/>
        </w:rPr>
        <w:t> </w:t>
      </w:r>
      <w:r w:rsidRPr="000308DE">
        <w:rPr>
          <w:rFonts w:cstheme="minorHAnsi"/>
          <w:b/>
          <w:bCs/>
          <w:color w:val="1F4E79" w:themeColor="accent1" w:themeShade="80"/>
          <w:sz w:val="24"/>
          <w:szCs w:val="24"/>
        </w:rPr>
        <w:t>jego zachowanie. Nie odpowiadam także za decyzję sądu.</w:t>
      </w:r>
      <w:r w:rsidRPr="00383FF9">
        <w:rPr>
          <w:rFonts w:cstheme="minorHAnsi"/>
          <w:sz w:val="24"/>
          <w:szCs w:val="24"/>
        </w:rPr>
        <w:t xml:space="preserve"> Oznacza to, że w postępowaniu jestem zobowiązany mówić prawdę, mam prawo się bronić przed fałszywymi zarzutami, nie ma natomiast potrzeby oskarżania współmałżonka, upokarzania go i dążenia za wszelką cenę i wszelkimi środkami do tego, aby rozwód nie został orzeczony. Do obrony małżeństwa przed sądem całkowicie wystarczy danie świadectwa miłości. Warto podczas sprawy sądowej zachowywać się w taki sposób, który pozostaje w zgodzie </w:t>
      </w:r>
      <w:r w:rsidR="00F53ABE">
        <w:rPr>
          <w:rFonts w:cstheme="minorHAnsi"/>
          <w:sz w:val="24"/>
          <w:szCs w:val="24"/>
        </w:rPr>
        <w:br/>
      </w:r>
      <w:r w:rsidRPr="00383FF9">
        <w:rPr>
          <w:rFonts w:cstheme="minorHAnsi"/>
          <w:sz w:val="24"/>
          <w:szCs w:val="24"/>
        </w:rPr>
        <w:t>z treścią przysięgi małżeńskiej, gdyż także w trakcie cywilnego procesu sądowego, jak również po jego zakończeniu jesteśmy małżonkami sakramentalnymi. Wzorcowa tutaj może być postawa św. Pawła podczas jego procesu</w:t>
      </w:r>
      <w:r w:rsidR="00752D31" w:rsidRPr="00383FF9">
        <w:rPr>
          <w:rFonts w:cstheme="minorHAnsi"/>
          <w:sz w:val="24"/>
          <w:szCs w:val="24"/>
        </w:rPr>
        <w:t xml:space="preserve"> (zob. </w:t>
      </w:r>
      <w:hyperlink r:id="rId82" w:anchor=":~:text=Pojmanie%20%C5%9Bw.%20Paw%C5%82a%20w%20%C5%9Bwi%C4%85tyni" w:history="1">
        <w:r w:rsidR="00752D31" w:rsidRPr="00383FF9">
          <w:rPr>
            <w:rStyle w:val="Hipercze"/>
            <w:rFonts w:cstheme="minorHAnsi"/>
            <w:sz w:val="24"/>
            <w:szCs w:val="24"/>
          </w:rPr>
          <w:t xml:space="preserve"> </w:t>
        </w:r>
        <w:r w:rsidRPr="006F3EAD">
          <w:rPr>
            <w:rStyle w:val="Hipercze"/>
            <w:rFonts w:cstheme="minorHAnsi"/>
            <w:b/>
            <w:sz w:val="24"/>
            <w:szCs w:val="24"/>
          </w:rPr>
          <w:t>Dz 21,27-28,31</w:t>
        </w:r>
      </w:hyperlink>
      <w:r w:rsidRPr="00383FF9">
        <w:rPr>
          <w:rFonts w:cstheme="minorHAnsi"/>
          <w:sz w:val="24"/>
          <w:szCs w:val="24"/>
        </w:rPr>
        <w:t>).</w:t>
      </w:r>
    </w:p>
    <w:p w14:paraId="5C14E311" w14:textId="77777777" w:rsidR="00E937E9" w:rsidRPr="00E937E9" w:rsidRDefault="00E937E9" w:rsidP="00E35A96">
      <w:pPr>
        <w:spacing w:after="0" w:line="240" w:lineRule="auto"/>
        <w:jc w:val="both"/>
        <w:rPr>
          <w:rFonts w:cstheme="minorHAnsi"/>
          <w:sz w:val="14"/>
          <w:szCs w:val="24"/>
        </w:rPr>
      </w:pPr>
    </w:p>
    <w:p w14:paraId="4379323C" w14:textId="1E4FC068" w:rsidR="00CA0993" w:rsidRPr="00383FF9" w:rsidRDefault="00E347DC" w:rsidP="00E35A96">
      <w:pPr>
        <w:spacing w:after="0" w:line="240" w:lineRule="auto"/>
        <w:jc w:val="both"/>
        <w:rPr>
          <w:rFonts w:cstheme="minorHAnsi"/>
          <w:b/>
          <w:iCs/>
          <w:sz w:val="24"/>
          <w:szCs w:val="24"/>
        </w:rPr>
      </w:pPr>
      <w:r w:rsidRPr="00383FF9">
        <w:rPr>
          <w:rFonts w:cstheme="minorHAnsi"/>
          <w:b/>
          <w:iCs/>
          <w:sz w:val="24"/>
          <w:szCs w:val="24"/>
        </w:rPr>
        <w:t xml:space="preserve">1) </w:t>
      </w:r>
      <w:r w:rsidR="008556D9" w:rsidRPr="00383FF9">
        <w:rPr>
          <w:rFonts w:cstheme="minorHAnsi"/>
          <w:b/>
          <w:iCs/>
          <w:sz w:val="24"/>
          <w:szCs w:val="24"/>
        </w:rPr>
        <w:t>Świadectwo Alicji</w:t>
      </w:r>
      <w:r w:rsidR="00901C7A" w:rsidRPr="00383FF9">
        <w:rPr>
          <w:rFonts w:cstheme="minorHAnsi"/>
          <w:b/>
          <w:iCs/>
          <w:sz w:val="24"/>
          <w:szCs w:val="24"/>
        </w:rPr>
        <w:t xml:space="preserve"> – przykład spójnej postawy</w:t>
      </w:r>
      <w:r w:rsidR="00326169" w:rsidRPr="00383FF9">
        <w:rPr>
          <w:rFonts w:cstheme="minorHAnsi"/>
          <w:b/>
          <w:iCs/>
          <w:sz w:val="24"/>
          <w:szCs w:val="24"/>
        </w:rPr>
        <w:t xml:space="preserve"> – </w:t>
      </w:r>
      <w:hyperlink r:id="rId83" w:history="1">
        <w:r w:rsidR="00326169" w:rsidRPr="006F3EAD">
          <w:rPr>
            <w:rStyle w:val="Hipercze"/>
            <w:rFonts w:cstheme="minorHAnsi"/>
            <w:b/>
            <w:iCs/>
            <w:sz w:val="24"/>
            <w:szCs w:val="24"/>
          </w:rPr>
          <w:t>www.sala-rozpraw.sychar.org</w:t>
        </w:r>
      </w:hyperlink>
      <w:r w:rsidR="00326169" w:rsidRPr="00383FF9">
        <w:rPr>
          <w:rFonts w:cstheme="minorHAnsi"/>
          <w:iCs/>
          <w:sz w:val="24"/>
          <w:szCs w:val="24"/>
        </w:rPr>
        <w:t xml:space="preserve"> </w:t>
      </w:r>
    </w:p>
    <w:p w14:paraId="1B89053A" w14:textId="6CEE0D1A" w:rsidR="003E2EF9" w:rsidRPr="00383FF9" w:rsidRDefault="00901C7A" w:rsidP="00E35A96">
      <w:pPr>
        <w:spacing w:after="0" w:line="240" w:lineRule="auto"/>
        <w:jc w:val="both"/>
        <w:rPr>
          <w:rFonts w:cstheme="minorHAnsi"/>
          <w:i/>
          <w:iCs/>
          <w:sz w:val="24"/>
          <w:szCs w:val="24"/>
        </w:rPr>
      </w:pPr>
      <w:r w:rsidRPr="00383FF9">
        <w:rPr>
          <w:rFonts w:cstheme="minorHAnsi"/>
          <w:i/>
          <w:iCs/>
          <w:sz w:val="24"/>
          <w:szCs w:val="24"/>
        </w:rPr>
        <w:t xml:space="preserve">„Sędzia próbował wszelkich chwytów i sposobów, aby mnie złamać w mojej postawie, łącznie </w:t>
      </w:r>
      <w:r w:rsidR="00F53ABE">
        <w:rPr>
          <w:rFonts w:cstheme="minorHAnsi"/>
          <w:i/>
          <w:iCs/>
          <w:sz w:val="24"/>
          <w:szCs w:val="24"/>
        </w:rPr>
        <w:br/>
      </w:r>
      <w:r w:rsidRPr="00383FF9">
        <w:rPr>
          <w:rFonts w:cstheme="minorHAnsi"/>
          <w:i/>
          <w:iCs/>
          <w:sz w:val="24"/>
          <w:szCs w:val="24"/>
        </w:rPr>
        <w:t xml:space="preserve">z tekstem: </w:t>
      </w:r>
      <w:r w:rsidR="00DC0DE0" w:rsidRPr="00383FF9">
        <w:rPr>
          <w:rFonts w:cstheme="minorHAnsi"/>
          <w:i/>
          <w:iCs/>
          <w:sz w:val="24"/>
          <w:szCs w:val="24"/>
        </w:rPr>
        <w:t>«</w:t>
      </w:r>
      <w:r w:rsidRPr="00383FF9">
        <w:rPr>
          <w:rFonts w:cstheme="minorHAnsi"/>
          <w:i/>
          <w:iCs/>
          <w:sz w:val="24"/>
          <w:szCs w:val="24"/>
        </w:rPr>
        <w:t>Pani nie dba o dobro dzieci! Teraz zaczniecie się z mężem obrzucać winą, pogorszą się Wasze relacje i to odbije się na dzieciach</w:t>
      </w:r>
      <w:r w:rsidR="00DC0DE0" w:rsidRPr="00383FF9">
        <w:rPr>
          <w:rFonts w:cstheme="minorHAnsi"/>
          <w:i/>
          <w:iCs/>
          <w:sz w:val="24"/>
          <w:szCs w:val="24"/>
        </w:rPr>
        <w:t>»</w:t>
      </w:r>
      <w:r w:rsidRPr="00383FF9">
        <w:rPr>
          <w:rFonts w:cstheme="minorHAnsi"/>
          <w:i/>
          <w:iCs/>
          <w:sz w:val="24"/>
          <w:szCs w:val="24"/>
        </w:rPr>
        <w:t xml:space="preserve">. Matka słysząc hasło, że nie dba o dobro dzieci, to naprawdę zaczyna się zastanawiać czy faktycznie tak jest. Dla mnie to cios poniżej pasa. Na szczęście tylko przez chwilę przeszła mi taka myśl, że może on ma rację. Szybko się ocknęłam z tego myślenia, wstałam </w:t>
      </w:r>
      <w:r w:rsidR="00F53ABE">
        <w:rPr>
          <w:rFonts w:cstheme="minorHAnsi"/>
          <w:i/>
          <w:iCs/>
          <w:sz w:val="24"/>
          <w:szCs w:val="24"/>
        </w:rPr>
        <w:br/>
      </w:r>
      <w:r w:rsidRPr="00383FF9">
        <w:rPr>
          <w:rFonts w:cstheme="minorHAnsi"/>
          <w:i/>
          <w:iCs/>
          <w:sz w:val="24"/>
          <w:szCs w:val="24"/>
        </w:rPr>
        <w:t>i podsumowałam swoją postawę. Z całym szacunkiem zwróciłam Sędziemu uwagę, że:</w:t>
      </w:r>
    </w:p>
    <w:p w14:paraId="729A39AA" w14:textId="31DAEA13" w:rsidR="00D76DFF" w:rsidRPr="00383FF9" w:rsidRDefault="00901C7A" w:rsidP="00E35A96">
      <w:pPr>
        <w:spacing w:after="0" w:line="240" w:lineRule="auto"/>
        <w:jc w:val="both"/>
        <w:rPr>
          <w:rFonts w:cstheme="minorHAnsi"/>
          <w:i/>
          <w:iCs/>
          <w:sz w:val="24"/>
          <w:szCs w:val="24"/>
        </w:rPr>
      </w:pPr>
      <w:r w:rsidRPr="00383FF9">
        <w:rPr>
          <w:rFonts w:cstheme="minorHAnsi"/>
          <w:i/>
          <w:iCs/>
          <w:sz w:val="24"/>
          <w:szCs w:val="24"/>
        </w:rPr>
        <w:t>– jak najbardziej dbam o dobro dzieci i dlatego chcę, aby rodzina była razem. Kocham męża i chcę naszego pojednania;</w:t>
      </w:r>
      <w:r w:rsidR="00D76DFF" w:rsidRPr="00383FF9">
        <w:rPr>
          <w:rFonts w:cstheme="minorHAnsi"/>
          <w:i/>
          <w:iCs/>
          <w:sz w:val="24"/>
          <w:szCs w:val="24"/>
        </w:rPr>
        <w:t xml:space="preserve"> </w:t>
      </w:r>
    </w:p>
    <w:p w14:paraId="21A3266C" w14:textId="03799CDA" w:rsidR="009B7641" w:rsidRPr="00383FF9" w:rsidRDefault="00901C7A" w:rsidP="00E35A96">
      <w:pPr>
        <w:spacing w:after="0" w:line="240" w:lineRule="auto"/>
        <w:jc w:val="both"/>
        <w:rPr>
          <w:rFonts w:cstheme="minorHAnsi"/>
          <w:i/>
          <w:iCs/>
          <w:sz w:val="24"/>
          <w:szCs w:val="24"/>
        </w:rPr>
      </w:pPr>
      <w:r w:rsidRPr="00383FF9">
        <w:rPr>
          <w:rFonts w:cstheme="minorHAnsi"/>
          <w:i/>
          <w:iCs/>
          <w:sz w:val="24"/>
          <w:szCs w:val="24"/>
        </w:rPr>
        <w:t xml:space="preserve">– moja postawa jest dla dzieci świadectwem wobec miłości. Pokazaniem, że z miłości się nie można wycofać, że miłość to decyzja, postawa i jak się składa przysięgę to się z niej nie wycofujemy, </w:t>
      </w:r>
      <w:r w:rsidR="00F53ABE">
        <w:rPr>
          <w:rFonts w:cstheme="minorHAnsi"/>
          <w:i/>
          <w:iCs/>
          <w:sz w:val="24"/>
          <w:szCs w:val="24"/>
        </w:rPr>
        <w:br/>
      </w:r>
      <w:r w:rsidRPr="00383FF9">
        <w:rPr>
          <w:rFonts w:cstheme="minorHAnsi"/>
          <w:i/>
          <w:iCs/>
          <w:sz w:val="24"/>
          <w:szCs w:val="24"/>
        </w:rPr>
        <w:t>a jesteśmy jej wierni do końca. Czy mogłabym wycofać miłość do dzieci? No nie. Kiedyś też zdecydowałam, że przyjmuję je pod swoje serce i obiecuję kochać do końca swoich dni;</w:t>
      </w:r>
    </w:p>
    <w:p w14:paraId="0B05B3DC" w14:textId="6B831B27" w:rsidR="009B7641" w:rsidRPr="00383FF9" w:rsidRDefault="00901C7A" w:rsidP="00E35A96">
      <w:pPr>
        <w:spacing w:after="0" w:line="240" w:lineRule="auto"/>
        <w:jc w:val="both"/>
        <w:rPr>
          <w:rFonts w:cstheme="minorHAnsi"/>
          <w:i/>
          <w:iCs/>
          <w:sz w:val="24"/>
          <w:szCs w:val="24"/>
        </w:rPr>
      </w:pPr>
      <w:r w:rsidRPr="00383FF9">
        <w:rPr>
          <w:rFonts w:cstheme="minorHAnsi"/>
          <w:i/>
          <w:iCs/>
          <w:sz w:val="24"/>
          <w:szCs w:val="24"/>
        </w:rPr>
        <w:t xml:space="preserve">– to nie moim pomysłem są spotkania na </w:t>
      </w:r>
      <w:r w:rsidR="00765EE4" w:rsidRPr="00383FF9">
        <w:rPr>
          <w:rFonts w:cstheme="minorHAnsi"/>
          <w:i/>
          <w:iCs/>
          <w:sz w:val="24"/>
          <w:szCs w:val="24"/>
        </w:rPr>
        <w:t>s</w:t>
      </w:r>
      <w:r w:rsidRPr="00383FF9">
        <w:rPr>
          <w:rFonts w:cstheme="minorHAnsi"/>
          <w:i/>
          <w:iCs/>
          <w:sz w:val="24"/>
          <w:szCs w:val="24"/>
        </w:rPr>
        <w:t xml:space="preserve">ali rozpraw, że wystarczy, że mąż wycofa pozew i nie będzie obrzucania winą i dalszego ciągu. Ja i tak nie zamierzam obrzucać czymkolwiek męża, bo ja staję </w:t>
      </w:r>
      <w:r w:rsidR="00F53ABE">
        <w:rPr>
          <w:rFonts w:cstheme="minorHAnsi"/>
          <w:i/>
          <w:iCs/>
          <w:sz w:val="24"/>
          <w:szCs w:val="24"/>
        </w:rPr>
        <w:br/>
      </w:r>
      <w:r w:rsidRPr="00383FF9">
        <w:rPr>
          <w:rFonts w:cstheme="minorHAnsi"/>
          <w:i/>
          <w:iCs/>
          <w:sz w:val="24"/>
          <w:szCs w:val="24"/>
        </w:rPr>
        <w:t>w obronie małżeństwa, więc dociekanie męża winy będzie sprzeczne z moją postawą;</w:t>
      </w:r>
    </w:p>
    <w:p w14:paraId="74D1C25B" w14:textId="178266E5" w:rsidR="00E347DC" w:rsidRPr="00383FF9" w:rsidRDefault="00901C7A" w:rsidP="00E35A96">
      <w:pPr>
        <w:spacing w:after="0" w:line="240" w:lineRule="auto"/>
        <w:jc w:val="both"/>
        <w:rPr>
          <w:rFonts w:cstheme="minorHAnsi"/>
          <w:i/>
          <w:iCs/>
          <w:sz w:val="24"/>
          <w:szCs w:val="24"/>
        </w:rPr>
      </w:pPr>
      <w:r w:rsidRPr="00383FF9">
        <w:rPr>
          <w:rFonts w:cstheme="minorHAnsi"/>
          <w:i/>
          <w:iCs/>
          <w:sz w:val="24"/>
          <w:szCs w:val="24"/>
        </w:rPr>
        <w:t>– nie potrafię oddzielić wiary od prawa cywilnego, bo dla mnie to jest całość, nie da się wyłączyć mojej moralności, ani uczuć. Moja niezgoda na rozwód nie wynika z mojej złej woli, ale z tego, że jestem osobą wierzącą i kochającą męża, więc nie mogę zaprzeczyć sobie i swoim uczuciom. Wyrażając zgodę na rozwód, wbrew sobie, nie mogłabym więcej spojrzeć sobie w oczy”.</w:t>
      </w:r>
      <w:r w:rsidR="00794444" w:rsidRPr="00794444">
        <w:rPr>
          <w:rFonts w:cstheme="minorHAnsi"/>
          <w:noProof/>
          <w:color w:val="1F4E79" w:themeColor="accent1" w:themeShade="80"/>
          <w:spacing w:val="-2"/>
          <w:sz w:val="24"/>
          <w:szCs w:val="24"/>
          <w:lang w:eastAsia="pl-PL"/>
        </w:rPr>
        <w:t xml:space="preserve"> </w:t>
      </w:r>
    </w:p>
    <w:p w14:paraId="39E442D2" w14:textId="6D229AA1" w:rsidR="00C4144C" w:rsidRPr="00E937E9" w:rsidRDefault="00C4144C" w:rsidP="00E35A96">
      <w:pPr>
        <w:spacing w:after="0" w:line="240" w:lineRule="auto"/>
        <w:jc w:val="both"/>
        <w:rPr>
          <w:rFonts w:cstheme="minorHAnsi"/>
          <w:b/>
          <w:sz w:val="14"/>
          <w:szCs w:val="24"/>
        </w:rPr>
      </w:pPr>
    </w:p>
    <w:p w14:paraId="37DF07BF" w14:textId="04E453A0" w:rsidR="005E3D4E" w:rsidRDefault="00E347DC" w:rsidP="00E35A96">
      <w:pPr>
        <w:spacing w:after="0" w:line="240" w:lineRule="auto"/>
        <w:jc w:val="both"/>
        <w:rPr>
          <w:rFonts w:cstheme="minorHAnsi"/>
          <w:b/>
          <w:sz w:val="24"/>
          <w:szCs w:val="24"/>
        </w:rPr>
      </w:pPr>
      <w:r w:rsidRPr="00383FF9">
        <w:rPr>
          <w:rFonts w:cstheme="minorHAnsi"/>
          <w:b/>
          <w:sz w:val="24"/>
          <w:szCs w:val="24"/>
        </w:rPr>
        <w:t xml:space="preserve">2) </w:t>
      </w:r>
      <w:r w:rsidRPr="00383FF9">
        <w:rPr>
          <w:rFonts w:cstheme="minorHAnsi"/>
          <w:b/>
          <w:iCs/>
          <w:sz w:val="24"/>
          <w:szCs w:val="24"/>
        </w:rPr>
        <w:t>Świadectwo</w:t>
      </w:r>
      <w:r w:rsidRPr="00383FF9">
        <w:rPr>
          <w:rFonts w:cstheme="minorHAnsi"/>
          <w:b/>
          <w:sz w:val="24"/>
          <w:szCs w:val="24"/>
        </w:rPr>
        <w:t xml:space="preserve"> o. prof. Jacka Salija OP </w:t>
      </w:r>
      <w:r w:rsidR="00913B4A" w:rsidRPr="00383FF9">
        <w:rPr>
          <w:rFonts w:cstheme="minorHAnsi"/>
          <w:b/>
          <w:sz w:val="24"/>
          <w:szCs w:val="24"/>
        </w:rPr>
        <w:t>–</w:t>
      </w:r>
      <w:r w:rsidRPr="00383FF9">
        <w:rPr>
          <w:rFonts w:cstheme="minorHAnsi"/>
          <w:b/>
          <w:sz w:val="24"/>
          <w:szCs w:val="24"/>
        </w:rPr>
        <w:t xml:space="preserve"> d</w:t>
      </w:r>
      <w:r w:rsidR="00210E86" w:rsidRPr="00383FF9">
        <w:rPr>
          <w:rFonts w:cstheme="minorHAnsi"/>
          <w:b/>
          <w:sz w:val="24"/>
          <w:szCs w:val="24"/>
        </w:rPr>
        <w:t>laczego i dla kogo tak waż</w:t>
      </w:r>
      <w:r w:rsidRPr="00383FF9">
        <w:rPr>
          <w:rFonts w:cstheme="minorHAnsi"/>
          <w:b/>
          <w:sz w:val="24"/>
          <w:szCs w:val="24"/>
        </w:rPr>
        <w:t>na jest niezgoda na rozwód?</w:t>
      </w:r>
    </w:p>
    <w:p w14:paraId="023902A8" w14:textId="1FB59DB5" w:rsidR="00900D2A" w:rsidRPr="00383FF9" w:rsidRDefault="00900D2A" w:rsidP="00E35A96">
      <w:pPr>
        <w:spacing w:after="0" w:line="240" w:lineRule="auto"/>
        <w:jc w:val="both"/>
        <w:rPr>
          <w:rFonts w:cstheme="minorHAnsi"/>
          <w:sz w:val="24"/>
          <w:szCs w:val="24"/>
        </w:rPr>
      </w:pPr>
      <w:r w:rsidRPr="00383FF9">
        <w:rPr>
          <w:rFonts w:cstheme="minorHAnsi"/>
          <w:sz w:val="24"/>
          <w:szCs w:val="24"/>
        </w:rPr>
        <w:t xml:space="preserve">Fragment książki o. prof. Jacka Salija OP pt. „Małżeństwo jest święte” – </w:t>
      </w:r>
      <w:hyperlink r:id="rId84" w:history="1">
        <w:r w:rsidRPr="00E937E9">
          <w:rPr>
            <w:rStyle w:val="Hipercze"/>
            <w:rFonts w:cstheme="minorHAnsi"/>
            <w:b/>
            <w:sz w:val="24"/>
            <w:szCs w:val="24"/>
          </w:rPr>
          <w:t>www.swiete.sychar.org</w:t>
        </w:r>
      </w:hyperlink>
      <w:r w:rsidRPr="00383FF9">
        <w:rPr>
          <w:rFonts w:cstheme="minorHAnsi"/>
          <w:sz w:val="24"/>
          <w:szCs w:val="24"/>
        </w:rPr>
        <w:t xml:space="preserve"> </w:t>
      </w:r>
      <w:r w:rsidR="00F53ABE">
        <w:rPr>
          <w:rFonts w:cstheme="minorHAnsi"/>
          <w:sz w:val="24"/>
          <w:szCs w:val="24"/>
        </w:rPr>
        <w:br/>
      </w:r>
      <w:r w:rsidRPr="00383FF9">
        <w:rPr>
          <w:rFonts w:cstheme="minorHAnsi"/>
          <w:sz w:val="24"/>
          <w:szCs w:val="24"/>
        </w:rPr>
        <w:t xml:space="preserve">i wersja wideo </w:t>
      </w:r>
      <w:r w:rsidR="000B271D" w:rsidRPr="00383FF9">
        <w:rPr>
          <w:rFonts w:cstheme="minorHAnsi"/>
          <w:sz w:val="24"/>
          <w:szCs w:val="24"/>
        </w:rPr>
        <w:t>–</w:t>
      </w:r>
      <w:r w:rsidRPr="00383FF9">
        <w:rPr>
          <w:rFonts w:cstheme="minorHAnsi"/>
          <w:sz w:val="24"/>
          <w:szCs w:val="24"/>
        </w:rPr>
        <w:t xml:space="preserve"> </w:t>
      </w:r>
      <w:hyperlink r:id="rId85" w:history="1">
        <w:r w:rsidRPr="00E937E9">
          <w:rPr>
            <w:rStyle w:val="Hipercze"/>
            <w:rFonts w:cstheme="minorBidi"/>
            <w:b/>
            <w:sz w:val="24"/>
            <w:szCs w:val="24"/>
          </w:rPr>
          <w:t>www.bit.ly/2qHuRcg</w:t>
        </w:r>
      </w:hyperlink>
      <w:r w:rsidRPr="00383FF9">
        <w:rPr>
          <w:rStyle w:val="Hipercze"/>
          <w:rFonts w:cstheme="minorBidi"/>
          <w:color w:val="auto"/>
          <w:sz w:val="24"/>
          <w:szCs w:val="24"/>
          <w:u w:val="none"/>
        </w:rPr>
        <w:t xml:space="preserve"> </w:t>
      </w:r>
      <w:r w:rsidR="0058003F">
        <w:rPr>
          <w:rStyle w:val="Hipercze"/>
          <w:rFonts w:cstheme="minorBidi"/>
          <w:color w:val="auto"/>
          <w:sz w:val="24"/>
          <w:szCs w:val="24"/>
          <w:u w:val="none"/>
        </w:rPr>
        <w:t>:</w:t>
      </w:r>
      <w:r w:rsidRPr="00383FF9">
        <w:rPr>
          <w:rStyle w:val="Hipercze"/>
          <w:rFonts w:cstheme="minorBidi"/>
          <w:color w:val="auto"/>
          <w:sz w:val="24"/>
          <w:szCs w:val="24"/>
          <w:u w:val="none"/>
        </w:rPr>
        <w:t xml:space="preserve">  </w:t>
      </w:r>
    </w:p>
    <w:p w14:paraId="60279975" w14:textId="7D7B2F40" w:rsidR="00610ADF" w:rsidRPr="00383FF9" w:rsidRDefault="0086293A" w:rsidP="00E35A96">
      <w:pPr>
        <w:spacing w:after="0" w:line="240" w:lineRule="auto"/>
        <w:jc w:val="both"/>
        <w:rPr>
          <w:rFonts w:cstheme="minorHAnsi"/>
          <w:i/>
          <w:sz w:val="24"/>
          <w:szCs w:val="24"/>
        </w:rPr>
      </w:pPr>
      <w:r w:rsidRPr="00383FF9">
        <w:rPr>
          <w:rFonts w:cstheme="minorHAnsi"/>
          <w:i/>
          <w:sz w:val="24"/>
          <w:szCs w:val="24"/>
        </w:rPr>
        <w:t>„</w:t>
      </w:r>
      <w:r w:rsidR="00610ADF" w:rsidRPr="00383FF9">
        <w:rPr>
          <w:rFonts w:cstheme="minorHAnsi"/>
          <w:i/>
          <w:sz w:val="24"/>
          <w:szCs w:val="24"/>
        </w:rPr>
        <w:t xml:space="preserve">Kiedyś przyszła do mnie kobieta, którą mąż opuścił osiem lat temu. Założył nową rodzinę, już nawet nie pamiętam, czy miał dzieci, czy nie, ale już ileś tam lat żył z drugą kobietą. W przeddzień rozprawy rozwodowej ona przyszła do mnie się, jak powiedziała, poradzić – a jak potem się okazało, wcale nie </w:t>
      </w:r>
      <w:r w:rsidR="00610ADF" w:rsidRPr="00383FF9">
        <w:rPr>
          <w:rFonts w:cstheme="minorHAnsi"/>
          <w:i/>
          <w:sz w:val="24"/>
          <w:szCs w:val="24"/>
        </w:rPr>
        <w:lastRenderedPageBreak/>
        <w:t xml:space="preserve">radzić, tylko szukać aprobaty dla swojej niezgody na rozwód. Zadała mi pytanie, jak ma się zachować podczas tej rozprawy. Bo wiadomo, że sąd na pewno orzeknie rozwód, zgodnie z prawem dawno nastąpił już tak zwany </w:t>
      </w:r>
      <w:r w:rsidR="005E3D4E" w:rsidRPr="00383FF9">
        <w:rPr>
          <w:rFonts w:cstheme="minorHAnsi"/>
          <w:i/>
          <w:sz w:val="24"/>
          <w:szCs w:val="24"/>
        </w:rPr>
        <w:t>«</w:t>
      </w:r>
      <w:r w:rsidR="00610ADF" w:rsidRPr="00383FF9">
        <w:rPr>
          <w:rFonts w:cstheme="minorHAnsi"/>
          <w:i/>
          <w:sz w:val="24"/>
          <w:szCs w:val="24"/>
        </w:rPr>
        <w:t>trwały rozpad pożycia</w:t>
      </w:r>
      <w:r w:rsidR="005E3D4E" w:rsidRPr="00383FF9">
        <w:rPr>
          <w:rFonts w:cstheme="minorHAnsi"/>
          <w:i/>
          <w:sz w:val="24"/>
          <w:szCs w:val="24"/>
        </w:rPr>
        <w:t>»</w:t>
      </w:r>
      <w:r w:rsidR="00610ADF" w:rsidRPr="00383FF9">
        <w:rPr>
          <w:rFonts w:cstheme="minorHAnsi"/>
          <w:i/>
          <w:sz w:val="24"/>
          <w:szCs w:val="24"/>
        </w:rPr>
        <w:t xml:space="preserve"> – i jeżeli ona będzie się sprzeciwiała, to wszyscy to odczytają jako złośliwość i mściwość. Ludzie osądzą ją jednoznacznie: Dewotka, porzucona, nie pozwala facetowi ułożyć sobie życia. I kiedy tak mi ona przedstawiła całą tę historię, we mnie odezwał się chłopek-roztropek, który zapomniał, że jest katolickim księdzem. I powiedziałem jej: </w:t>
      </w:r>
      <w:r w:rsidR="00C075B9" w:rsidRPr="00383FF9">
        <w:rPr>
          <w:rFonts w:cstheme="minorHAnsi"/>
          <w:i/>
          <w:sz w:val="24"/>
          <w:szCs w:val="24"/>
        </w:rPr>
        <w:t>«</w:t>
      </w:r>
      <w:r w:rsidR="00610ADF" w:rsidRPr="00383FF9">
        <w:rPr>
          <w:rFonts w:cstheme="minorHAnsi"/>
          <w:i/>
          <w:sz w:val="24"/>
          <w:szCs w:val="24"/>
        </w:rPr>
        <w:t>No, widzi pani, ponieważ pani wie, że w obliczu Boga on i tak nie przestanie być pani mężem, to żeby oszczędzić sobie tych właśnie przykrości, to niech pani się zgodzi</w:t>
      </w:r>
      <w:r w:rsidR="00C075B9" w:rsidRPr="00383FF9">
        <w:rPr>
          <w:rFonts w:cstheme="minorHAnsi"/>
          <w:i/>
          <w:sz w:val="24"/>
          <w:szCs w:val="24"/>
        </w:rPr>
        <w:t>»</w:t>
      </w:r>
      <w:r w:rsidR="00610ADF" w:rsidRPr="00383FF9">
        <w:rPr>
          <w:rFonts w:cstheme="minorHAnsi"/>
          <w:i/>
          <w:sz w:val="24"/>
          <w:szCs w:val="24"/>
        </w:rPr>
        <w:t>.</w:t>
      </w:r>
      <w:r w:rsidR="0068414C" w:rsidRPr="00383FF9">
        <w:rPr>
          <w:rFonts w:cstheme="minorHAnsi"/>
          <w:i/>
          <w:sz w:val="24"/>
          <w:szCs w:val="24"/>
        </w:rPr>
        <w:t xml:space="preserve"> </w:t>
      </w:r>
      <w:r w:rsidR="00610ADF" w:rsidRPr="00383FF9">
        <w:rPr>
          <w:rFonts w:cstheme="minorHAnsi"/>
          <w:i/>
          <w:sz w:val="24"/>
          <w:szCs w:val="24"/>
        </w:rPr>
        <w:t xml:space="preserve">Nie zapomnę tych kwadratowych oczu jakie jej się wtedy zrobiły, że ksiądz takie rzeczy jej mówi! Tak mi odparła: </w:t>
      </w:r>
      <w:r w:rsidR="00C075B9" w:rsidRPr="00383FF9">
        <w:rPr>
          <w:rFonts w:cstheme="minorHAnsi"/>
          <w:i/>
          <w:sz w:val="24"/>
          <w:szCs w:val="24"/>
        </w:rPr>
        <w:t>«</w:t>
      </w:r>
      <w:r w:rsidR="00610ADF" w:rsidRPr="00383FF9">
        <w:rPr>
          <w:rFonts w:cstheme="minorHAnsi"/>
          <w:i/>
          <w:sz w:val="24"/>
          <w:szCs w:val="24"/>
        </w:rPr>
        <w:t>Proszę księdza, ja wiem, że rozwód będzie orzeczony, ale ja chcę mu zostawić jeszcze ostatnie słowo miłości. Bo jeżeli ja się zgodzę na rozwód, a on jest niewierzący, to będzie tak, jakbym ja mu dała rozgrzeszenie – a to by było rozgrzeszenie nieprawdziwe i ja bym go tym skrzywdziła. Ja chcę mu zostawić jeszcze moje ostatnie przesłanie, że źle zrobił, że skrzywdził swoją żonę i swoje dzieci!</w:t>
      </w:r>
      <w:r w:rsidR="00C075B9" w:rsidRPr="00383FF9">
        <w:rPr>
          <w:rFonts w:cstheme="minorHAnsi"/>
          <w:i/>
          <w:sz w:val="24"/>
          <w:szCs w:val="24"/>
        </w:rPr>
        <w:t>»</w:t>
      </w:r>
      <w:r w:rsidR="00610ADF" w:rsidRPr="00383FF9">
        <w:rPr>
          <w:rFonts w:cstheme="minorHAnsi"/>
          <w:i/>
          <w:sz w:val="24"/>
          <w:szCs w:val="24"/>
        </w:rPr>
        <w:t>. I tak zrobiła – a ja dostałem pouczenie. Cała ta historia skończyła się zupełnie jak w kiepskiej powieści. Rozwód, oczywiście, został udzielony, ale bardzo szybko ten człowiek zachorował na raka. Wówczas kochanka, jak to bywa, uciekła. I ta biedna, prawowita żona dochowała wierności w ciężkiej pracy doglądania go w chorobie i w umieraniu. Ktoś może powiedzieć</w:t>
      </w:r>
      <w:r w:rsidR="00C075B9" w:rsidRPr="00383FF9">
        <w:rPr>
          <w:rFonts w:cstheme="minorHAnsi"/>
          <w:i/>
          <w:sz w:val="24"/>
          <w:szCs w:val="24"/>
        </w:rPr>
        <w:t xml:space="preserve"> </w:t>
      </w:r>
      <w:r w:rsidR="00610ADF" w:rsidRPr="00383FF9">
        <w:rPr>
          <w:rFonts w:cstheme="minorHAnsi"/>
          <w:i/>
          <w:sz w:val="24"/>
          <w:szCs w:val="24"/>
        </w:rPr>
        <w:t>głupia sprawa, do głupich rzeczy ta wiara chrześcijańska namawia, ale my jesteśmy właśnie tacy głupcy ze względu na Chrystusa. I to jest świadectwo, nawet dla tego męża, który był, wydawało się, kompletnie zamknięty na świadectwo. To jest świadectwo dla dzieci, przekazywany im ogromnie ważny komunikat, że małżeństwo jest święte. Świadectwo takie rzucane w przestrzeń, dla każdego, kogo zech</w:t>
      </w:r>
      <w:r w:rsidRPr="00383FF9">
        <w:rPr>
          <w:rFonts w:cstheme="minorHAnsi"/>
          <w:i/>
          <w:sz w:val="24"/>
          <w:szCs w:val="24"/>
        </w:rPr>
        <w:t>ce tym świadectwem ubogacić Bóg”</w:t>
      </w:r>
      <w:r w:rsidR="00610ADF" w:rsidRPr="00383FF9">
        <w:rPr>
          <w:rFonts w:cstheme="minorHAnsi"/>
          <w:i/>
          <w:sz w:val="24"/>
          <w:szCs w:val="24"/>
        </w:rPr>
        <w:t xml:space="preserve">. </w:t>
      </w:r>
    </w:p>
    <w:p w14:paraId="6A3700B6" w14:textId="4CAD4E0F" w:rsidR="0089708A" w:rsidRPr="00383FF9" w:rsidRDefault="00610ADF" w:rsidP="00E35A96">
      <w:pPr>
        <w:spacing w:after="0" w:line="240" w:lineRule="auto"/>
        <w:ind w:firstLine="708"/>
        <w:jc w:val="both"/>
        <w:rPr>
          <w:rFonts w:cstheme="minorHAnsi"/>
          <w:sz w:val="24"/>
          <w:szCs w:val="24"/>
        </w:rPr>
      </w:pPr>
      <w:r w:rsidRPr="00383FF9">
        <w:rPr>
          <w:rFonts w:cstheme="minorHAnsi"/>
          <w:sz w:val="24"/>
          <w:szCs w:val="24"/>
        </w:rPr>
        <w:t>Chcemy w naszej Wspólnocie być głupcami dla świata, jak to powiedział o. Jacek Salij</w:t>
      </w:r>
      <w:r w:rsidR="000308DE">
        <w:rPr>
          <w:rFonts w:cstheme="minorHAnsi"/>
          <w:sz w:val="24"/>
          <w:szCs w:val="24"/>
        </w:rPr>
        <w:t xml:space="preserve"> OP</w:t>
      </w:r>
      <w:r w:rsidRPr="00383FF9">
        <w:rPr>
          <w:rFonts w:cstheme="minorHAnsi"/>
          <w:sz w:val="24"/>
          <w:szCs w:val="24"/>
        </w:rPr>
        <w:t>, chcemy być małżonkami, którzy ze względu na Chrystusa, na złożoną przed Nim przysięgę małżeńską nie występują o rozwód, nie zgadzają się pod żadnym pozorem na rozwody, nie akceptują rozwodów małżonków sakramentalnych i nie pomagają w rozwodach. W sytuacji krzywd</w:t>
      </w:r>
      <w:r w:rsidR="003E116A">
        <w:rPr>
          <w:rFonts w:cstheme="minorHAnsi"/>
          <w:sz w:val="24"/>
          <w:szCs w:val="24"/>
        </w:rPr>
        <w:t>zenia</w:t>
      </w:r>
      <w:r w:rsidRPr="00383FF9">
        <w:rPr>
          <w:rFonts w:cstheme="minorHAnsi"/>
          <w:sz w:val="24"/>
          <w:szCs w:val="24"/>
        </w:rPr>
        <w:t xml:space="preserve"> </w:t>
      </w:r>
      <w:r w:rsidR="003E116A">
        <w:rPr>
          <w:rFonts w:cstheme="minorHAnsi"/>
          <w:sz w:val="24"/>
          <w:szCs w:val="24"/>
        </w:rPr>
        <w:t>przez współ</w:t>
      </w:r>
      <w:r w:rsidRPr="00383FF9">
        <w:rPr>
          <w:rFonts w:cstheme="minorHAnsi"/>
          <w:sz w:val="24"/>
          <w:szCs w:val="24"/>
        </w:rPr>
        <w:t>małżonka nie zabijamy miłości rozwodem, tylko bronimy się mądrą miłością (która wie</w:t>
      </w:r>
      <w:r w:rsidR="00E947D4" w:rsidRPr="00383FF9">
        <w:rPr>
          <w:rFonts w:cstheme="minorHAnsi"/>
          <w:sz w:val="24"/>
          <w:szCs w:val="24"/>
        </w:rPr>
        <w:t>,</w:t>
      </w:r>
      <w:r w:rsidRPr="00383FF9">
        <w:rPr>
          <w:rFonts w:cstheme="minorHAnsi"/>
          <w:sz w:val="24"/>
          <w:szCs w:val="24"/>
        </w:rPr>
        <w:t xml:space="preserve"> w jaki moralnie dopuszczalny sposób przeciwstawić się złu), sięgając po moralnie usprawiedliwione środki obrony</w:t>
      </w:r>
      <w:r w:rsidR="00C4144C">
        <w:rPr>
          <w:rFonts w:cstheme="minorHAnsi"/>
          <w:sz w:val="24"/>
          <w:szCs w:val="24"/>
        </w:rPr>
        <w:t xml:space="preserve">, </w:t>
      </w:r>
      <w:r w:rsidRPr="00383FF9">
        <w:rPr>
          <w:rFonts w:cstheme="minorHAnsi"/>
          <w:sz w:val="24"/>
          <w:szCs w:val="24"/>
        </w:rPr>
        <w:t>do separacji (miłość na odległość) włącznie.</w:t>
      </w:r>
    </w:p>
    <w:p w14:paraId="5B23237A" w14:textId="5AA2AD8C" w:rsidR="008250E4" w:rsidRPr="00383FF9" w:rsidRDefault="00610ADF" w:rsidP="00E35A96">
      <w:pPr>
        <w:spacing w:after="0" w:line="240" w:lineRule="auto"/>
        <w:ind w:firstLine="708"/>
        <w:jc w:val="both"/>
        <w:rPr>
          <w:rFonts w:cstheme="minorHAnsi"/>
          <w:sz w:val="24"/>
          <w:szCs w:val="24"/>
        </w:rPr>
      </w:pPr>
      <w:r w:rsidRPr="00383FF9">
        <w:rPr>
          <w:rFonts w:cstheme="minorHAnsi"/>
          <w:sz w:val="24"/>
          <w:szCs w:val="24"/>
        </w:rPr>
        <w:t>Więcej świadectw pokazujących walkę w Boży sposób o małżeństwo, o współmałżonka (a nie walki z</w:t>
      </w:r>
      <w:r w:rsidR="007762D8" w:rsidRPr="00383FF9">
        <w:rPr>
          <w:rFonts w:cstheme="minorHAnsi"/>
          <w:sz w:val="24"/>
          <w:szCs w:val="24"/>
        </w:rPr>
        <w:t>e</w:t>
      </w:r>
      <w:r w:rsidRPr="00383FF9">
        <w:rPr>
          <w:rFonts w:cstheme="minorHAnsi"/>
          <w:sz w:val="24"/>
          <w:szCs w:val="24"/>
        </w:rPr>
        <w:t xml:space="preserve"> współmałżonkiem) jest </w:t>
      </w:r>
      <w:r w:rsidR="003E116A" w:rsidRPr="00BF2CD7">
        <w:rPr>
          <w:rFonts w:cstheme="minorHAnsi"/>
          <w:sz w:val="24"/>
          <w:szCs w:val="24"/>
        </w:rPr>
        <w:t>dostępnych</w:t>
      </w:r>
      <w:r w:rsidR="003E116A">
        <w:rPr>
          <w:rFonts w:cstheme="minorHAnsi"/>
          <w:sz w:val="24"/>
          <w:szCs w:val="24"/>
        </w:rPr>
        <w:t xml:space="preserve"> </w:t>
      </w:r>
      <w:r w:rsidRPr="00383FF9">
        <w:rPr>
          <w:rFonts w:cstheme="minorHAnsi"/>
          <w:sz w:val="24"/>
          <w:szCs w:val="24"/>
        </w:rPr>
        <w:t>na stron</w:t>
      </w:r>
      <w:r w:rsidR="0066181B" w:rsidRPr="00383FF9">
        <w:rPr>
          <w:rFonts w:cstheme="minorHAnsi"/>
          <w:sz w:val="24"/>
          <w:szCs w:val="24"/>
        </w:rPr>
        <w:t>ach Wspólnoty</w:t>
      </w:r>
      <w:r w:rsidRPr="00383FF9">
        <w:rPr>
          <w:rFonts w:cstheme="minorHAnsi"/>
          <w:sz w:val="24"/>
          <w:szCs w:val="24"/>
        </w:rPr>
        <w:t xml:space="preserve">: </w:t>
      </w:r>
      <w:hyperlink r:id="rId86" w:history="1">
        <w:r w:rsidR="005467B2" w:rsidRPr="00A75807">
          <w:rPr>
            <w:rStyle w:val="Hipercze"/>
            <w:rFonts w:cstheme="minorHAnsi"/>
            <w:b/>
            <w:sz w:val="24"/>
            <w:szCs w:val="24"/>
          </w:rPr>
          <w:t>www.swiadectwa.sychar.org</w:t>
        </w:r>
      </w:hyperlink>
      <w:r w:rsidRPr="00383FF9">
        <w:rPr>
          <w:rFonts w:cstheme="minorHAnsi"/>
          <w:sz w:val="24"/>
          <w:szCs w:val="24"/>
        </w:rPr>
        <w:t xml:space="preserve"> </w:t>
      </w:r>
      <w:r w:rsidR="003E116A">
        <w:rPr>
          <w:rFonts w:cstheme="minorHAnsi"/>
          <w:sz w:val="24"/>
          <w:szCs w:val="24"/>
        </w:rPr>
        <w:t>,</w:t>
      </w:r>
      <w:r w:rsidRPr="00383FF9">
        <w:rPr>
          <w:rFonts w:cstheme="minorHAnsi"/>
          <w:sz w:val="24"/>
          <w:szCs w:val="24"/>
        </w:rPr>
        <w:t xml:space="preserve"> </w:t>
      </w:r>
      <w:hyperlink r:id="rId87" w:history="1">
        <w:r w:rsidR="005467B2" w:rsidRPr="00A75807">
          <w:rPr>
            <w:rStyle w:val="Hipercze"/>
            <w:rFonts w:cstheme="minorHAnsi"/>
            <w:b/>
            <w:sz w:val="24"/>
            <w:szCs w:val="24"/>
          </w:rPr>
          <w:t>www.ksiazki.sychar.org</w:t>
        </w:r>
      </w:hyperlink>
      <w:r w:rsidR="005467B2" w:rsidRPr="00383FF9">
        <w:rPr>
          <w:rFonts w:cstheme="minorHAnsi"/>
          <w:sz w:val="24"/>
          <w:szCs w:val="24"/>
        </w:rPr>
        <w:t xml:space="preserve"> </w:t>
      </w:r>
      <w:r w:rsidRPr="00383FF9">
        <w:rPr>
          <w:rFonts w:cstheme="minorHAnsi"/>
          <w:sz w:val="24"/>
          <w:szCs w:val="24"/>
        </w:rPr>
        <w:t>.</w:t>
      </w:r>
    </w:p>
    <w:p w14:paraId="6E14E598" w14:textId="1EE35831" w:rsidR="008250E4" w:rsidRPr="00E937E9" w:rsidRDefault="008250E4" w:rsidP="00E35A96">
      <w:pPr>
        <w:spacing w:after="0" w:line="240" w:lineRule="auto"/>
        <w:ind w:firstLine="708"/>
        <w:jc w:val="both"/>
        <w:rPr>
          <w:rFonts w:cstheme="minorHAnsi"/>
          <w:sz w:val="20"/>
          <w:szCs w:val="24"/>
        </w:rPr>
      </w:pPr>
    </w:p>
    <w:p w14:paraId="32B8F619" w14:textId="67CF363B" w:rsidR="008250E4" w:rsidRPr="00383FF9" w:rsidRDefault="00955780" w:rsidP="00E35A96">
      <w:pPr>
        <w:spacing w:after="0" w:line="240" w:lineRule="auto"/>
        <w:jc w:val="both"/>
        <w:rPr>
          <w:rFonts w:eastAsia="Calibri" w:cstheme="minorHAnsi"/>
          <w:b/>
          <w:color w:val="0070C0"/>
          <w:spacing w:val="-7"/>
          <w:sz w:val="24"/>
          <w:szCs w:val="24"/>
          <w:lang w:eastAsia="pl-PL"/>
        </w:rPr>
      </w:pPr>
      <w:bookmarkStart w:id="16" w:name="Trudności_w_przyjęciu_i_przestrzeganiu"/>
      <w:r w:rsidRPr="00383FF9">
        <w:rPr>
          <w:rFonts w:eastAsia="Calibri" w:cstheme="minorHAnsi"/>
          <w:b/>
          <w:color w:val="0070C0"/>
          <w:spacing w:val="-7"/>
          <w:sz w:val="24"/>
          <w:szCs w:val="24"/>
          <w:lang w:eastAsia="pl-PL"/>
        </w:rPr>
        <w:t>1</w:t>
      </w:r>
      <w:r w:rsidR="0072427C" w:rsidRPr="00383FF9">
        <w:rPr>
          <w:rFonts w:eastAsia="Calibri" w:cstheme="minorHAnsi"/>
          <w:b/>
          <w:color w:val="0070C0"/>
          <w:spacing w:val="-7"/>
          <w:sz w:val="24"/>
          <w:szCs w:val="24"/>
          <w:lang w:eastAsia="pl-PL"/>
        </w:rPr>
        <w:t>2</w:t>
      </w:r>
      <w:r w:rsidR="008250E4" w:rsidRPr="00383FF9">
        <w:rPr>
          <w:rFonts w:eastAsia="Calibri" w:cstheme="minorHAnsi"/>
          <w:b/>
          <w:color w:val="0070C0"/>
          <w:spacing w:val="-7"/>
          <w:sz w:val="24"/>
          <w:szCs w:val="24"/>
          <w:lang w:eastAsia="pl-PL"/>
        </w:rPr>
        <w:t>. Trudności w przyjęciu i przestrzeganiu Chrystusowego zakazu rozwodów</w:t>
      </w:r>
    </w:p>
    <w:bookmarkEnd w:id="16"/>
    <w:p w14:paraId="7CC5FCE9" w14:textId="4A27B76D" w:rsidR="008250E4" w:rsidRPr="00E937E9" w:rsidRDefault="008250E4" w:rsidP="00E35A96">
      <w:pPr>
        <w:spacing w:after="0" w:line="240" w:lineRule="auto"/>
        <w:jc w:val="both"/>
        <w:rPr>
          <w:rFonts w:eastAsia="Calibri" w:cstheme="minorHAnsi"/>
          <w:spacing w:val="-7"/>
          <w:sz w:val="20"/>
          <w:szCs w:val="24"/>
          <w:lang w:eastAsia="pl-PL"/>
        </w:rPr>
      </w:pPr>
    </w:p>
    <w:p w14:paraId="5284830F" w14:textId="132302F4" w:rsidR="008250E4" w:rsidRPr="00383FF9" w:rsidRDefault="008250E4" w:rsidP="00E35A96">
      <w:pPr>
        <w:spacing w:after="0" w:line="240" w:lineRule="auto"/>
        <w:jc w:val="both"/>
        <w:rPr>
          <w:rFonts w:cstheme="minorHAnsi"/>
          <w:color w:val="000000" w:themeColor="text1"/>
          <w:spacing w:val="-7"/>
          <w:sz w:val="24"/>
          <w:szCs w:val="24"/>
        </w:rPr>
      </w:pPr>
      <w:r w:rsidRPr="00383FF9">
        <w:rPr>
          <w:rFonts w:cstheme="minorHAnsi"/>
          <w:color w:val="000000" w:themeColor="text1"/>
          <w:spacing w:val="-7"/>
          <w:sz w:val="24"/>
          <w:szCs w:val="24"/>
        </w:rPr>
        <w:t xml:space="preserve">Dlaczego przytłaczająca większość katolików w Polsce dopuszcza rozwody cywilne? Dlaczego tylko nieliczni katolicy uznają obiektywną normę moralną, która w oparciu o trzy kryteria oceny moralnej podane </w:t>
      </w:r>
      <w:r w:rsidR="00F53ABE">
        <w:rPr>
          <w:rFonts w:cstheme="minorHAnsi"/>
          <w:color w:val="000000" w:themeColor="text1"/>
          <w:spacing w:val="-7"/>
          <w:sz w:val="24"/>
          <w:szCs w:val="24"/>
        </w:rPr>
        <w:br/>
      </w:r>
      <w:r w:rsidRPr="00383FF9">
        <w:rPr>
          <w:rFonts w:cstheme="minorHAnsi"/>
          <w:color w:val="000000" w:themeColor="text1"/>
          <w:spacing w:val="-7"/>
          <w:sz w:val="24"/>
          <w:szCs w:val="24"/>
        </w:rPr>
        <w:t>w podręczniku</w:t>
      </w:r>
      <w:r w:rsidR="00D1577F" w:rsidRPr="00383FF9">
        <w:rPr>
          <w:rFonts w:cstheme="minorHAnsi"/>
          <w:color w:val="000000" w:themeColor="text1"/>
          <w:spacing w:val="-7"/>
          <w:sz w:val="24"/>
          <w:szCs w:val="24"/>
        </w:rPr>
        <w:t xml:space="preserve"> ks. prof. Augusto Sarmiento </w:t>
      </w:r>
      <w:r w:rsidRPr="00383FF9">
        <w:rPr>
          <w:rFonts w:cstheme="minorHAnsi"/>
          <w:color w:val="000000" w:themeColor="text1"/>
          <w:spacing w:val="-7"/>
          <w:sz w:val="24"/>
          <w:szCs w:val="24"/>
        </w:rPr>
        <w:t xml:space="preserve">„Małżeństwo chrześcijańskie. Podręcznik teologii małżeństwa </w:t>
      </w:r>
      <w:r w:rsidR="00F53ABE">
        <w:rPr>
          <w:rFonts w:cstheme="minorHAnsi"/>
          <w:color w:val="000000" w:themeColor="text1"/>
          <w:spacing w:val="-7"/>
          <w:sz w:val="24"/>
          <w:szCs w:val="24"/>
        </w:rPr>
        <w:br/>
      </w:r>
      <w:r w:rsidRPr="00383FF9">
        <w:rPr>
          <w:rFonts w:cstheme="minorHAnsi"/>
          <w:color w:val="000000" w:themeColor="text1"/>
          <w:spacing w:val="-7"/>
          <w:sz w:val="24"/>
          <w:szCs w:val="24"/>
        </w:rPr>
        <w:t>i rodziny”</w:t>
      </w:r>
      <w:r w:rsidRPr="00383FF9">
        <w:rPr>
          <w:rFonts w:cstheme="minorHAnsi"/>
          <w:b/>
          <w:color w:val="000000" w:themeColor="text1"/>
          <w:spacing w:val="-7"/>
          <w:sz w:val="24"/>
          <w:szCs w:val="24"/>
        </w:rPr>
        <w:t xml:space="preserve"> </w:t>
      </w:r>
      <w:r w:rsidRPr="00383FF9">
        <w:rPr>
          <w:rFonts w:cstheme="minorHAnsi"/>
          <w:color w:val="000000" w:themeColor="text1"/>
          <w:spacing w:val="-7"/>
          <w:sz w:val="24"/>
          <w:szCs w:val="24"/>
        </w:rPr>
        <w:t xml:space="preserve">nie pozwala w żadnym wypadku na zgodę na rozwód, a </w:t>
      </w:r>
      <w:r w:rsidR="00EB431B" w:rsidRPr="00383FF9">
        <w:rPr>
          <w:rFonts w:cstheme="minorHAnsi"/>
          <w:color w:val="000000" w:themeColor="text1"/>
          <w:spacing w:val="-7"/>
          <w:sz w:val="24"/>
          <w:szCs w:val="24"/>
        </w:rPr>
        <w:t xml:space="preserve">przytłaczająca </w:t>
      </w:r>
      <w:r w:rsidRPr="00383FF9">
        <w:rPr>
          <w:rFonts w:cstheme="minorHAnsi"/>
          <w:color w:val="000000" w:themeColor="text1"/>
          <w:spacing w:val="-7"/>
          <w:sz w:val="24"/>
          <w:szCs w:val="24"/>
        </w:rPr>
        <w:t>większość Polaków tej normy nie przestrzega? Z czego to wynika? Czy tylko z nieznajomości normy i</w:t>
      </w:r>
      <w:r w:rsidR="003E116A">
        <w:rPr>
          <w:rFonts w:cstheme="minorHAnsi"/>
          <w:color w:val="000000" w:themeColor="text1"/>
          <w:spacing w:val="-7"/>
          <w:sz w:val="24"/>
          <w:szCs w:val="24"/>
        </w:rPr>
        <w:t> </w:t>
      </w:r>
      <w:r w:rsidRPr="00383FF9">
        <w:rPr>
          <w:rFonts w:cstheme="minorHAnsi"/>
          <w:color w:val="000000" w:themeColor="text1"/>
          <w:spacing w:val="-7"/>
          <w:sz w:val="24"/>
          <w:szCs w:val="24"/>
        </w:rPr>
        <w:t>jej kryteriów? A może wynika to z tego, że skutki zła wynikające ze zgody na rozwód i samego rozwodu nie są tak od razu widoczne jak innego zakazanego przez Pana Boga zła np. kradzieży, zabójstwa, które większość społeczeństwa odrzuca</w:t>
      </w:r>
      <w:r w:rsidR="00100642" w:rsidRPr="00383FF9">
        <w:rPr>
          <w:rFonts w:cstheme="minorHAnsi"/>
          <w:color w:val="000000" w:themeColor="text1"/>
          <w:spacing w:val="-7"/>
          <w:sz w:val="24"/>
          <w:szCs w:val="24"/>
        </w:rPr>
        <w:t xml:space="preserve">. </w:t>
      </w:r>
      <w:r w:rsidR="00BC6B6A" w:rsidRPr="00383FF9">
        <w:rPr>
          <w:rFonts w:cstheme="minorHAnsi"/>
          <w:color w:val="000000" w:themeColor="text1"/>
          <w:spacing w:val="-7"/>
          <w:sz w:val="24"/>
          <w:szCs w:val="24"/>
        </w:rPr>
        <w:t xml:space="preserve">Bardziej skłonni jesteśmy liczyć się z prawem cywilnym, aniżeli z prawem Bożym. </w:t>
      </w:r>
      <w:r w:rsidR="00100642" w:rsidRPr="00383FF9">
        <w:rPr>
          <w:rFonts w:cstheme="minorHAnsi"/>
          <w:color w:val="000000" w:themeColor="text1"/>
          <w:spacing w:val="-7"/>
          <w:sz w:val="24"/>
          <w:szCs w:val="24"/>
        </w:rPr>
        <w:t>Kradzież i zabójstwo uznane s</w:t>
      </w:r>
      <w:r w:rsidR="006E6CF6" w:rsidRPr="00383FF9">
        <w:rPr>
          <w:rFonts w:cstheme="minorHAnsi"/>
          <w:color w:val="000000" w:themeColor="text1"/>
          <w:spacing w:val="-7"/>
          <w:sz w:val="24"/>
          <w:szCs w:val="24"/>
        </w:rPr>
        <w:t>ą</w:t>
      </w:r>
      <w:r w:rsidR="00100642" w:rsidRPr="00383FF9">
        <w:rPr>
          <w:rFonts w:cstheme="minorHAnsi"/>
          <w:color w:val="000000" w:themeColor="text1"/>
          <w:spacing w:val="-7"/>
          <w:sz w:val="24"/>
          <w:szCs w:val="24"/>
        </w:rPr>
        <w:t xml:space="preserve"> przez prawo państwowe</w:t>
      </w:r>
      <w:r w:rsidR="00CA77EC" w:rsidRPr="00383FF9">
        <w:rPr>
          <w:rFonts w:cstheme="minorHAnsi"/>
          <w:color w:val="000000" w:themeColor="text1"/>
          <w:spacing w:val="-7"/>
          <w:sz w:val="24"/>
          <w:szCs w:val="24"/>
        </w:rPr>
        <w:t xml:space="preserve"> jako </w:t>
      </w:r>
      <w:r w:rsidR="00CF1099" w:rsidRPr="00383FF9">
        <w:rPr>
          <w:rFonts w:cstheme="minorHAnsi"/>
          <w:color w:val="000000" w:themeColor="text1"/>
          <w:spacing w:val="-7"/>
          <w:sz w:val="24"/>
          <w:szCs w:val="24"/>
        </w:rPr>
        <w:t>czyny podlegające odpowiedzialności karnej</w:t>
      </w:r>
      <w:r w:rsidR="00CA77EC" w:rsidRPr="00383FF9">
        <w:rPr>
          <w:rFonts w:cstheme="minorHAnsi"/>
          <w:color w:val="000000" w:themeColor="text1"/>
          <w:spacing w:val="-7"/>
          <w:sz w:val="24"/>
          <w:szCs w:val="24"/>
        </w:rPr>
        <w:t>. Choć prawo Boże rozwodu zabrania („</w:t>
      </w:r>
      <w:r w:rsidR="00CA77EC" w:rsidRPr="00383FF9">
        <w:rPr>
          <w:rFonts w:cstheme="minorHAnsi"/>
          <w:i/>
          <w:color w:val="000000" w:themeColor="text1"/>
          <w:spacing w:val="-7"/>
          <w:sz w:val="24"/>
          <w:szCs w:val="24"/>
        </w:rPr>
        <w:t>Co Bóg złączył, człowiek niech nie rozdziela</w:t>
      </w:r>
      <w:r w:rsidR="00CA77EC" w:rsidRPr="00383FF9">
        <w:rPr>
          <w:rFonts w:cstheme="minorHAnsi"/>
          <w:color w:val="000000" w:themeColor="text1"/>
          <w:spacing w:val="-7"/>
          <w:sz w:val="24"/>
          <w:szCs w:val="24"/>
        </w:rPr>
        <w:t>”</w:t>
      </w:r>
      <w:r w:rsidR="0083550D" w:rsidRPr="00383FF9">
        <w:rPr>
          <w:rFonts w:cstheme="minorHAnsi"/>
          <w:color w:val="000000" w:themeColor="text1"/>
          <w:spacing w:val="-7"/>
          <w:sz w:val="24"/>
          <w:szCs w:val="24"/>
        </w:rPr>
        <w:t xml:space="preserve"> </w:t>
      </w:r>
      <w:r w:rsidR="00CA1C67" w:rsidRPr="00383FF9">
        <w:rPr>
          <w:rFonts w:cstheme="minorHAnsi"/>
          <w:color w:val="000000" w:themeColor="text1"/>
          <w:spacing w:val="-7"/>
          <w:sz w:val="24"/>
          <w:szCs w:val="24"/>
        </w:rPr>
        <w:t>–</w:t>
      </w:r>
      <w:r w:rsidR="0083550D" w:rsidRPr="00383FF9">
        <w:rPr>
          <w:rFonts w:cstheme="minorHAnsi"/>
          <w:color w:val="000000" w:themeColor="text1"/>
          <w:spacing w:val="-7"/>
          <w:sz w:val="24"/>
          <w:szCs w:val="24"/>
        </w:rPr>
        <w:t xml:space="preserve"> </w:t>
      </w:r>
      <w:hyperlink r:id="rId88" w:anchor=":~:text=6%C2%A0A%20tak%20ju%C5%BC%20nie%20s%C4%85%20dwoje%2C%20lecz%20jedno%20cia%C5%82o.%20Co%20wi%C4%99c%20B%C3%B3g%20z%C5%82%C4%85czy%C5%82%2C%20niech%20cz%C5%82owiek%20nie%20rozdziela%C2%BB." w:history="1">
        <w:r w:rsidR="00FC08DD" w:rsidRPr="001D28B5">
          <w:rPr>
            <w:rStyle w:val="Hipercze"/>
            <w:rFonts w:cstheme="minorHAnsi"/>
            <w:b/>
            <w:bCs/>
            <w:iCs/>
            <w:sz w:val="24"/>
            <w:szCs w:val="24"/>
          </w:rPr>
          <w:t>Mt 19,6</w:t>
        </w:r>
      </w:hyperlink>
      <w:r w:rsidR="00CA77EC" w:rsidRPr="00383FF9">
        <w:rPr>
          <w:rFonts w:cstheme="minorHAnsi"/>
          <w:color w:val="000000" w:themeColor="text1"/>
          <w:spacing w:val="-7"/>
          <w:sz w:val="24"/>
          <w:szCs w:val="24"/>
        </w:rPr>
        <w:t xml:space="preserve">), to prawo cywilne rozwód dopuszcza. </w:t>
      </w:r>
      <w:r w:rsidR="00F53ABE">
        <w:rPr>
          <w:rFonts w:cstheme="minorHAnsi"/>
          <w:color w:val="000000" w:themeColor="text1"/>
          <w:spacing w:val="-7"/>
          <w:sz w:val="24"/>
          <w:szCs w:val="24"/>
        </w:rPr>
        <w:br/>
      </w:r>
      <w:r w:rsidRPr="00383FF9">
        <w:rPr>
          <w:rFonts w:cstheme="minorHAnsi"/>
          <w:color w:val="000000" w:themeColor="text1"/>
          <w:spacing w:val="-7"/>
          <w:sz w:val="24"/>
          <w:szCs w:val="24"/>
        </w:rPr>
        <w:t xml:space="preserve">A wystarczy </w:t>
      </w:r>
      <w:r w:rsidR="00CA77EC" w:rsidRPr="00383FF9">
        <w:rPr>
          <w:rFonts w:cstheme="minorHAnsi"/>
          <w:color w:val="000000" w:themeColor="text1"/>
          <w:spacing w:val="-7"/>
          <w:sz w:val="24"/>
          <w:szCs w:val="24"/>
        </w:rPr>
        <w:t xml:space="preserve">przecież  </w:t>
      </w:r>
      <w:r w:rsidRPr="00383FF9">
        <w:rPr>
          <w:rFonts w:cstheme="minorHAnsi"/>
          <w:color w:val="000000" w:themeColor="text1"/>
          <w:spacing w:val="-7"/>
          <w:sz w:val="24"/>
          <w:szCs w:val="24"/>
        </w:rPr>
        <w:t>tylko zwrócić uwagę na krzywdę dzieci, których dotyka zło rozwodu, czy zgorszenie jakie on powoduje, zarażając bakcylem rozwodowym inne małżeństwa. Często słyszy się, że rozwód cywilny to przecież tylko formalność („papierek”), która nie podlega ocenie moralnej. Dlaczego tak wielu księży w swojej praktyce duszpasterskiej nie stosuje obiektywnej normy moralnej dotyczącej rozwodów</w:t>
      </w:r>
      <w:r w:rsidR="008B397D" w:rsidRPr="00383FF9">
        <w:rPr>
          <w:rFonts w:cstheme="minorHAnsi"/>
          <w:color w:val="000000" w:themeColor="text1"/>
          <w:spacing w:val="-7"/>
          <w:sz w:val="24"/>
          <w:szCs w:val="24"/>
        </w:rPr>
        <w:t xml:space="preserve"> i dopuszcza rozwody w sytuacjach np. przemocy i uzależnień</w:t>
      </w:r>
      <w:r w:rsidR="003C13F2" w:rsidRPr="00383FF9">
        <w:rPr>
          <w:rFonts w:cstheme="minorHAnsi"/>
          <w:color w:val="000000" w:themeColor="text1"/>
          <w:spacing w:val="-7"/>
          <w:sz w:val="24"/>
          <w:szCs w:val="24"/>
        </w:rPr>
        <w:t>, co potwierdza</w:t>
      </w:r>
      <w:r w:rsidR="00F25B39" w:rsidRPr="00383FF9">
        <w:rPr>
          <w:rFonts w:cstheme="minorHAnsi"/>
          <w:color w:val="000000" w:themeColor="text1"/>
          <w:spacing w:val="-7"/>
          <w:sz w:val="24"/>
          <w:szCs w:val="24"/>
        </w:rPr>
        <w:t xml:space="preserve"> raport ISKK </w:t>
      </w:r>
      <w:r w:rsidR="004123DD" w:rsidRPr="00383FF9">
        <w:rPr>
          <w:rFonts w:cstheme="minorHAnsi"/>
          <w:color w:val="000000" w:themeColor="text1"/>
          <w:spacing w:val="-7"/>
          <w:sz w:val="24"/>
          <w:szCs w:val="24"/>
        </w:rPr>
        <w:t>–</w:t>
      </w:r>
      <w:r w:rsidR="00F25B39" w:rsidRPr="00383FF9">
        <w:rPr>
          <w:rFonts w:cstheme="minorHAnsi"/>
          <w:color w:val="000000" w:themeColor="text1"/>
          <w:spacing w:val="-7"/>
          <w:sz w:val="24"/>
          <w:szCs w:val="24"/>
        </w:rPr>
        <w:t xml:space="preserve"> </w:t>
      </w:r>
      <w:hyperlink r:id="rId89" w:history="1">
        <w:r w:rsidR="00F25B39" w:rsidRPr="00FC08DD">
          <w:rPr>
            <w:rStyle w:val="Hipercze"/>
            <w:rFonts w:cstheme="minorHAnsi"/>
            <w:b/>
            <w:spacing w:val="-7"/>
            <w:sz w:val="24"/>
            <w:szCs w:val="24"/>
          </w:rPr>
          <w:t>www.iskk.sychar.org</w:t>
        </w:r>
      </w:hyperlink>
      <w:r w:rsidRPr="00383FF9">
        <w:rPr>
          <w:rFonts w:cstheme="minorHAnsi"/>
          <w:color w:val="000000" w:themeColor="text1"/>
          <w:spacing w:val="-7"/>
          <w:sz w:val="24"/>
          <w:szCs w:val="24"/>
        </w:rPr>
        <w:t>?</w:t>
      </w:r>
    </w:p>
    <w:p w14:paraId="40A4BF93" w14:textId="665907E8" w:rsidR="008250E4" w:rsidRPr="00383FF9" w:rsidRDefault="008250E4" w:rsidP="00E35A96">
      <w:pPr>
        <w:spacing w:after="0" w:line="240" w:lineRule="auto"/>
        <w:ind w:firstLine="708"/>
        <w:jc w:val="both"/>
        <w:rPr>
          <w:rFonts w:eastAsia="Times New Roman" w:cstheme="minorHAnsi"/>
          <w:sz w:val="24"/>
          <w:szCs w:val="24"/>
          <w:lang w:eastAsia="pl-PL"/>
        </w:rPr>
      </w:pPr>
      <w:r w:rsidRPr="00383FF9">
        <w:rPr>
          <w:rFonts w:eastAsia="Times New Roman" w:cstheme="minorHAnsi"/>
          <w:sz w:val="24"/>
          <w:szCs w:val="24"/>
          <w:lang w:eastAsia="pl-PL"/>
        </w:rPr>
        <w:lastRenderedPageBreak/>
        <w:t>Przykładowa wypowiedź mężatki, która radziła się m.in. osób duchownych, czy może wyrazić zgodę na rozwód: </w:t>
      </w:r>
    </w:p>
    <w:p w14:paraId="0B563E2D" w14:textId="08CC0F9D" w:rsidR="008250E4" w:rsidRPr="00383FF9" w:rsidRDefault="008250E4" w:rsidP="00E35A96">
      <w:pPr>
        <w:spacing w:after="0" w:line="240" w:lineRule="auto"/>
        <w:jc w:val="both"/>
        <w:rPr>
          <w:rFonts w:eastAsia="Times New Roman" w:cstheme="minorHAnsi"/>
          <w:sz w:val="24"/>
          <w:szCs w:val="24"/>
          <w:lang w:eastAsia="pl-PL"/>
        </w:rPr>
      </w:pPr>
      <w:r w:rsidRPr="00383FF9">
        <w:rPr>
          <w:rFonts w:eastAsia="Times New Roman" w:cstheme="minorHAnsi"/>
          <w:sz w:val="24"/>
          <w:szCs w:val="24"/>
          <w:lang w:eastAsia="pl-PL"/>
        </w:rPr>
        <w:t>„</w:t>
      </w:r>
      <w:r w:rsidRPr="00383FF9">
        <w:rPr>
          <w:rFonts w:eastAsia="Times New Roman" w:cstheme="minorHAnsi"/>
          <w:i/>
          <w:sz w:val="24"/>
          <w:szCs w:val="24"/>
          <w:lang w:eastAsia="pl-PL"/>
        </w:rPr>
        <w:t xml:space="preserve">Sądzę, że żaden człowiek nie wie, jak się zachowa w określonej sytuacji, wszelkie dywagacje to tylko przypuszczenia. Wiem tylko, że po rozmowach i ze świeckim i z chrześcijańskim psychologiem, również z osobami duchownymi </w:t>
      </w:r>
      <w:r w:rsidR="00913B4A" w:rsidRPr="00383FF9">
        <w:rPr>
          <w:rFonts w:eastAsia="Times New Roman" w:cstheme="minorHAnsi"/>
          <w:i/>
          <w:sz w:val="24"/>
          <w:szCs w:val="24"/>
          <w:lang w:eastAsia="pl-PL"/>
        </w:rPr>
        <w:t>–</w:t>
      </w:r>
      <w:r w:rsidRPr="00383FF9">
        <w:rPr>
          <w:rFonts w:eastAsia="Times New Roman" w:cstheme="minorHAnsi"/>
          <w:i/>
          <w:sz w:val="24"/>
          <w:szCs w:val="24"/>
          <w:lang w:eastAsia="pl-PL"/>
        </w:rPr>
        <w:t xml:space="preserve"> w mojej sytuacji mogę powiedzieć </w:t>
      </w:r>
      <w:r w:rsidR="00396978" w:rsidRPr="00383FF9">
        <w:rPr>
          <w:rFonts w:eastAsia="Times New Roman" w:cstheme="minorHAnsi"/>
          <w:i/>
          <w:sz w:val="24"/>
          <w:szCs w:val="24"/>
          <w:lang w:eastAsia="pl-PL"/>
        </w:rPr>
        <w:t>„</w:t>
      </w:r>
      <w:r w:rsidRPr="00383FF9">
        <w:rPr>
          <w:rFonts w:eastAsia="Times New Roman" w:cstheme="minorHAnsi"/>
          <w:i/>
          <w:sz w:val="24"/>
          <w:szCs w:val="24"/>
          <w:lang w:eastAsia="pl-PL"/>
        </w:rPr>
        <w:t>nie</w:t>
      </w:r>
      <w:r w:rsidR="00396978" w:rsidRPr="00383FF9">
        <w:rPr>
          <w:rFonts w:eastAsia="Times New Roman" w:cstheme="minorHAnsi"/>
          <w:i/>
          <w:sz w:val="24"/>
          <w:szCs w:val="24"/>
          <w:lang w:eastAsia="pl-PL"/>
        </w:rPr>
        <w:t>”</w:t>
      </w:r>
      <w:r w:rsidR="00913B4A" w:rsidRPr="00383FF9">
        <w:rPr>
          <w:rFonts w:eastAsia="Times New Roman" w:cstheme="minorHAnsi"/>
          <w:i/>
          <w:sz w:val="24"/>
          <w:szCs w:val="24"/>
          <w:lang w:eastAsia="pl-PL"/>
        </w:rPr>
        <w:t>, ale również mogę powiedzieć „</w:t>
      </w:r>
      <w:r w:rsidRPr="00383FF9">
        <w:rPr>
          <w:rFonts w:eastAsia="Times New Roman" w:cstheme="minorHAnsi"/>
          <w:i/>
          <w:sz w:val="24"/>
          <w:szCs w:val="24"/>
          <w:lang w:eastAsia="pl-PL"/>
        </w:rPr>
        <w:t>tak</w:t>
      </w:r>
      <w:r w:rsidR="00913B4A" w:rsidRPr="00383FF9">
        <w:rPr>
          <w:rFonts w:eastAsia="Times New Roman" w:cstheme="minorHAnsi"/>
          <w:i/>
          <w:sz w:val="24"/>
          <w:szCs w:val="24"/>
          <w:lang w:eastAsia="pl-PL"/>
        </w:rPr>
        <w:t>”</w:t>
      </w:r>
      <w:r w:rsidRPr="00383FF9">
        <w:rPr>
          <w:rFonts w:eastAsia="Times New Roman" w:cstheme="minorHAnsi"/>
          <w:i/>
          <w:sz w:val="24"/>
          <w:szCs w:val="24"/>
          <w:lang w:eastAsia="pl-PL"/>
        </w:rPr>
        <w:t>. I nie zrywam w żaden sposób relacji z Bogiem, który lepiej niż ludzie zna moje intencje, moją siłę psychiczną, moje położenie</w:t>
      </w:r>
      <w:r w:rsidRPr="00383FF9">
        <w:rPr>
          <w:rFonts w:eastAsia="Times New Roman" w:cstheme="minorHAnsi"/>
          <w:sz w:val="24"/>
          <w:szCs w:val="24"/>
          <w:lang w:eastAsia="pl-PL"/>
        </w:rPr>
        <w:t>”. </w:t>
      </w:r>
    </w:p>
    <w:p w14:paraId="069BFAAD" w14:textId="6ADE7CF9" w:rsidR="008250E4" w:rsidRPr="00383FF9" w:rsidRDefault="008250E4" w:rsidP="00E35A96">
      <w:pPr>
        <w:spacing w:after="0" w:line="240" w:lineRule="auto"/>
        <w:ind w:firstLine="708"/>
        <w:jc w:val="both"/>
        <w:rPr>
          <w:rFonts w:eastAsia="Times New Roman" w:cstheme="minorHAnsi"/>
          <w:sz w:val="24"/>
          <w:szCs w:val="24"/>
          <w:lang w:eastAsia="pl-PL"/>
        </w:rPr>
      </w:pPr>
      <w:r w:rsidRPr="00383FF9">
        <w:rPr>
          <w:rFonts w:eastAsia="Times New Roman" w:cstheme="minorHAnsi"/>
          <w:sz w:val="24"/>
          <w:szCs w:val="24"/>
          <w:lang w:eastAsia="pl-PL"/>
        </w:rPr>
        <w:t>Przykładowa wypowiedź księdza:</w:t>
      </w:r>
    </w:p>
    <w:p w14:paraId="60A2F8EF" w14:textId="14EB6A37" w:rsidR="007B4525" w:rsidRPr="00383FF9" w:rsidRDefault="009D5080" w:rsidP="00E35A96">
      <w:pPr>
        <w:spacing w:after="0" w:line="240" w:lineRule="auto"/>
        <w:jc w:val="both"/>
        <w:rPr>
          <w:rFonts w:eastAsia="Calibri" w:cstheme="minorHAnsi"/>
          <w:spacing w:val="-7"/>
          <w:sz w:val="24"/>
          <w:szCs w:val="24"/>
          <w:lang w:eastAsia="pl-PL"/>
        </w:rPr>
      </w:pPr>
      <w:r w:rsidRPr="00383FF9">
        <w:rPr>
          <w:rFonts w:eastAsia="Calibri" w:cstheme="minorHAnsi"/>
          <w:spacing w:val="-7"/>
          <w:sz w:val="24"/>
          <w:szCs w:val="24"/>
          <w:lang w:eastAsia="pl-PL"/>
        </w:rPr>
        <w:t>„</w:t>
      </w:r>
      <w:r w:rsidR="008250E4" w:rsidRPr="00383FF9">
        <w:rPr>
          <w:rFonts w:eastAsia="Calibri" w:cstheme="minorHAnsi"/>
          <w:i/>
          <w:spacing w:val="-7"/>
          <w:sz w:val="24"/>
          <w:szCs w:val="24"/>
          <w:lang w:eastAsia="pl-PL"/>
        </w:rPr>
        <w:t>Czy w polskich warunkach, gdzie istnieje instytucja separacji sądowej, mam prawo w określonej sytuacji powiedzieć, że bardziej wskazany jest rozwód niż separacja? Nie ma generalnej zasady, i</w:t>
      </w:r>
      <w:r w:rsidR="003E116A">
        <w:rPr>
          <w:rFonts w:eastAsia="Calibri" w:cstheme="minorHAnsi"/>
          <w:i/>
          <w:spacing w:val="-7"/>
          <w:sz w:val="24"/>
          <w:szCs w:val="24"/>
          <w:lang w:eastAsia="pl-PL"/>
        </w:rPr>
        <w:t> </w:t>
      </w:r>
      <w:r w:rsidR="008250E4" w:rsidRPr="00383FF9">
        <w:rPr>
          <w:rFonts w:eastAsia="Calibri" w:cstheme="minorHAnsi"/>
          <w:i/>
          <w:spacing w:val="-7"/>
          <w:sz w:val="24"/>
          <w:szCs w:val="24"/>
          <w:lang w:eastAsia="pl-PL"/>
        </w:rPr>
        <w:t>każdy przypadek trzeba rozpatrywać indywidualnie, tak są skomplikowane. Znam sytuacje, gdzie odmowa rozwodu oznaczałaby dla kobiety zemstę, upokorzenia i znęcanie się psychiczne ze strony sakramentalnego męża. Dla niej rozwód jest formą obrony koniecznej</w:t>
      </w:r>
      <w:r w:rsidRPr="00383FF9">
        <w:rPr>
          <w:rFonts w:eastAsia="Calibri" w:cstheme="minorHAnsi"/>
          <w:spacing w:val="-7"/>
          <w:sz w:val="24"/>
          <w:szCs w:val="24"/>
          <w:lang w:eastAsia="pl-PL"/>
        </w:rPr>
        <w:t>”</w:t>
      </w:r>
      <w:r w:rsidR="008250E4" w:rsidRPr="00383FF9">
        <w:rPr>
          <w:rFonts w:eastAsia="Calibri" w:cstheme="minorHAnsi"/>
          <w:spacing w:val="-7"/>
          <w:sz w:val="24"/>
          <w:szCs w:val="24"/>
          <w:lang w:eastAsia="pl-PL"/>
        </w:rPr>
        <w:t>.</w:t>
      </w:r>
    </w:p>
    <w:p w14:paraId="1021A064" w14:textId="5A5BD537" w:rsidR="00DE195C" w:rsidRPr="00383FF9" w:rsidRDefault="00DE195C" w:rsidP="00E35A96">
      <w:pPr>
        <w:spacing w:after="0" w:line="240" w:lineRule="auto"/>
        <w:jc w:val="both"/>
        <w:rPr>
          <w:rFonts w:eastAsia="Calibri" w:cstheme="minorHAnsi"/>
          <w:spacing w:val="-7"/>
          <w:sz w:val="24"/>
          <w:szCs w:val="24"/>
          <w:lang w:eastAsia="pl-PL"/>
        </w:rPr>
      </w:pPr>
      <w:r w:rsidRPr="00383FF9">
        <w:rPr>
          <w:rFonts w:eastAsia="Calibri" w:cstheme="minorHAnsi"/>
          <w:spacing w:val="-7"/>
          <w:sz w:val="24"/>
          <w:szCs w:val="24"/>
          <w:lang w:eastAsia="pl-PL"/>
        </w:rPr>
        <w:t xml:space="preserve">A czy gdyby przedmiotem szantażu nie była zgoda na rozwód, ale np. zgoda na zabójstwo dziecka nienarodzonego, czyli tzw. </w:t>
      </w:r>
      <w:r w:rsidR="00DF23EE" w:rsidRPr="00383FF9">
        <w:rPr>
          <w:rFonts w:eastAsia="Calibri" w:cstheme="minorHAnsi"/>
          <w:spacing w:val="-7"/>
          <w:sz w:val="24"/>
          <w:szCs w:val="24"/>
          <w:lang w:eastAsia="pl-PL"/>
        </w:rPr>
        <w:t>a</w:t>
      </w:r>
      <w:r w:rsidRPr="00383FF9">
        <w:rPr>
          <w:rFonts w:eastAsia="Calibri" w:cstheme="minorHAnsi"/>
          <w:spacing w:val="-7"/>
          <w:sz w:val="24"/>
          <w:szCs w:val="24"/>
          <w:lang w:eastAsia="pl-PL"/>
        </w:rPr>
        <w:t>borcj</w:t>
      </w:r>
      <w:r w:rsidR="00DF23EE" w:rsidRPr="00383FF9">
        <w:rPr>
          <w:rFonts w:eastAsia="Calibri" w:cstheme="minorHAnsi"/>
          <w:spacing w:val="-7"/>
          <w:sz w:val="24"/>
          <w:szCs w:val="24"/>
          <w:lang w:eastAsia="pl-PL"/>
        </w:rPr>
        <w:t>a</w:t>
      </w:r>
      <w:r w:rsidRPr="00383FF9">
        <w:rPr>
          <w:rFonts w:eastAsia="Calibri" w:cstheme="minorHAnsi"/>
          <w:spacing w:val="-7"/>
          <w:sz w:val="24"/>
          <w:szCs w:val="24"/>
          <w:lang w:eastAsia="pl-PL"/>
        </w:rPr>
        <w:t xml:space="preserve"> albo</w:t>
      </w:r>
      <w:r w:rsidR="000767A0" w:rsidRPr="00383FF9">
        <w:rPr>
          <w:rFonts w:eastAsia="Calibri" w:cstheme="minorHAnsi"/>
          <w:spacing w:val="-7"/>
          <w:sz w:val="24"/>
          <w:szCs w:val="24"/>
          <w:lang w:eastAsia="pl-PL"/>
        </w:rPr>
        <w:t xml:space="preserve"> zgoda</w:t>
      </w:r>
      <w:r w:rsidRPr="00383FF9">
        <w:rPr>
          <w:rFonts w:eastAsia="Calibri" w:cstheme="minorHAnsi"/>
          <w:spacing w:val="-7"/>
          <w:sz w:val="24"/>
          <w:szCs w:val="24"/>
          <w:lang w:eastAsia="pl-PL"/>
        </w:rPr>
        <w:t xml:space="preserve"> na współudział w kradzieży ten sam ksiądz udzieliłby takiej samej zgody na popełnienie zła?</w:t>
      </w:r>
    </w:p>
    <w:p w14:paraId="54D5E064" w14:textId="6CCB30A3" w:rsidR="00010703" w:rsidRPr="00E937E9" w:rsidRDefault="00010703" w:rsidP="00E35A96">
      <w:pPr>
        <w:spacing w:after="0" w:line="240" w:lineRule="auto"/>
        <w:jc w:val="both"/>
        <w:rPr>
          <w:rFonts w:eastAsia="Calibri" w:cstheme="minorHAnsi"/>
          <w:b/>
          <w:spacing w:val="-7"/>
          <w:sz w:val="20"/>
          <w:szCs w:val="24"/>
          <w:lang w:eastAsia="pl-PL"/>
        </w:rPr>
      </w:pPr>
    </w:p>
    <w:p w14:paraId="7512D26C" w14:textId="77777777" w:rsidR="008250E4" w:rsidRPr="00383FF9" w:rsidRDefault="00002017" w:rsidP="00E35A96">
      <w:pPr>
        <w:spacing w:after="0" w:line="240" w:lineRule="auto"/>
        <w:jc w:val="both"/>
        <w:rPr>
          <w:rFonts w:eastAsia="Calibri" w:cstheme="minorHAnsi"/>
          <w:b/>
          <w:color w:val="0070C0"/>
          <w:spacing w:val="-7"/>
          <w:sz w:val="24"/>
          <w:szCs w:val="24"/>
          <w:lang w:eastAsia="pl-PL"/>
        </w:rPr>
      </w:pPr>
      <w:bookmarkStart w:id="17" w:name="Braterskie_upomnienie_uczynek_miłosierdz"/>
      <w:r w:rsidRPr="00383FF9">
        <w:rPr>
          <w:rFonts w:eastAsia="Calibri" w:cstheme="minorHAnsi"/>
          <w:b/>
          <w:color w:val="0070C0"/>
          <w:spacing w:val="-7"/>
          <w:sz w:val="24"/>
          <w:szCs w:val="24"/>
          <w:lang w:eastAsia="pl-PL"/>
        </w:rPr>
        <w:t>1</w:t>
      </w:r>
      <w:r w:rsidR="0072427C" w:rsidRPr="00383FF9">
        <w:rPr>
          <w:rFonts w:eastAsia="Calibri" w:cstheme="minorHAnsi"/>
          <w:b/>
          <w:color w:val="0070C0"/>
          <w:spacing w:val="-7"/>
          <w:sz w:val="24"/>
          <w:szCs w:val="24"/>
          <w:lang w:eastAsia="pl-PL"/>
        </w:rPr>
        <w:t>3</w:t>
      </w:r>
      <w:r w:rsidR="008A6B8E" w:rsidRPr="00383FF9">
        <w:rPr>
          <w:rFonts w:eastAsia="Calibri" w:cstheme="minorHAnsi"/>
          <w:b/>
          <w:color w:val="0070C0"/>
          <w:spacing w:val="-7"/>
          <w:sz w:val="24"/>
          <w:szCs w:val="24"/>
          <w:lang w:eastAsia="pl-PL"/>
        </w:rPr>
        <w:t xml:space="preserve">. Braterskie upomnienie </w:t>
      </w:r>
      <w:r w:rsidR="00322F5F" w:rsidRPr="00383FF9">
        <w:rPr>
          <w:rFonts w:eastAsia="Calibri" w:cstheme="minorHAnsi"/>
          <w:b/>
          <w:color w:val="0070C0"/>
          <w:spacing w:val="-7"/>
          <w:sz w:val="24"/>
          <w:szCs w:val="24"/>
          <w:lang w:eastAsia="pl-PL"/>
        </w:rPr>
        <w:t>– uczynek miłosierdzia względem duszy</w:t>
      </w:r>
    </w:p>
    <w:bookmarkEnd w:id="17"/>
    <w:p w14:paraId="6E1F7EFB" w14:textId="6F93A545" w:rsidR="00C0792E" w:rsidRPr="00E937E9" w:rsidRDefault="00C0792E" w:rsidP="00E35A96">
      <w:pPr>
        <w:spacing w:after="0" w:line="240" w:lineRule="auto"/>
        <w:jc w:val="center"/>
        <w:rPr>
          <w:rFonts w:eastAsia="Calibri" w:cstheme="minorHAnsi"/>
          <w:sz w:val="20"/>
          <w:szCs w:val="24"/>
        </w:rPr>
      </w:pPr>
    </w:p>
    <w:p w14:paraId="495745DD" w14:textId="5077618E" w:rsidR="008250E4" w:rsidRPr="00383FF9" w:rsidRDefault="008250E4" w:rsidP="00E35A96">
      <w:pPr>
        <w:spacing w:after="0" w:line="240" w:lineRule="auto"/>
        <w:jc w:val="both"/>
        <w:rPr>
          <w:rFonts w:eastAsia="Calibri" w:cstheme="minorHAnsi"/>
          <w:spacing w:val="-7"/>
          <w:sz w:val="24"/>
          <w:szCs w:val="24"/>
          <w:lang w:eastAsia="pl-PL"/>
        </w:rPr>
      </w:pPr>
      <w:r w:rsidRPr="00383FF9">
        <w:rPr>
          <w:rFonts w:eastAsia="Calibri" w:cstheme="minorHAnsi"/>
          <w:sz w:val="24"/>
          <w:szCs w:val="24"/>
        </w:rPr>
        <w:t xml:space="preserve">Czy nie jest moją powinnością moralną, niezależnie od tego, co przeżywam, co czuję, z miłością upomnieć brata, gdy widzę zło, które on zamierza popełnić, a jego </w:t>
      </w:r>
      <w:r w:rsidR="000511F3" w:rsidRPr="00383FF9">
        <w:rPr>
          <w:rFonts w:eastAsia="Calibri" w:cstheme="minorHAnsi"/>
          <w:sz w:val="24"/>
          <w:szCs w:val="24"/>
        </w:rPr>
        <w:t>powinnością</w:t>
      </w:r>
      <w:r w:rsidRPr="00383FF9">
        <w:rPr>
          <w:rFonts w:eastAsia="Calibri" w:cstheme="minorHAnsi"/>
          <w:sz w:val="24"/>
          <w:szCs w:val="24"/>
        </w:rPr>
        <w:t xml:space="preserve"> dokonanie właściwego wyboru?</w:t>
      </w:r>
    </w:p>
    <w:p w14:paraId="61786342" w14:textId="77777777" w:rsidR="008F244B" w:rsidRDefault="00A069F0" w:rsidP="00E35A96">
      <w:pPr>
        <w:spacing w:after="0" w:line="240" w:lineRule="auto"/>
        <w:ind w:firstLine="708"/>
        <w:jc w:val="both"/>
        <w:rPr>
          <w:rFonts w:eastAsia="Calibri" w:cstheme="minorHAnsi"/>
          <w:spacing w:val="-7"/>
          <w:sz w:val="24"/>
          <w:szCs w:val="24"/>
          <w:lang w:eastAsia="pl-PL"/>
        </w:rPr>
      </w:pPr>
      <w:r w:rsidRPr="00383FF9">
        <w:rPr>
          <w:rFonts w:eastAsia="Calibri" w:cstheme="minorHAnsi"/>
          <w:spacing w:val="-7"/>
          <w:sz w:val="24"/>
          <w:szCs w:val="24"/>
          <w:lang w:eastAsia="pl-PL"/>
        </w:rPr>
        <w:t xml:space="preserve">Upominam go, ale czynię to z miłością, roztropnie, w taki sposób, aby go „pozyskać”, „nie złamać trzciny nadłamanej”. Tylko Bóg ma prawo osądzać człowieka. Ja zaś mam obowiązek osądzać jego czyny i po bratersku upominać  go, gdy dostrzegam w nich zło (uczynek miłosierdzia względem duszy). Zawsze powinienem </w:t>
      </w:r>
      <w:r w:rsidR="009A4B28" w:rsidRPr="00383FF9">
        <w:rPr>
          <w:rFonts w:eastAsia="Calibri" w:cstheme="minorHAnsi"/>
          <w:spacing w:val="-7"/>
          <w:sz w:val="24"/>
          <w:szCs w:val="24"/>
          <w:lang w:eastAsia="pl-PL"/>
        </w:rPr>
        <w:t xml:space="preserve">przestrzegać i </w:t>
      </w:r>
      <w:r w:rsidRPr="00383FF9">
        <w:rPr>
          <w:rFonts w:eastAsia="Calibri" w:cstheme="minorHAnsi"/>
          <w:spacing w:val="-7"/>
          <w:sz w:val="24"/>
          <w:szCs w:val="24"/>
          <w:lang w:eastAsia="pl-PL"/>
        </w:rPr>
        <w:t xml:space="preserve">głosić obiektywną normę moralną, jednakową dla wszystkich, która zakazuje łamania Bożych przykazań (por. </w:t>
      </w:r>
      <w:hyperlink r:id="rId90" w:anchor=":~:text=102.%20Tak%C5%BCe%20w,nawet%20do%20m%C4%99cze%C5%84stwa." w:history="1">
        <w:r w:rsidRPr="00E50F06">
          <w:rPr>
            <w:rStyle w:val="Hipercze"/>
            <w:rFonts w:eastAsia="Calibri" w:cstheme="minorHAnsi"/>
            <w:b/>
            <w:spacing w:val="-7"/>
            <w:sz w:val="24"/>
            <w:szCs w:val="24"/>
            <w:lang w:eastAsia="pl-PL"/>
          </w:rPr>
          <w:t>VS 102</w:t>
        </w:r>
      </w:hyperlink>
      <w:r w:rsidRPr="00383FF9">
        <w:rPr>
          <w:rFonts w:eastAsia="Calibri" w:cstheme="minorHAnsi"/>
          <w:spacing w:val="-7"/>
          <w:sz w:val="24"/>
          <w:szCs w:val="24"/>
          <w:lang w:eastAsia="pl-PL"/>
        </w:rPr>
        <w:t>). Nie modyfikuję, nie relatywizuję i nie stopniuję jej, tylko każdemu, bez względu na osobę i sytuację, głoszę z miłością tę samą obiektywną prawdę moralną. </w:t>
      </w:r>
    </w:p>
    <w:p w14:paraId="342011AB" w14:textId="11BF81FF" w:rsidR="00A069F0" w:rsidRPr="00383FF9" w:rsidRDefault="00A069F0" w:rsidP="00E35A96">
      <w:pPr>
        <w:spacing w:after="0" w:line="240" w:lineRule="auto"/>
        <w:ind w:firstLine="708"/>
        <w:jc w:val="both"/>
        <w:rPr>
          <w:rFonts w:eastAsia="Calibri" w:cstheme="minorHAnsi"/>
          <w:spacing w:val="-7"/>
          <w:sz w:val="24"/>
          <w:szCs w:val="24"/>
          <w:lang w:eastAsia="pl-PL"/>
        </w:rPr>
      </w:pPr>
      <w:r w:rsidRPr="00383FF9">
        <w:rPr>
          <w:rFonts w:eastAsia="Calibri" w:cstheme="minorHAnsi"/>
          <w:spacing w:val="-7"/>
          <w:sz w:val="24"/>
          <w:szCs w:val="24"/>
          <w:lang w:eastAsia="pl-PL"/>
        </w:rPr>
        <w:t xml:space="preserve">Zrozumienie drugiego człowieka, jego rozumienia świata i wiary, jego słabości, jego zdolności do przyjęcia prawdy Ewangelii nie zwalnia nas – jak naucza św. Jan Paweł II (por.   </w:t>
      </w:r>
      <w:hyperlink r:id="rId91" w:anchor=":~:text=W%20rzeczywisto%C5%9Bci%20prawdziwa,d%C4%85%C5%BCy%C4%87%20do%20szcz%C4%99%C5%9Bcia150." w:history="1">
        <w:r w:rsidRPr="00E50F06">
          <w:rPr>
            <w:rStyle w:val="Hipercze"/>
            <w:rFonts w:eastAsia="Calibri" w:cstheme="minorHAnsi"/>
            <w:b/>
            <w:spacing w:val="-7"/>
            <w:sz w:val="24"/>
            <w:szCs w:val="24"/>
            <w:lang w:eastAsia="pl-PL"/>
          </w:rPr>
          <w:t>95</w:t>
        </w:r>
      </w:hyperlink>
      <w:r w:rsidRPr="00383FF9">
        <w:rPr>
          <w:rFonts w:eastAsia="Calibri" w:cstheme="minorHAnsi"/>
          <w:spacing w:val="-7"/>
          <w:sz w:val="24"/>
          <w:szCs w:val="24"/>
          <w:lang w:eastAsia="pl-PL"/>
        </w:rPr>
        <w:t xml:space="preserve">, </w:t>
      </w:r>
      <w:hyperlink r:id="rId92" w:anchor=":~:text=102.%20Tak%C5%BCe%20w,nawet%20do%20m%C4%99cze%C5%84stwa." w:history="1">
        <w:r w:rsidRPr="00E50F06">
          <w:rPr>
            <w:rStyle w:val="Hipercze"/>
            <w:rFonts w:eastAsia="Calibri" w:cstheme="minorHAnsi"/>
            <w:b/>
            <w:spacing w:val="-7"/>
            <w:sz w:val="24"/>
            <w:szCs w:val="24"/>
            <w:lang w:eastAsia="pl-PL"/>
          </w:rPr>
          <w:t>102</w:t>
        </w:r>
      </w:hyperlink>
      <w:r w:rsidRPr="00383FF9">
        <w:rPr>
          <w:rFonts w:eastAsia="Calibri" w:cstheme="minorHAnsi"/>
          <w:spacing w:val="-7"/>
          <w:sz w:val="24"/>
          <w:szCs w:val="24"/>
          <w:lang w:eastAsia="pl-PL"/>
        </w:rPr>
        <w:t xml:space="preserve">, </w:t>
      </w:r>
      <w:hyperlink r:id="rId93" w:anchor=":~:text=Udzia%C5%82%20w%20prorockim%20urz%C4%99dzie%20Chrystusa%2C%20%E2%80%9Ekt%C3%B3ry%20zar%C3%B3wno%20%C5%9Bwiadectwem%20%C5%BCycia%2C%20jak%20moc%C4%85%20s%C5%82owa%20og%C5%82osi%C5%82%20Kr%C3%B3lestwo%20Ojca%E2%80%9D24%2C%20uprawnia%20i%20zobowi%C4%" w:history="1">
        <w:r w:rsidRPr="00E50F06">
          <w:rPr>
            <w:rStyle w:val="Hipercze"/>
            <w:rFonts w:eastAsia="Calibri" w:cstheme="minorHAnsi"/>
            <w:b/>
            <w:spacing w:val="-7"/>
            <w:sz w:val="24"/>
            <w:szCs w:val="24"/>
            <w:lang w:eastAsia="pl-PL"/>
          </w:rPr>
          <w:t>„Christifideles laici” 14</w:t>
        </w:r>
      </w:hyperlink>
      <w:r w:rsidRPr="00383FF9">
        <w:rPr>
          <w:rFonts w:eastAsia="Calibri" w:cstheme="minorHAnsi"/>
          <w:spacing w:val="-7"/>
          <w:sz w:val="24"/>
          <w:szCs w:val="24"/>
          <w:lang w:eastAsia="pl-PL"/>
        </w:rPr>
        <w:t xml:space="preserve">) </w:t>
      </w:r>
      <w:r w:rsidR="00396978" w:rsidRPr="00383FF9">
        <w:rPr>
          <w:rFonts w:eastAsia="Calibri" w:cstheme="minorHAnsi"/>
          <w:spacing w:val="-7"/>
          <w:sz w:val="24"/>
          <w:szCs w:val="24"/>
          <w:lang w:eastAsia="pl-PL"/>
        </w:rPr>
        <w:t>–</w:t>
      </w:r>
      <w:r w:rsidRPr="00383FF9">
        <w:rPr>
          <w:rFonts w:eastAsia="Calibri" w:cstheme="minorHAnsi"/>
          <w:spacing w:val="-7"/>
          <w:sz w:val="24"/>
          <w:szCs w:val="24"/>
          <w:lang w:eastAsia="pl-PL"/>
        </w:rPr>
        <w:t xml:space="preserve"> z obowiązku głoszenia z miłością każdemu (por. </w:t>
      </w:r>
      <w:hyperlink r:id="rId94" w:history="1">
        <w:r w:rsidRPr="00E50F06">
          <w:rPr>
            <w:rStyle w:val="Hipercze"/>
            <w:rFonts w:eastAsia="Calibri" w:cstheme="minorHAnsi"/>
            <w:b/>
            <w:spacing w:val="-7"/>
            <w:sz w:val="24"/>
            <w:szCs w:val="24"/>
            <w:lang w:eastAsia="pl-PL"/>
          </w:rPr>
          <w:t>Mk 16,15</w:t>
        </w:r>
      </w:hyperlink>
      <w:r w:rsidRPr="00383FF9">
        <w:rPr>
          <w:rFonts w:eastAsia="Calibri" w:cstheme="minorHAnsi"/>
          <w:spacing w:val="-7"/>
          <w:sz w:val="24"/>
          <w:szCs w:val="24"/>
          <w:lang w:eastAsia="pl-PL"/>
        </w:rPr>
        <w:t xml:space="preserve">) tej samej prawdy moralnej „w porę </w:t>
      </w:r>
      <w:r w:rsidR="00A6089E">
        <w:rPr>
          <w:rFonts w:eastAsia="Calibri" w:cstheme="minorHAnsi"/>
          <w:spacing w:val="-7"/>
          <w:sz w:val="24"/>
          <w:szCs w:val="24"/>
          <w:lang w:eastAsia="pl-PL"/>
        </w:rPr>
        <w:br/>
      </w:r>
      <w:r w:rsidRPr="00383FF9">
        <w:rPr>
          <w:rFonts w:eastAsia="Calibri" w:cstheme="minorHAnsi"/>
          <w:spacing w:val="-7"/>
          <w:sz w:val="24"/>
          <w:szCs w:val="24"/>
          <w:lang w:eastAsia="pl-PL"/>
        </w:rPr>
        <w:t>i nie w porę" (</w:t>
      </w:r>
      <w:hyperlink r:id="rId95" w:history="1">
        <w:r w:rsidRPr="00E50F06">
          <w:rPr>
            <w:rStyle w:val="Hipercze"/>
            <w:rFonts w:eastAsia="Calibri" w:cstheme="minorHAnsi"/>
            <w:b/>
            <w:spacing w:val="-7"/>
            <w:sz w:val="24"/>
            <w:szCs w:val="24"/>
            <w:lang w:eastAsia="pl-PL"/>
          </w:rPr>
          <w:t>2 Tm 4,2</w:t>
        </w:r>
      </w:hyperlink>
      <w:r w:rsidRPr="00383FF9">
        <w:rPr>
          <w:rFonts w:eastAsia="Calibri" w:cstheme="minorHAnsi"/>
          <w:spacing w:val="-7"/>
          <w:sz w:val="24"/>
          <w:szCs w:val="24"/>
          <w:lang w:eastAsia="pl-PL"/>
        </w:rPr>
        <w:t xml:space="preserve">). To jest </w:t>
      </w:r>
      <w:r w:rsidRPr="00E50F06">
        <w:rPr>
          <w:rFonts w:eastAsia="Calibri" w:cstheme="minorHAnsi"/>
          <w:b/>
          <w:bCs/>
          <w:color w:val="2E74B5" w:themeColor="accent1" w:themeShade="BF"/>
          <w:spacing w:val="-7"/>
          <w:sz w:val="24"/>
          <w:szCs w:val="24"/>
          <w:u w:val="single"/>
          <w:lang w:eastAsia="pl-PL"/>
        </w:rPr>
        <w:t>porządek obiektywny</w:t>
      </w:r>
      <w:r w:rsidRPr="00383FF9">
        <w:rPr>
          <w:rFonts w:eastAsia="Calibri" w:cstheme="minorHAnsi"/>
          <w:spacing w:val="-7"/>
          <w:sz w:val="24"/>
          <w:szCs w:val="24"/>
          <w:lang w:eastAsia="pl-PL"/>
        </w:rPr>
        <w:t xml:space="preserve">, to jest odpowiedzialność chrześcijanina przed Bogiem, by głosić Jego prawdę (por. </w:t>
      </w:r>
      <w:hyperlink r:id="rId96" w:history="1">
        <w:r w:rsidRPr="00E50F06">
          <w:rPr>
            <w:rStyle w:val="Hipercze"/>
            <w:rFonts w:eastAsia="Calibri" w:cstheme="minorHAnsi"/>
            <w:b/>
            <w:spacing w:val="-7"/>
            <w:sz w:val="24"/>
            <w:szCs w:val="24"/>
            <w:lang w:eastAsia="pl-PL"/>
          </w:rPr>
          <w:t>Mk 16,15</w:t>
        </w:r>
      </w:hyperlink>
      <w:r w:rsidRPr="00383FF9">
        <w:rPr>
          <w:rFonts w:eastAsia="Calibri" w:cstheme="minorHAnsi"/>
          <w:spacing w:val="-7"/>
          <w:sz w:val="24"/>
          <w:szCs w:val="24"/>
          <w:lang w:eastAsia="pl-PL"/>
        </w:rPr>
        <w:t xml:space="preserve">). Ta </w:t>
      </w:r>
      <w:r w:rsidR="00E50F06">
        <w:rPr>
          <w:rFonts w:eastAsia="Calibri" w:cstheme="minorHAnsi"/>
          <w:spacing w:val="-7"/>
          <w:sz w:val="24"/>
          <w:szCs w:val="24"/>
          <w:lang w:eastAsia="pl-PL"/>
        </w:rPr>
        <w:t xml:space="preserve">Boża </w:t>
      </w:r>
      <w:r w:rsidRPr="00383FF9">
        <w:rPr>
          <w:rFonts w:eastAsia="Calibri" w:cstheme="minorHAnsi"/>
          <w:spacing w:val="-7"/>
          <w:sz w:val="24"/>
          <w:szCs w:val="24"/>
          <w:lang w:eastAsia="pl-PL"/>
        </w:rPr>
        <w:t xml:space="preserve">prawda wyzwala ze zła (por. </w:t>
      </w:r>
      <w:hyperlink r:id="rId97" w:history="1">
        <w:r w:rsidRPr="00E50F06">
          <w:rPr>
            <w:rStyle w:val="Hipercze"/>
            <w:rFonts w:eastAsia="Calibri" w:cstheme="minorHAnsi"/>
            <w:b/>
            <w:spacing w:val="-7"/>
            <w:sz w:val="24"/>
            <w:szCs w:val="24"/>
            <w:lang w:eastAsia="pl-PL"/>
          </w:rPr>
          <w:t>J 8,32</w:t>
        </w:r>
      </w:hyperlink>
      <w:r w:rsidRPr="00383FF9">
        <w:rPr>
          <w:rFonts w:eastAsia="Calibri" w:cstheme="minorHAnsi"/>
          <w:spacing w:val="-7"/>
          <w:sz w:val="24"/>
          <w:szCs w:val="24"/>
          <w:lang w:eastAsia="pl-PL"/>
        </w:rPr>
        <w:t xml:space="preserve">). Człowiek przyjmuje ją </w:t>
      </w:r>
      <w:r w:rsidR="00A6089E">
        <w:rPr>
          <w:rFonts w:eastAsia="Calibri" w:cstheme="minorHAnsi"/>
          <w:spacing w:val="-7"/>
          <w:sz w:val="24"/>
          <w:szCs w:val="24"/>
          <w:lang w:eastAsia="pl-PL"/>
        </w:rPr>
        <w:br/>
      </w:r>
      <w:r w:rsidRPr="00383FF9">
        <w:rPr>
          <w:rFonts w:eastAsia="Calibri" w:cstheme="minorHAnsi"/>
          <w:spacing w:val="-7"/>
          <w:sz w:val="24"/>
          <w:szCs w:val="24"/>
          <w:lang w:eastAsia="pl-PL"/>
        </w:rPr>
        <w:t xml:space="preserve">i czyni dobro moralne odpowiednio do etapów swego rozwoju zgodnie z tzw. </w:t>
      </w:r>
      <w:r w:rsidRPr="00E50F06">
        <w:rPr>
          <w:rFonts w:eastAsia="Calibri" w:cstheme="minorHAnsi"/>
          <w:b/>
          <w:color w:val="1F4E79" w:themeColor="accent1" w:themeShade="80"/>
          <w:spacing w:val="-7"/>
          <w:sz w:val="24"/>
          <w:szCs w:val="24"/>
          <w:lang w:eastAsia="pl-PL"/>
        </w:rPr>
        <w:t>prawem stopniowości</w:t>
      </w:r>
      <w:r w:rsidRPr="00383FF9">
        <w:rPr>
          <w:rFonts w:eastAsia="Calibri" w:cstheme="minorHAnsi"/>
          <w:spacing w:val="-7"/>
          <w:sz w:val="24"/>
          <w:szCs w:val="24"/>
          <w:lang w:eastAsia="pl-PL"/>
        </w:rPr>
        <w:t xml:space="preserve">. To jest </w:t>
      </w:r>
      <w:r w:rsidRPr="00E50F06">
        <w:rPr>
          <w:rFonts w:eastAsia="Calibri" w:cstheme="minorHAnsi"/>
          <w:b/>
          <w:bCs/>
          <w:color w:val="2E74B5" w:themeColor="accent1" w:themeShade="BF"/>
          <w:spacing w:val="-7"/>
          <w:sz w:val="24"/>
          <w:szCs w:val="24"/>
          <w:u w:val="single"/>
          <w:lang w:eastAsia="pl-PL"/>
        </w:rPr>
        <w:t>porządek subiektywny</w:t>
      </w:r>
      <w:r w:rsidRPr="00383FF9">
        <w:rPr>
          <w:rFonts w:eastAsia="Calibri" w:cstheme="minorHAnsi"/>
          <w:spacing w:val="-7"/>
          <w:sz w:val="24"/>
          <w:szCs w:val="24"/>
          <w:lang w:eastAsia="pl-PL"/>
        </w:rPr>
        <w:t>, perspektywa subiektywna, związana z etapem przyswajania i przeżywania prawdy przez człowieka. Waż</w:t>
      </w:r>
      <w:r w:rsidR="00E50F06">
        <w:rPr>
          <w:rFonts w:eastAsia="Calibri" w:cstheme="minorHAnsi"/>
          <w:spacing w:val="-7"/>
          <w:sz w:val="24"/>
          <w:szCs w:val="24"/>
          <w:lang w:eastAsia="pl-PL"/>
        </w:rPr>
        <w:t>ne, aby nie stopniować prawa (</w:t>
      </w:r>
      <w:hyperlink r:id="rId98" w:anchor=":~:text=Nie%20mog%C4%85%20jednak%20patrze%C4%87,r%C3%B3%C5%BCnych%20os%C3%B3b%20i%20sytuacji." w:history="1">
        <w:r w:rsidR="00E50F06" w:rsidRPr="00E50F06">
          <w:rPr>
            <w:rStyle w:val="Hipercze"/>
            <w:rFonts w:eastAsia="Calibri" w:cstheme="minorHAnsi"/>
            <w:b/>
            <w:spacing w:val="-7"/>
            <w:sz w:val="24"/>
            <w:szCs w:val="24"/>
            <w:lang w:eastAsia="pl-PL"/>
          </w:rPr>
          <w:t>FC 3</w:t>
        </w:r>
        <w:r w:rsidRPr="00E50F06">
          <w:rPr>
            <w:rStyle w:val="Hipercze"/>
            <w:rFonts w:eastAsia="Calibri" w:cstheme="minorHAnsi"/>
            <w:b/>
            <w:spacing w:val="-7"/>
            <w:sz w:val="24"/>
            <w:szCs w:val="24"/>
            <w:lang w:eastAsia="pl-PL"/>
          </w:rPr>
          <w:t>4</w:t>
        </w:r>
      </w:hyperlink>
      <w:r w:rsidRPr="00383FF9">
        <w:rPr>
          <w:rFonts w:eastAsia="Calibri" w:cstheme="minorHAnsi"/>
          <w:spacing w:val="-7"/>
          <w:sz w:val="24"/>
          <w:szCs w:val="24"/>
          <w:lang w:eastAsia="pl-PL"/>
        </w:rPr>
        <w:t xml:space="preserve">), czyli nie uzależniać głoszenia prawdy, normy moralnej od osób i sytuacji, gdyż stopniowanie prawa, które odrzucił św. Jan Paweł II, często skutkuje pobłażliwością, okazywaniem fałszywego miłosierdzia, odchodzeniem od nauczania Pana Jezusa.        </w:t>
      </w:r>
    </w:p>
    <w:p w14:paraId="11E7715C" w14:textId="77777777" w:rsidR="003E116A" w:rsidRPr="00E937E9" w:rsidRDefault="003E116A" w:rsidP="00E35A96">
      <w:pPr>
        <w:spacing w:after="0" w:line="240" w:lineRule="auto"/>
        <w:jc w:val="both"/>
        <w:rPr>
          <w:rFonts w:eastAsia="Calibri" w:cstheme="minorHAnsi"/>
          <w:b/>
          <w:color w:val="0070C0"/>
          <w:spacing w:val="-7"/>
          <w:sz w:val="20"/>
          <w:szCs w:val="24"/>
          <w:lang w:eastAsia="pl-PL"/>
        </w:rPr>
      </w:pPr>
      <w:bookmarkStart w:id="18" w:name="Zamęt_i_podział_jako_skutek_niestosowani"/>
    </w:p>
    <w:p w14:paraId="73F37E88" w14:textId="7B39BE9B" w:rsidR="008250E4" w:rsidRPr="00383FF9" w:rsidRDefault="00002017" w:rsidP="00E35A96">
      <w:pPr>
        <w:spacing w:after="0" w:line="240" w:lineRule="auto"/>
        <w:jc w:val="both"/>
        <w:rPr>
          <w:rFonts w:eastAsia="Calibri" w:cstheme="minorHAnsi"/>
          <w:b/>
          <w:color w:val="0070C0"/>
          <w:spacing w:val="-7"/>
          <w:sz w:val="24"/>
          <w:szCs w:val="24"/>
          <w:lang w:eastAsia="pl-PL"/>
        </w:rPr>
      </w:pPr>
      <w:r w:rsidRPr="00383FF9">
        <w:rPr>
          <w:rFonts w:eastAsia="Calibri" w:cstheme="minorHAnsi"/>
          <w:b/>
          <w:color w:val="0070C0"/>
          <w:spacing w:val="-7"/>
          <w:sz w:val="24"/>
          <w:szCs w:val="24"/>
          <w:lang w:eastAsia="pl-PL"/>
        </w:rPr>
        <w:t>1</w:t>
      </w:r>
      <w:r w:rsidR="006D3F23" w:rsidRPr="00383FF9">
        <w:rPr>
          <w:rFonts w:eastAsia="Calibri" w:cstheme="minorHAnsi"/>
          <w:b/>
          <w:color w:val="0070C0"/>
          <w:spacing w:val="-7"/>
          <w:sz w:val="24"/>
          <w:szCs w:val="24"/>
          <w:lang w:eastAsia="pl-PL"/>
        </w:rPr>
        <w:t>4</w:t>
      </w:r>
      <w:r w:rsidR="008250E4" w:rsidRPr="00383FF9">
        <w:rPr>
          <w:rFonts w:eastAsia="Calibri" w:cstheme="minorHAnsi"/>
          <w:b/>
          <w:color w:val="0070C0"/>
          <w:spacing w:val="-7"/>
          <w:sz w:val="24"/>
          <w:szCs w:val="24"/>
          <w:lang w:eastAsia="pl-PL"/>
        </w:rPr>
        <w:t>. Zamęt i podział jako skutek niestosowania obiektywnej normy moralnej</w:t>
      </w:r>
    </w:p>
    <w:bookmarkEnd w:id="18"/>
    <w:p w14:paraId="5F4A2057" w14:textId="205B17CF" w:rsidR="003E2897" w:rsidRPr="00E937E9" w:rsidRDefault="003E2897" w:rsidP="00E35A96">
      <w:pPr>
        <w:spacing w:after="0" w:line="240" w:lineRule="auto"/>
        <w:jc w:val="both"/>
        <w:rPr>
          <w:rFonts w:eastAsia="Calibri" w:cstheme="minorHAnsi"/>
          <w:b/>
          <w:spacing w:val="-7"/>
          <w:sz w:val="20"/>
          <w:szCs w:val="24"/>
          <w:lang w:eastAsia="pl-PL"/>
        </w:rPr>
      </w:pPr>
    </w:p>
    <w:p w14:paraId="39C78A0A" w14:textId="7AB7C6C2" w:rsidR="008250E4" w:rsidRPr="00383FF9" w:rsidRDefault="008250E4" w:rsidP="00E35A96">
      <w:pPr>
        <w:spacing w:after="0" w:line="240" w:lineRule="auto"/>
        <w:jc w:val="both"/>
        <w:rPr>
          <w:rFonts w:cstheme="minorHAnsi"/>
          <w:color w:val="222222"/>
          <w:sz w:val="24"/>
          <w:szCs w:val="24"/>
          <w:shd w:val="clear" w:color="auto" w:fill="FFFFFF"/>
        </w:rPr>
      </w:pPr>
      <w:r w:rsidRPr="00383FF9">
        <w:rPr>
          <w:rFonts w:cstheme="minorHAnsi"/>
          <w:color w:val="222222"/>
          <w:sz w:val="24"/>
          <w:szCs w:val="24"/>
          <w:shd w:val="clear" w:color="auto" w:fill="FFFFFF"/>
        </w:rPr>
        <w:t xml:space="preserve">W naszej Wspólnocie, podobnie jak w społeczeństwie, zauważyliśmy różne pod względem moralnym podejście do rozwodów. </w:t>
      </w:r>
      <w:r w:rsidR="00783E42" w:rsidRPr="00383FF9">
        <w:rPr>
          <w:rFonts w:cstheme="minorHAnsi"/>
          <w:color w:val="222222"/>
          <w:sz w:val="24"/>
          <w:szCs w:val="24"/>
          <w:shd w:val="clear" w:color="auto" w:fill="FFFFFF"/>
        </w:rPr>
        <w:t>Jeśli</w:t>
      </w:r>
      <w:r w:rsidRPr="00383FF9">
        <w:rPr>
          <w:rFonts w:cstheme="minorHAnsi"/>
          <w:color w:val="222222"/>
          <w:sz w:val="24"/>
          <w:szCs w:val="24"/>
          <w:shd w:val="clear" w:color="auto" w:fill="FFFFFF"/>
        </w:rPr>
        <w:t xml:space="preserve"> małżonek pyta, czy w jego konkretnej sytuacji wolno mu zgodzić się na rozwód, to może niestety otrzymać trzy różne odpowiedzi:</w:t>
      </w:r>
    </w:p>
    <w:p w14:paraId="370772B5" w14:textId="41437937" w:rsidR="00A63025" w:rsidRPr="00383FF9" w:rsidRDefault="008250E4" w:rsidP="00E35A96">
      <w:pPr>
        <w:spacing w:after="0" w:line="240" w:lineRule="auto"/>
        <w:jc w:val="both"/>
        <w:rPr>
          <w:rFonts w:cstheme="minorHAnsi"/>
          <w:color w:val="222222"/>
          <w:sz w:val="24"/>
          <w:szCs w:val="24"/>
          <w:shd w:val="clear" w:color="auto" w:fill="FFFFFF"/>
        </w:rPr>
      </w:pPr>
      <w:r w:rsidRPr="00383FF9">
        <w:rPr>
          <w:rFonts w:cstheme="minorHAnsi"/>
          <w:color w:val="222222"/>
          <w:sz w:val="24"/>
          <w:szCs w:val="24"/>
          <w:shd w:val="clear" w:color="auto" w:fill="FFFFFF"/>
        </w:rPr>
        <w:t xml:space="preserve">1) </w:t>
      </w:r>
      <w:r w:rsidRPr="00E50F06">
        <w:rPr>
          <w:rFonts w:cstheme="minorHAnsi"/>
          <w:b/>
          <w:color w:val="1F4E79" w:themeColor="accent1" w:themeShade="80"/>
          <w:sz w:val="24"/>
          <w:szCs w:val="24"/>
          <w:shd w:val="clear" w:color="auto" w:fill="FFFFFF"/>
        </w:rPr>
        <w:t>Nie wolno wyrazić zgody na rozwód</w:t>
      </w:r>
      <w:r w:rsidRPr="00E50F06">
        <w:rPr>
          <w:rFonts w:cstheme="minorHAnsi"/>
          <w:color w:val="1F4E79" w:themeColor="accent1" w:themeShade="80"/>
          <w:sz w:val="24"/>
          <w:szCs w:val="24"/>
          <w:shd w:val="clear" w:color="auto" w:fill="FFFFFF"/>
        </w:rPr>
        <w:t>.</w:t>
      </w:r>
      <w:r w:rsidRPr="00383FF9">
        <w:rPr>
          <w:rFonts w:cstheme="minorHAnsi"/>
          <w:color w:val="222222"/>
          <w:sz w:val="24"/>
          <w:szCs w:val="24"/>
          <w:shd w:val="clear" w:color="auto" w:fill="FFFFFF"/>
        </w:rPr>
        <w:t xml:space="preserve"> Tak mówią osoby, które powołują się na istnienie obiektywnej normy moralnej</w:t>
      </w:r>
      <w:r w:rsidR="00AA2DF9">
        <w:rPr>
          <w:rFonts w:cstheme="minorHAnsi"/>
          <w:color w:val="222222"/>
          <w:sz w:val="24"/>
          <w:szCs w:val="24"/>
          <w:shd w:val="clear" w:color="auto" w:fill="FFFFFF"/>
        </w:rPr>
        <w:t>, która podana jest w podręczniku pt.</w:t>
      </w:r>
      <w:r w:rsidRPr="00383FF9">
        <w:rPr>
          <w:rFonts w:cstheme="minorHAnsi"/>
          <w:color w:val="222222"/>
          <w:sz w:val="24"/>
          <w:szCs w:val="24"/>
          <w:shd w:val="clear" w:color="auto" w:fill="FFFFFF"/>
        </w:rPr>
        <w:t xml:space="preserve"> </w:t>
      </w:r>
      <w:r w:rsidR="00254BC3" w:rsidRPr="00383FF9">
        <w:rPr>
          <w:rFonts w:cstheme="minorHAnsi"/>
          <w:color w:val="222222"/>
          <w:sz w:val="24"/>
          <w:szCs w:val="24"/>
          <w:shd w:val="clear" w:color="auto" w:fill="FFFFFF"/>
        </w:rPr>
        <w:t xml:space="preserve">„Małżeństwo chrześcijańskie. Podręcznik </w:t>
      </w:r>
      <w:r w:rsidRPr="00383FF9">
        <w:rPr>
          <w:rFonts w:cstheme="minorHAnsi"/>
          <w:color w:val="222222"/>
          <w:sz w:val="24"/>
          <w:szCs w:val="24"/>
          <w:shd w:val="clear" w:color="auto" w:fill="FFFFFF"/>
        </w:rPr>
        <w:t>teologii małżeństwa i rodziny</w:t>
      </w:r>
      <w:r w:rsidR="00254BC3" w:rsidRPr="00383FF9">
        <w:rPr>
          <w:rFonts w:cstheme="minorHAnsi"/>
          <w:color w:val="222222"/>
          <w:sz w:val="24"/>
          <w:szCs w:val="24"/>
          <w:shd w:val="clear" w:color="auto" w:fill="FFFFFF"/>
        </w:rPr>
        <w:t>”</w:t>
      </w:r>
      <w:r w:rsidR="00F53E06" w:rsidRPr="00383FF9">
        <w:rPr>
          <w:rFonts w:cstheme="minorHAnsi"/>
          <w:color w:val="222222"/>
          <w:sz w:val="24"/>
          <w:szCs w:val="24"/>
          <w:shd w:val="clear" w:color="auto" w:fill="FFFFFF"/>
        </w:rPr>
        <w:t xml:space="preserve"> </w:t>
      </w:r>
      <w:r w:rsidR="00AA2DF9">
        <w:rPr>
          <w:rFonts w:cstheme="minorHAnsi"/>
          <w:color w:val="222222"/>
          <w:sz w:val="24"/>
          <w:szCs w:val="24"/>
          <w:shd w:val="clear" w:color="auto" w:fill="FFFFFF"/>
        </w:rPr>
        <w:t xml:space="preserve">autorstwa </w:t>
      </w:r>
      <w:r w:rsidR="00F53E06" w:rsidRPr="00383FF9">
        <w:rPr>
          <w:rFonts w:cstheme="minorHAnsi"/>
          <w:color w:val="222222"/>
          <w:sz w:val="24"/>
          <w:szCs w:val="24"/>
          <w:shd w:val="clear" w:color="auto" w:fill="FFFFFF"/>
        </w:rPr>
        <w:t>ks. prof. Augusto Sarmiento</w:t>
      </w:r>
      <w:r w:rsidR="00AA2DF9">
        <w:rPr>
          <w:rFonts w:cstheme="minorHAnsi"/>
          <w:color w:val="222222"/>
          <w:sz w:val="24"/>
          <w:szCs w:val="24"/>
          <w:shd w:val="clear" w:color="auto" w:fill="FFFFFF"/>
        </w:rPr>
        <w:t xml:space="preserve"> i</w:t>
      </w:r>
      <w:r w:rsidR="002B1DD2" w:rsidRPr="00383FF9">
        <w:rPr>
          <w:rFonts w:cstheme="minorHAnsi"/>
          <w:color w:val="222222"/>
          <w:sz w:val="24"/>
          <w:szCs w:val="24"/>
          <w:shd w:val="clear" w:color="auto" w:fill="FFFFFF"/>
        </w:rPr>
        <w:t xml:space="preserve"> przytaczają tę normę: </w:t>
      </w:r>
      <w:r w:rsidR="00BB1C04" w:rsidRPr="00383FF9">
        <w:rPr>
          <w:rFonts w:cstheme="minorHAnsi"/>
          <w:iCs/>
          <w:color w:val="222222"/>
          <w:sz w:val="24"/>
          <w:szCs w:val="24"/>
          <w:shd w:val="clear" w:color="auto" w:fill="FFFFFF"/>
        </w:rPr>
        <w:t>„</w:t>
      </w:r>
      <w:r w:rsidR="00BB1C04" w:rsidRPr="00383FF9">
        <w:rPr>
          <w:rFonts w:cstheme="minorHAnsi"/>
          <w:i/>
          <w:iCs/>
          <w:color w:val="222222"/>
          <w:sz w:val="24"/>
          <w:szCs w:val="24"/>
          <w:shd w:val="clear" w:color="auto" w:fill="FFFFFF"/>
        </w:rPr>
        <w:t xml:space="preserve">Jeśli legislacja cywilna dopuszcza możliwość separacji i rozwodu, wierni nie mogą prosić </w:t>
      </w:r>
      <w:r w:rsidR="00BB1C04" w:rsidRPr="00383FF9">
        <w:rPr>
          <w:rFonts w:cstheme="minorHAnsi"/>
          <w:i/>
          <w:iCs/>
          <w:color w:val="222222"/>
          <w:sz w:val="24"/>
          <w:szCs w:val="24"/>
          <w:shd w:val="clear" w:color="auto" w:fill="FFFFFF"/>
        </w:rPr>
        <w:lastRenderedPageBreak/>
        <w:t>o rozwód</w:t>
      </w:r>
      <w:r w:rsidR="00BB1C04" w:rsidRPr="00AA2DF9">
        <w:rPr>
          <w:rFonts w:cstheme="minorHAnsi"/>
          <w:b/>
          <w:i/>
          <w:iCs/>
          <w:color w:val="222222"/>
          <w:sz w:val="26"/>
          <w:szCs w:val="26"/>
          <w:shd w:val="clear" w:color="auto" w:fill="FFFFFF"/>
          <w:vertAlign w:val="superscript"/>
        </w:rPr>
        <w:footnoteReference w:id="11"/>
      </w:r>
      <w:r w:rsidR="00BB1C04" w:rsidRPr="00383FF9">
        <w:rPr>
          <w:rFonts w:cstheme="minorHAnsi"/>
          <w:i/>
          <w:iCs/>
          <w:color w:val="222222"/>
          <w:sz w:val="24"/>
          <w:szCs w:val="24"/>
          <w:shd w:val="clear" w:color="auto" w:fill="FFFFFF"/>
        </w:rPr>
        <w:t>. Przy takim założeniu godziwe jest jedynie odwołanie się do separacji.</w:t>
      </w:r>
      <w:r w:rsidR="00BB1C04" w:rsidRPr="00383FF9">
        <w:rPr>
          <w:rFonts w:cstheme="minorHAnsi"/>
          <w:i/>
          <w:color w:val="222222"/>
          <w:sz w:val="24"/>
          <w:szCs w:val="24"/>
          <w:shd w:val="clear" w:color="auto" w:fill="FFFFFF"/>
        </w:rPr>
        <w:t xml:space="preserve"> </w:t>
      </w:r>
      <w:r w:rsidR="00BB1C04" w:rsidRPr="00383FF9">
        <w:rPr>
          <w:rFonts w:cstheme="minorHAnsi"/>
          <w:i/>
          <w:iCs/>
          <w:color w:val="222222"/>
          <w:sz w:val="24"/>
          <w:szCs w:val="24"/>
          <w:shd w:val="clear" w:color="auto" w:fill="FFFFFF"/>
        </w:rPr>
        <w:t>Prócz tego, że rozwód bardzo trudnym uczyniłby ponowne zawiązanie współżycia małżeńskiego, do którego małżonkowie byliby zobowiązani – po ustaniu powodów separacji – prośba o rozwód wywołałaby też poważne zgorszenie</w:t>
      </w:r>
      <w:r w:rsidR="00BB1C04" w:rsidRPr="00383FF9">
        <w:rPr>
          <w:rFonts w:cstheme="minorHAnsi"/>
          <w:iCs/>
          <w:color w:val="222222"/>
          <w:sz w:val="24"/>
          <w:szCs w:val="24"/>
          <w:shd w:val="clear" w:color="auto" w:fill="FFFFFF"/>
        </w:rPr>
        <w:t>”</w:t>
      </w:r>
      <w:r w:rsidR="00BB1C04" w:rsidRPr="00383FF9">
        <w:rPr>
          <w:rFonts w:cstheme="minorHAnsi"/>
          <w:color w:val="222222"/>
          <w:sz w:val="24"/>
          <w:szCs w:val="24"/>
          <w:shd w:val="clear" w:color="auto" w:fill="FFFFFF"/>
        </w:rPr>
        <w:t>.</w:t>
      </w:r>
      <w:r w:rsidRPr="00383FF9">
        <w:rPr>
          <w:rFonts w:cstheme="minorHAnsi"/>
          <w:color w:val="222222"/>
          <w:sz w:val="24"/>
          <w:szCs w:val="24"/>
          <w:shd w:val="clear" w:color="auto" w:fill="FFFFFF"/>
        </w:rPr>
        <w:t xml:space="preserve"> </w:t>
      </w:r>
    </w:p>
    <w:p w14:paraId="33C851C3" w14:textId="656CDD76" w:rsidR="008250E4" w:rsidRPr="00383FF9" w:rsidRDefault="008250E4" w:rsidP="00E35A96">
      <w:pPr>
        <w:spacing w:after="0" w:line="240" w:lineRule="auto"/>
        <w:jc w:val="both"/>
        <w:rPr>
          <w:rFonts w:cstheme="minorHAnsi"/>
          <w:color w:val="222222"/>
          <w:sz w:val="24"/>
          <w:szCs w:val="24"/>
          <w:shd w:val="clear" w:color="auto" w:fill="FFFFFF"/>
        </w:rPr>
      </w:pPr>
      <w:r w:rsidRPr="00383FF9">
        <w:rPr>
          <w:rFonts w:cstheme="minorHAnsi"/>
          <w:color w:val="222222"/>
          <w:sz w:val="24"/>
          <w:szCs w:val="24"/>
          <w:shd w:val="clear" w:color="auto" w:fill="FFFFFF"/>
        </w:rPr>
        <w:t xml:space="preserve">2) </w:t>
      </w:r>
      <w:r w:rsidRPr="00E50F06">
        <w:rPr>
          <w:rFonts w:cstheme="minorHAnsi"/>
          <w:b/>
          <w:color w:val="1F4E79" w:themeColor="accent1" w:themeShade="80"/>
          <w:sz w:val="24"/>
          <w:szCs w:val="24"/>
          <w:shd w:val="clear" w:color="auto" w:fill="FFFFFF"/>
        </w:rPr>
        <w:t>Wolno w pewnych sytuacjach wyrazić zgodę na rozwód</w:t>
      </w:r>
      <w:r w:rsidRPr="00E50F06">
        <w:rPr>
          <w:rFonts w:cstheme="minorHAnsi"/>
          <w:color w:val="1F4E79" w:themeColor="accent1" w:themeShade="80"/>
          <w:sz w:val="24"/>
          <w:szCs w:val="24"/>
          <w:shd w:val="clear" w:color="auto" w:fill="FFFFFF"/>
        </w:rPr>
        <w:t>.</w:t>
      </w:r>
      <w:r w:rsidRPr="00383FF9">
        <w:rPr>
          <w:rFonts w:cstheme="minorHAnsi"/>
          <w:color w:val="222222"/>
          <w:sz w:val="24"/>
          <w:szCs w:val="24"/>
          <w:shd w:val="clear" w:color="auto" w:fill="FFFFFF"/>
        </w:rPr>
        <w:t xml:space="preserve"> Tak mówią osoby, które dopuszczają zgodę na rozwód w niektórych skrajnych sytuacjach, bądź uzależniają ją od zdania innych </w:t>
      </w:r>
      <w:r w:rsidR="0054401A" w:rsidRPr="00383FF9">
        <w:rPr>
          <w:rFonts w:cstheme="minorHAnsi"/>
          <w:color w:val="222222"/>
          <w:sz w:val="24"/>
          <w:szCs w:val="24"/>
          <w:shd w:val="clear" w:color="auto" w:fill="FFFFFF"/>
        </w:rPr>
        <w:t>osób np. księży lub powołują się na nie.</w:t>
      </w:r>
      <w:r w:rsidRPr="00383FF9">
        <w:rPr>
          <w:rFonts w:cstheme="minorHAnsi"/>
          <w:color w:val="222222"/>
          <w:sz w:val="24"/>
          <w:szCs w:val="24"/>
          <w:shd w:val="clear" w:color="auto" w:fill="FFFFFF"/>
        </w:rPr>
        <w:t xml:space="preserve">  </w:t>
      </w:r>
    </w:p>
    <w:p w14:paraId="26F56EAC" w14:textId="1D0D7584" w:rsidR="00785DFE" w:rsidRPr="00383FF9" w:rsidRDefault="008250E4" w:rsidP="00E35A96">
      <w:pPr>
        <w:spacing w:after="0" w:line="240" w:lineRule="auto"/>
        <w:jc w:val="both"/>
        <w:rPr>
          <w:rFonts w:cstheme="minorHAnsi"/>
          <w:iCs/>
          <w:color w:val="222222"/>
          <w:sz w:val="24"/>
          <w:szCs w:val="24"/>
          <w:shd w:val="clear" w:color="auto" w:fill="FFFFFF"/>
        </w:rPr>
      </w:pPr>
      <w:r w:rsidRPr="00383FF9">
        <w:rPr>
          <w:rFonts w:cstheme="minorHAnsi"/>
          <w:color w:val="222222"/>
          <w:sz w:val="24"/>
          <w:szCs w:val="24"/>
          <w:shd w:val="clear" w:color="auto" w:fill="FFFFFF"/>
        </w:rPr>
        <w:t xml:space="preserve">3) </w:t>
      </w:r>
      <w:r w:rsidRPr="00E50F06">
        <w:rPr>
          <w:rFonts w:cstheme="minorHAnsi"/>
          <w:b/>
          <w:color w:val="1F4E79" w:themeColor="accent1" w:themeShade="80"/>
          <w:sz w:val="24"/>
          <w:szCs w:val="24"/>
          <w:shd w:val="clear" w:color="auto" w:fill="FFFFFF"/>
        </w:rPr>
        <w:t>Nie wiem czy wolno, czy nie wolno wyrazić zgodę na rozwód</w:t>
      </w:r>
      <w:r w:rsidRPr="00E50F06">
        <w:rPr>
          <w:rFonts w:cstheme="minorHAnsi"/>
          <w:color w:val="1F4E79" w:themeColor="accent1" w:themeShade="80"/>
          <w:sz w:val="24"/>
          <w:szCs w:val="24"/>
          <w:shd w:val="clear" w:color="auto" w:fill="FFFFFF"/>
        </w:rPr>
        <w:t xml:space="preserve">. </w:t>
      </w:r>
      <w:r w:rsidRPr="00383FF9">
        <w:rPr>
          <w:rFonts w:cstheme="minorHAnsi"/>
          <w:color w:val="222222"/>
          <w:sz w:val="24"/>
          <w:szCs w:val="24"/>
          <w:shd w:val="clear" w:color="auto" w:fill="FFFFFF"/>
        </w:rPr>
        <w:t xml:space="preserve">Mówią tak osoby, które </w:t>
      </w:r>
      <w:r w:rsidR="003A23A8" w:rsidRPr="00383FF9">
        <w:rPr>
          <w:rFonts w:cstheme="minorHAnsi"/>
          <w:color w:val="222222"/>
          <w:sz w:val="24"/>
          <w:szCs w:val="24"/>
          <w:shd w:val="clear" w:color="auto" w:fill="FFFFFF"/>
        </w:rPr>
        <w:t xml:space="preserve">nie </w:t>
      </w:r>
      <w:r w:rsidRPr="00383FF9">
        <w:rPr>
          <w:rFonts w:cstheme="minorHAnsi"/>
          <w:color w:val="222222"/>
          <w:sz w:val="24"/>
          <w:szCs w:val="24"/>
          <w:shd w:val="clear" w:color="auto" w:fill="FFFFFF"/>
        </w:rPr>
        <w:t xml:space="preserve">są </w:t>
      </w:r>
      <w:r w:rsidR="003A23A8" w:rsidRPr="00383FF9">
        <w:rPr>
          <w:rFonts w:cstheme="minorHAnsi"/>
          <w:color w:val="222222"/>
          <w:sz w:val="24"/>
          <w:szCs w:val="24"/>
          <w:shd w:val="clear" w:color="auto" w:fill="FFFFFF"/>
        </w:rPr>
        <w:t>pewne</w:t>
      </w:r>
      <w:r w:rsidRPr="00383FF9">
        <w:rPr>
          <w:rFonts w:cstheme="minorHAnsi"/>
          <w:color w:val="222222"/>
          <w:sz w:val="24"/>
          <w:szCs w:val="24"/>
          <w:shd w:val="clear" w:color="auto" w:fill="FFFFFF"/>
        </w:rPr>
        <w:t xml:space="preserve">, nie wiedzą gdzie leży prawda, gdyż spotykają się ze sprzecznymi stanowiskami na ten temat w Kościele. Nie wiedzą też czy w przypadku rozwodów należy kierować się </w:t>
      </w:r>
      <w:r w:rsidR="006A497D" w:rsidRPr="00383FF9">
        <w:rPr>
          <w:rFonts w:cstheme="minorHAnsi"/>
          <w:color w:val="222222"/>
          <w:sz w:val="24"/>
          <w:szCs w:val="24"/>
          <w:shd w:val="clear" w:color="auto" w:fill="FFFFFF"/>
        </w:rPr>
        <w:t xml:space="preserve">obiektywną </w:t>
      </w:r>
      <w:r w:rsidRPr="00383FF9">
        <w:rPr>
          <w:rFonts w:cstheme="minorHAnsi"/>
          <w:color w:val="222222"/>
          <w:sz w:val="24"/>
          <w:szCs w:val="24"/>
          <w:shd w:val="clear" w:color="auto" w:fill="FFFFFF"/>
        </w:rPr>
        <w:t>normą moralną podaną przez ks. prof. Augusto Sarmiento</w:t>
      </w:r>
      <w:r w:rsidR="0074024C" w:rsidRPr="00383FF9">
        <w:rPr>
          <w:rFonts w:cstheme="minorHAnsi"/>
          <w:color w:val="222222"/>
          <w:sz w:val="24"/>
          <w:szCs w:val="24"/>
          <w:shd w:val="clear" w:color="auto" w:fill="FFFFFF"/>
        </w:rPr>
        <w:t xml:space="preserve"> w podręczniku</w:t>
      </w:r>
      <w:r w:rsidRPr="00383FF9">
        <w:rPr>
          <w:rFonts w:cstheme="minorHAnsi"/>
          <w:iCs/>
          <w:color w:val="222222"/>
          <w:sz w:val="24"/>
          <w:szCs w:val="24"/>
          <w:shd w:val="clear" w:color="auto" w:fill="FFFFFF"/>
        </w:rPr>
        <w:t xml:space="preserve">. Pomimo tego, że posiada on imprimatur, to mają oni wątpliwości, </w:t>
      </w:r>
      <w:r w:rsidR="0071386C" w:rsidRPr="00383FF9">
        <w:rPr>
          <w:rFonts w:cstheme="minorHAnsi"/>
          <w:iCs/>
          <w:color w:val="222222"/>
          <w:sz w:val="24"/>
          <w:szCs w:val="24"/>
          <w:shd w:val="clear" w:color="auto" w:fill="FFFFFF"/>
        </w:rPr>
        <w:t>ze względu na</w:t>
      </w:r>
      <w:r w:rsidRPr="00383FF9">
        <w:rPr>
          <w:rFonts w:cstheme="minorHAnsi"/>
          <w:iCs/>
          <w:color w:val="222222"/>
          <w:sz w:val="24"/>
          <w:szCs w:val="24"/>
          <w:shd w:val="clear" w:color="auto" w:fill="FFFFFF"/>
        </w:rPr>
        <w:t xml:space="preserve"> panując</w:t>
      </w:r>
      <w:r w:rsidR="0071386C" w:rsidRPr="00383FF9">
        <w:rPr>
          <w:rFonts w:cstheme="minorHAnsi"/>
          <w:iCs/>
          <w:color w:val="222222"/>
          <w:sz w:val="24"/>
          <w:szCs w:val="24"/>
          <w:shd w:val="clear" w:color="auto" w:fill="FFFFFF"/>
        </w:rPr>
        <w:t>ą</w:t>
      </w:r>
      <w:r w:rsidRPr="00383FF9">
        <w:rPr>
          <w:rFonts w:cstheme="minorHAnsi"/>
          <w:iCs/>
          <w:color w:val="222222"/>
          <w:sz w:val="24"/>
          <w:szCs w:val="24"/>
          <w:shd w:val="clear" w:color="auto" w:fill="FFFFFF"/>
        </w:rPr>
        <w:t xml:space="preserve"> powszechnie zgod</w:t>
      </w:r>
      <w:r w:rsidR="0071386C" w:rsidRPr="00383FF9">
        <w:rPr>
          <w:rFonts w:cstheme="minorHAnsi"/>
          <w:iCs/>
          <w:color w:val="222222"/>
          <w:sz w:val="24"/>
          <w:szCs w:val="24"/>
          <w:shd w:val="clear" w:color="auto" w:fill="FFFFFF"/>
        </w:rPr>
        <w:t>ę</w:t>
      </w:r>
      <w:r w:rsidRPr="00383FF9">
        <w:rPr>
          <w:rFonts w:cstheme="minorHAnsi"/>
          <w:iCs/>
          <w:color w:val="222222"/>
          <w:sz w:val="24"/>
          <w:szCs w:val="24"/>
          <w:shd w:val="clear" w:color="auto" w:fill="FFFFFF"/>
        </w:rPr>
        <w:t xml:space="preserve"> na rozwody cywilne i często spotykan</w:t>
      </w:r>
      <w:r w:rsidR="0071386C" w:rsidRPr="00383FF9">
        <w:rPr>
          <w:rFonts w:cstheme="minorHAnsi"/>
          <w:iCs/>
          <w:color w:val="222222"/>
          <w:sz w:val="24"/>
          <w:szCs w:val="24"/>
          <w:shd w:val="clear" w:color="auto" w:fill="FFFFFF"/>
        </w:rPr>
        <w:t>ą</w:t>
      </w:r>
      <w:r w:rsidRPr="00383FF9">
        <w:rPr>
          <w:rFonts w:cstheme="minorHAnsi"/>
          <w:iCs/>
          <w:color w:val="222222"/>
          <w:sz w:val="24"/>
          <w:szCs w:val="24"/>
          <w:shd w:val="clear" w:color="auto" w:fill="FFFFFF"/>
        </w:rPr>
        <w:t xml:space="preserve"> praktyk</w:t>
      </w:r>
      <w:r w:rsidR="0071386C" w:rsidRPr="00383FF9">
        <w:rPr>
          <w:rFonts w:cstheme="minorHAnsi"/>
          <w:iCs/>
          <w:color w:val="222222"/>
          <w:sz w:val="24"/>
          <w:szCs w:val="24"/>
          <w:shd w:val="clear" w:color="auto" w:fill="FFFFFF"/>
        </w:rPr>
        <w:t xml:space="preserve">ę </w:t>
      </w:r>
      <w:r w:rsidRPr="00383FF9">
        <w:rPr>
          <w:rFonts w:cstheme="minorHAnsi"/>
          <w:iCs/>
          <w:color w:val="222222"/>
          <w:sz w:val="24"/>
          <w:szCs w:val="24"/>
          <w:shd w:val="clear" w:color="auto" w:fill="FFFFFF"/>
        </w:rPr>
        <w:t>duszpastersk</w:t>
      </w:r>
      <w:r w:rsidR="0071386C" w:rsidRPr="00383FF9">
        <w:rPr>
          <w:rFonts w:cstheme="minorHAnsi"/>
          <w:iCs/>
          <w:color w:val="222222"/>
          <w:sz w:val="24"/>
          <w:szCs w:val="24"/>
          <w:shd w:val="clear" w:color="auto" w:fill="FFFFFF"/>
        </w:rPr>
        <w:t>ą</w:t>
      </w:r>
      <w:r w:rsidRPr="00383FF9">
        <w:rPr>
          <w:rFonts w:cstheme="minorHAnsi"/>
          <w:iCs/>
          <w:color w:val="222222"/>
          <w:sz w:val="24"/>
          <w:szCs w:val="24"/>
          <w:shd w:val="clear" w:color="auto" w:fill="FFFFFF"/>
        </w:rPr>
        <w:t>, akceptując</w:t>
      </w:r>
      <w:r w:rsidR="0071386C" w:rsidRPr="00383FF9">
        <w:rPr>
          <w:rFonts w:cstheme="minorHAnsi"/>
          <w:iCs/>
          <w:color w:val="222222"/>
          <w:sz w:val="24"/>
          <w:szCs w:val="24"/>
          <w:shd w:val="clear" w:color="auto" w:fill="FFFFFF"/>
        </w:rPr>
        <w:t>ą</w:t>
      </w:r>
      <w:r w:rsidRPr="00383FF9">
        <w:rPr>
          <w:rFonts w:cstheme="minorHAnsi"/>
          <w:iCs/>
          <w:color w:val="222222"/>
          <w:sz w:val="24"/>
          <w:szCs w:val="24"/>
          <w:shd w:val="clear" w:color="auto" w:fill="FFFFFF"/>
        </w:rPr>
        <w:t xml:space="preserve"> w niektórych przypadkach </w:t>
      </w:r>
      <w:r w:rsidR="0071386C" w:rsidRPr="00383FF9">
        <w:rPr>
          <w:rFonts w:cstheme="minorHAnsi"/>
          <w:iCs/>
          <w:color w:val="222222"/>
          <w:sz w:val="24"/>
          <w:szCs w:val="24"/>
          <w:shd w:val="clear" w:color="auto" w:fill="FFFFFF"/>
        </w:rPr>
        <w:t xml:space="preserve">(np. przemocy, uzależnień) </w:t>
      </w:r>
      <w:r w:rsidRPr="00383FF9">
        <w:rPr>
          <w:rFonts w:cstheme="minorHAnsi"/>
          <w:iCs/>
          <w:color w:val="222222"/>
          <w:sz w:val="24"/>
          <w:szCs w:val="24"/>
          <w:shd w:val="clear" w:color="auto" w:fill="FFFFFF"/>
        </w:rPr>
        <w:t>cywilne rozwody.</w:t>
      </w:r>
      <w:r w:rsidR="00785DFE" w:rsidRPr="00383FF9">
        <w:rPr>
          <w:rFonts w:cstheme="minorHAnsi"/>
          <w:iCs/>
          <w:color w:val="222222"/>
          <w:sz w:val="24"/>
          <w:szCs w:val="24"/>
          <w:shd w:val="clear" w:color="auto" w:fill="FFFFFF"/>
        </w:rPr>
        <w:t xml:space="preserve"> </w:t>
      </w:r>
    </w:p>
    <w:p w14:paraId="7F4F5DDB" w14:textId="77777777" w:rsidR="00010703" w:rsidRPr="00383FF9" w:rsidRDefault="00010703" w:rsidP="00E35A96">
      <w:pPr>
        <w:spacing w:after="0" w:line="240" w:lineRule="auto"/>
        <w:jc w:val="both"/>
        <w:rPr>
          <w:rFonts w:cstheme="minorHAnsi"/>
          <w:iCs/>
          <w:color w:val="222222"/>
          <w:sz w:val="14"/>
          <w:szCs w:val="24"/>
          <w:shd w:val="clear" w:color="auto" w:fill="FFFFFF"/>
        </w:rPr>
      </w:pPr>
    </w:p>
    <w:p w14:paraId="30A3853E" w14:textId="2618C6A6" w:rsidR="008250E4" w:rsidRPr="00383FF9" w:rsidRDefault="008250E4" w:rsidP="00E937E9">
      <w:pPr>
        <w:spacing w:after="0" w:line="240" w:lineRule="auto"/>
        <w:ind w:firstLine="708"/>
        <w:jc w:val="both"/>
        <w:rPr>
          <w:rFonts w:cstheme="minorHAnsi"/>
          <w:color w:val="222222"/>
          <w:sz w:val="24"/>
          <w:szCs w:val="24"/>
          <w:shd w:val="clear" w:color="auto" w:fill="FFFFFF"/>
        </w:rPr>
      </w:pPr>
      <w:r w:rsidRPr="00383FF9">
        <w:rPr>
          <w:rFonts w:cstheme="minorHAnsi"/>
          <w:color w:val="222222"/>
          <w:sz w:val="24"/>
          <w:szCs w:val="24"/>
          <w:shd w:val="clear" w:color="auto" w:fill="FFFFFF"/>
        </w:rPr>
        <w:t>Jak zatem budować jedność Wspólnoty,</w:t>
      </w:r>
      <w:r w:rsidR="00EC6B3D" w:rsidRPr="00383FF9">
        <w:rPr>
          <w:rFonts w:cstheme="minorHAnsi"/>
          <w:color w:val="222222"/>
          <w:sz w:val="24"/>
          <w:szCs w:val="24"/>
          <w:shd w:val="clear" w:color="auto" w:fill="FFFFFF"/>
        </w:rPr>
        <w:t xml:space="preserve"> społeczeństwa, Kościoła i jedność w małżeństwach</w:t>
      </w:r>
      <w:r w:rsidRPr="00383FF9">
        <w:rPr>
          <w:rFonts w:cstheme="minorHAnsi"/>
          <w:color w:val="222222"/>
          <w:sz w:val="28"/>
          <w:szCs w:val="24"/>
          <w:shd w:val="clear" w:color="auto" w:fill="FFFFFF"/>
        </w:rPr>
        <w:t xml:space="preserve"> </w:t>
      </w:r>
      <w:r w:rsidRPr="00383FF9">
        <w:rPr>
          <w:rFonts w:cstheme="minorHAnsi"/>
          <w:color w:val="222222"/>
          <w:sz w:val="24"/>
          <w:szCs w:val="24"/>
          <w:shd w:val="clear" w:color="auto" w:fill="FFFFFF"/>
        </w:rPr>
        <w:t xml:space="preserve">gdy jest taki podział w fundamentalnej sprawie dotyczącej prawdy naszej wiary – Chrystusowego zakazu rozwodów? </w:t>
      </w:r>
      <w:r w:rsidR="00D223C2" w:rsidRPr="00383FF9">
        <w:rPr>
          <w:rFonts w:cstheme="minorHAnsi"/>
          <w:color w:val="222222"/>
          <w:sz w:val="24"/>
          <w:szCs w:val="24"/>
          <w:shd w:val="clear" w:color="auto" w:fill="FFFFFF"/>
        </w:rPr>
        <w:t>Dlaczego nie przestrzega się obiektywnej normy moralnej?</w:t>
      </w:r>
      <w:r w:rsidR="00794444" w:rsidRPr="00794444">
        <w:rPr>
          <w:rFonts w:cstheme="minorHAnsi"/>
          <w:noProof/>
          <w:color w:val="1F4E79" w:themeColor="accent1" w:themeShade="80"/>
          <w:spacing w:val="-2"/>
          <w:sz w:val="24"/>
          <w:szCs w:val="24"/>
          <w:lang w:eastAsia="pl-PL"/>
        </w:rPr>
        <w:t xml:space="preserve"> </w:t>
      </w:r>
    </w:p>
    <w:p w14:paraId="5E5F280B" w14:textId="77777777" w:rsidR="007B4525" w:rsidRPr="00202A2D" w:rsidRDefault="007B4525" w:rsidP="00E35A96">
      <w:pPr>
        <w:spacing w:after="0" w:line="240" w:lineRule="auto"/>
        <w:jc w:val="both"/>
        <w:rPr>
          <w:rFonts w:cstheme="minorHAnsi"/>
          <w:color w:val="222222"/>
          <w:sz w:val="20"/>
          <w:szCs w:val="24"/>
          <w:shd w:val="clear" w:color="auto" w:fill="FFFFFF"/>
        </w:rPr>
      </w:pPr>
    </w:p>
    <w:p w14:paraId="0C3B5D50" w14:textId="34249FE6" w:rsidR="00D223C2" w:rsidRPr="00383FF9" w:rsidRDefault="00D223C2" w:rsidP="00E35A96">
      <w:pPr>
        <w:pStyle w:val="Default"/>
        <w:jc w:val="both"/>
        <w:rPr>
          <w:rFonts w:asciiTheme="minorHAnsi" w:hAnsiTheme="minorHAnsi" w:cstheme="minorHAnsi"/>
          <w:b/>
          <w:bCs/>
          <w:iCs/>
          <w:color w:val="0070C0"/>
        </w:rPr>
      </w:pPr>
      <w:bookmarkStart w:id="19" w:name="Kiedy_rozwód_jest_dla_katolika_moralnie"/>
      <w:r w:rsidRPr="00383FF9">
        <w:rPr>
          <w:rFonts w:asciiTheme="minorHAnsi" w:hAnsiTheme="minorHAnsi" w:cstheme="minorHAnsi"/>
          <w:b/>
          <w:bCs/>
          <w:iCs/>
          <w:color w:val="0070C0"/>
        </w:rPr>
        <w:t>1</w:t>
      </w:r>
      <w:r w:rsidR="006D3F23" w:rsidRPr="00383FF9">
        <w:rPr>
          <w:rFonts w:asciiTheme="minorHAnsi" w:hAnsiTheme="minorHAnsi" w:cstheme="minorHAnsi"/>
          <w:b/>
          <w:bCs/>
          <w:iCs/>
          <w:color w:val="0070C0"/>
        </w:rPr>
        <w:t>5</w:t>
      </w:r>
      <w:r w:rsidRPr="00383FF9">
        <w:rPr>
          <w:rFonts w:asciiTheme="minorHAnsi" w:hAnsiTheme="minorHAnsi" w:cstheme="minorHAnsi"/>
          <w:b/>
          <w:bCs/>
          <w:iCs/>
          <w:color w:val="0070C0"/>
        </w:rPr>
        <w:t>. Kiedy rozwód jest dla katolika moralnie wskazany?</w:t>
      </w:r>
    </w:p>
    <w:bookmarkEnd w:id="19"/>
    <w:p w14:paraId="5C778BF8" w14:textId="77777777" w:rsidR="00D223C2" w:rsidRPr="00202A2D" w:rsidRDefault="00D223C2" w:rsidP="00E35A96">
      <w:pPr>
        <w:pStyle w:val="Default"/>
        <w:jc w:val="both"/>
        <w:rPr>
          <w:rFonts w:asciiTheme="minorHAnsi" w:hAnsiTheme="minorHAnsi" w:cstheme="minorHAnsi"/>
          <w:b/>
          <w:bCs/>
          <w:iCs/>
          <w:sz w:val="20"/>
        </w:rPr>
      </w:pPr>
    </w:p>
    <w:p w14:paraId="714194FD" w14:textId="5B5929F0" w:rsidR="00EC3A7A" w:rsidRPr="00383FF9" w:rsidRDefault="00346389" w:rsidP="00E35A96">
      <w:pPr>
        <w:pStyle w:val="Default"/>
        <w:jc w:val="both"/>
        <w:rPr>
          <w:rFonts w:cstheme="minorHAnsi"/>
          <w:bCs/>
          <w:iCs/>
        </w:rPr>
      </w:pPr>
      <w:r w:rsidRPr="00383FF9">
        <w:rPr>
          <w:rFonts w:cstheme="minorHAnsi"/>
          <w:bCs/>
          <w:iCs/>
        </w:rPr>
        <w:t>W jed</w:t>
      </w:r>
      <w:r w:rsidR="00EC3A7A" w:rsidRPr="00383FF9">
        <w:rPr>
          <w:rFonts w:cstheme="minorHAnsi"/>
          <w:bCs/>
          <w:iCs/>
        </w:rPr>
        <w:t xml:space="preserve">nym tylko przypadku rozwód cywilny jest moralnie dopuszczalny dla sakramentalnego małżonka, a wręcz moralnie nakazany. Chodzi o </w:t>
      </w:r>
      <w:r w:rsidR="00255C67" w:rsidRPr="00383FF9">
        <w:rPr>
          <w:rFonts w:cstheme="minorHAnsi"/>
          <w:bCs/>
          <w:iCs/>
        </w:rPr>
        <w:t>małżonka</w:t>
      </w:r>
      <w:r w:rsidR="00EC3A7A" w:rsidRPr="00383FF9">
        <w:rPr>
          <w:rFonts w:cstheme="minorHAnsi"/>
          <w:bCs/>
          <w:iCs/>
        </w:rPr>
        <w:t>, który zawarł ślub kościelny, czyli jest małżonkiem sakramentalnym, a następnie</w:t>
      </w:r>
      <w:r w:rsidR="00CC62F7" w:rsidRPr="00383FF9">
        <w:rPr>
          <w:rFonts w:cstheme="minorHAnsi"/>
          <w:bCs/>
          <w:iCs/>
        </w:rPr>
        <w:t xml:space="preserve"> rozwiódł się cywilnie, po czym </w:t>
      </w:r>
      <w:r w:rsidR="00EC3A7A" w:rsidRPr="00383FF9">
        <w:rPr>
          <w:rFonts w:cstheme="minorHAnsi"/>
          <w:bCs/>
          <w:iCs/>
        </w:rPr>
        <w:t>zawarł ślub cywilny z inną osobą. Oznacza to, że żyje w grzechu ciężkim i żeby z niego wyjść powinien ten związek zakończyć</w:t>
      </w:r>
      <w:r w:rsidR="00CC62F7" w:rsidRPr="00383FF9">
        <w:rPr>
          <w:rFonts w:cstheme="minorHAnsi"/>
          <w:bCs/>
          <w:iCs/>
        </w:rPr>
        <w:t>,</w:t>
      </w:r>
      <w:r w:rsidR="00EC3A7A" w:rsidRPr="00383FF9">
        <w:rPr>
          <w:rFonts w:cstheme="minorHAnsi"/>
          <w:bCs/>
          <w:iCs/>
        </w:rPr>
        <w:t xml:space="preserve"> przeprowadzając rozwód cywilny.   </w:t>
      </w:r>
    </w:p>
    <w:p w14:paraId="7BFD9D53" w14:textId="2D763E9D" w:rsidR="009B115F" w:rsidRPr="00383FF9" w:rsidRDefault="00D223C2" w:rsidP="00E35A96">
      <w:pPr>
        <w:pStyle w:val="Default"/>
        <w:ind w:firstLine="708"/>
        <w:jc w:val="both"/>
        <w:rPr>
          <w:rFonts w:asciiTheme="minorHAnsi" w:hAnsiTheme="minorHAnsi" w:cstheme="minorHAnsi"/>
          <w:bCs/>
          <w:iCs/>
        </w:rPr>
      </w:pPr>
      <w:r w:rsidRPr="00383FF9">
        <w:rPr>
          <w:rFonts w:asciiTheme="minorHAnsi" w:hAnsiTheme="minorHAnsi" w:cstheme="minorHAnsi"/>
          <w:bCs/>
          <w:iCs/>
        </w:rPr>
        <w:t xml:space="preserve">W takim przypadku </w:t>
      </w:r>
      <w:r w:rsidR="00CA1C67" w:rsidRPr="00383FF9">
        <w:rPr>
          <w:rFonts w:asciiTheme="minorHAnsi" w:hAnsiTheme="minorHAnsi" w:cstheme="minorHAnsi"/>
          <w:bCs/>
          <w:iCs/>
        </w:rPr>
        <w:t>–</w:t>
      </w:r>
      <w:r w:rsidRPr="00383FF9">
        <w:rPr>
          <w:rFonts w:asciiTheme="minorHAnsi" w:hAnsiTheme="minorHAnsi" w:cstheme="minorHAnsi"/>
          <w:bCs/>
          <w:iCs/>
        </w:rPr>
        <w:t xml:space="preserve"> zgodnie ze stosowaną w teologii moralnej zasadą podwójnego skutku </w:t>
      </w:r>
      <w:r w:rsidR="00A6089E">
        <w:rPr>
          <w:rFonts w:asciiTheme="minorHAnsi" w:hAnsiTheme="minorHAnsi" w:cstheme="minorHAnsi"/>
          <w:bCs/>
          <w:iCs/>
        </w:rPr>
        <w:br/>
      </w:r>
      <w:r w:rsidR="00F94113" w:rsidRPr="00383FF9">
        <w:rPr>
          <w:rFonts w:asciiTheme="minorHAnsi" w:hAnsiTheme="minorHAnsi" w:cstheme="minorHAnsi"/>
          <w:bCs/>
          <w:iCs/>
        </w:rPr>
        <w:t>–</w:t>
      </w:r>
      <w:r w:rsidRPr="00383FF9">
        <w:rPr>
          <w:rFonts w:asciiTheme="minorHAnsi" w:hAnsiTheme="minorHAnsi" w:cstheme="minorHAnsi"/>
          <w:bCs/>
          <w:iCs/>
        </w:rPr>
        <w:t xml:space="preserve"> rozwód przeprowadzony w dobrej intencji, z zamiarem otwarcia sobie drogi do pojednania </w:t>
      </w:r>
      <w:r w:rsidR="00A6089E">
        <w:rPr>
          <w:rFonts w:asciiTheme="minorHAnsi" w:hAnsiTheme="minorHAnsi" w:cstheme="minorHAnsi"/>
          <w:bCs/>
          <w:iCs/>
        </w:rPr>
        <w:br/>
      </w:r>
      <w:r w:rsidRPr="00383FF9">
        <w:rPr>
          <w:rFonts w:asciiTheme="minorHAnsi" w:hAnsiTheme="minorHAnsi" w:cstheme="minorHAnsi"/>
          <w:bCs/>
          <w:iCs/>
        </w:rPr>
        <w:t xml:space="preserve">z sakramentalnym małżonkiem jest zgodny z Bożą wolą (zob. </w:t>
      </w:r>
      <w:hyperlink r:id="rId99" w:history="1">
        <w:r w:rsidR="007C5958" w:rsidRPr="00E937E9">
          <w:rPr>
            <w:rStyle w:val="Hipercze"/>
            <w:rFonts w:asciiTheme="minorHAnsi" w:hAnsiTheme="minorHAnsi" w:cstheme="minorHAnsi"/>
            <w:b/>
            <w:bCs/>
            <w:iCs/>
          </w:rPr>
          <w:t>Rdz 2,24</w:t>
        </w:r>
      </w:hyperlink>
      <w:r w:rsidR="007C5958" w:rsidRPr="00383FF9">
        <w:rPr>
          <w:rFonts w:asciiTheme="minorHAnsi" w:hAnsiTheme="minorHAnsi" w:cstheme="minorHAnsi"/>
          <w:bCs/>
          <w:iCs/>
        </w:rPr>
        <w:t xml:space="preserve">; </w:t>
      </w:r>
      <w:hyperlink r:id="rId100" w:anchor=":~:text=A%20tak%20ju%C5%BC%20nie%20s%C4%85%20dwoje%2C%20lecz%20jedno%20cia%C5%82o.%20Co%20wi%C4%99c%20B%C3%B3g%20z%C5%82%C4%85czy%C5%82%2C%20niech%20cz%C5%82owiek%20nie%20rozdziela" w:history="1">
        <w:r w:rsidR="002A4679" w:rsidRPr="00E937E9">
          <w:rPr>
            <w:rStyle w:val="Hipercze"/>
            <w:rFonts w:cstheme="minorHAnsi"/>
            <w:b/>
            <w:iCs/>
          </w:rPr>
          <w:t>Mt 19,6</w:t>
        </w:r>
      </w:hyperlink>
      <w:r w:rsidR="002A4679" w:rsidRPr="00383FF9">
        <w:rPr>
          <w:rFonts w:cstheme="minorHAnsi"/>
          <w:iCs/>
        </w:rPr>
        <w:t xml:space="preserve">; </w:t>
      </w:r>
      <w:hyperlink r:id="rId101" w:history="1">
        <w:r w:rsidRPr="00E937E9">
          <w:rPr>
            <w:rStyle w:val="Hipercze"/>
            <w:rFonts w:asciiTheme="minorHAnsi" w:hAnsiTheme="minorHAnsi" w:cstheme="minorHAnsi"/>
            <w:b/>
            <w:bCs/>
            <w:iCs/>
          </w:rPr>
          <w:t>Mk 10,6-9</w:t>
        </w:r>
      </w:hyperlink>
      <w:r w:rsidRPr="00383FF9">
        <w:rPr>
          <w:rFonts w:asciiTheme="minorHAnsi" w:hAnsiTheme="minorHAnsi" w:cstheme="minorHAnsi"/>
          <w:bCs/>
          <w:iCs/>
        </w:rPr>
        <w:t xml:space="preserve">; </w:t>
      </w:r>
      <w:hyperlink r:id="rId102" w:anchor=":~:text=A%20tak%20ju%C5%BC%20nie%20s%C4%85%20dwojgiem%2C%20lecz%20jednym%20cia%C5%82em.%209%20Co%20wi%C4%99c%20B%C3%B3g%20z%C5%82%C4%85czy%C5%82%2C%20tego%20niech%20cz%C5%82owiek%20nie%20rozdziela" w:history="1">
        <w:r w:rsidRPr="00E937E9">
          <w:rPr>
            <w:rStyle w:val="Hipercze"/>
            <w:rFonts w:asciiTheme="minorHAnsi" w:hAnsiTheme="minorHAnsi" w:cstheme="minorHAnsi"/>
            <w:b/>
            <w:bCs/>
            <w:iCs/>
          </w:rPr>
          <w:t>Ef 5,31</w:t>
        </w:r>
      </w:hyperlink>
      <w:r w:rsidRPr="00383FF9">
        <w:rPr>
          <w:rFonts w:asciiTheme="minorHAnsi" w:hAnsiTheme="minorHAnsi" w:cstheme="minorHAnsi"/>
          <w:bCs/>
          <w:iCs/>
        </w:rPr>
        <w:t xml:space="preserve">; </w:t>
      </w:r>
      <w:hyperlink r:id="rId103" w:history="1">
        <w:r w:rsidRPr="00E937E9">
          <w:rPr>
            <w:rStyle w:val="Hipercze"/>
            <w:rFonts w:asciiTheme="minorHAnsi" w:hAnsiTheme="minorHAnsi" w:cstheme="minorHAnsi"/>
            <w:b/>
            <w:bCs/>
            <w:iCs/>
          </w:rPr>
          <w:t>1Kor</w:t>
        </w:r>
        <w:r w:rsidR="002A4679" w:rsidRPr="00E937E9">
          <w:rPr>
            <w:rStyle w:val="Hipercze"/>
            <w:rFonts w:asciiTheme="minorHAnsi" w:hAnsiTheme="minorHAnsi" w:cstheme="minorHAnsi"/>
            <w:b/>
            <w:bCs/>
            <w:iCs/>
          </w:rPr>
          <w:t xml:space="preserve"> </w:t>
        </w:r>
        <w:r w:rsidRPr="00E937E9">
          <w:rPr>
            <w:rStyle w:val="Hipercze"/>
            <w:rFonts w:asciiTheme="minorHAnsi" w:hAnsiTheme="minorHAnsi" w:cstheme="minorHAnsi"/>
            <w:b/>
            <w:bCs/>
            <w:iCs/>
          </w:rPr>
          <w:t>7,10-11</w:t>
        </w:r>
      </w:hyperlink>
      <w:r w:rsidRPr="00383FF9">
        <w:rPr>
          <w:rFonts w:asciiTheme="minorHAnsi" w:hAnsiTheme="minorHAnsi" w:cstheme="minorHAnsi"/>
          <w:bCs/>
          <w:iCs/>
        </w:rPr>
        <w:t xml:space="preserve">). </w:t>
      </w:r>
      <w:r w:rsidRPr="00E937E9">
        <w:rPr>
          <w:rFonts w:asciiTheme="minorHAnsi" w:hAnsiTheme="minorHAnsi" w:cstheme="minorHAnsi"/>
          <w:b/>
          <w:bCs/>
          <w:iCs/>
          <w:color w:val="1F4E79" w:themeColor="accent1" w:themeShade="80"/>
        </w:rPr>
        <w:t>Nie można być jednocześnie pojednanym z Bogiem i</w:t>
      </w:r>
      <w:r w:rsidR="003E116A" w:rsidRPr="00E937E9">
        <w:rPr>
          <w:rFonts w:asciiTheme="minorHAnsi" w:hAnsiTheme="minorHAnsi" w:cstheme="minorHAnsi"/>
          <w:b/>
          <w:bCs/>
          <w:iCs/>
          <w:color w:val="1F4E79" w:themeColor="accent1" w:themeShade="80"/>
        </w:rPr>
        <w:t> </w:t>
      </w:r>
      <w:r w:rsidRPr="00E937E9">
        <w:rPr>
          <w:rFonts w:asciiTheme="minorHAnsi" w:hAnsiTheme="minorHAnsi" w:cstheme="minorHAnsi"/>
          <w:b/>
          <w:bCs/>
          <w:iCs/>
          <w:color w:val="1F4E79" w:themeColor="accent1" w:themeShade="80"/>
        </w:rPr>
        <w:t>małżonkiem</w:t>
      </w:r>
      <w:r w:rsidR="00D75170" w:rsidRPr="00E937E9">
        <w:rPr>
          <w:rFonts w:asciiTheme="minorHAnsi" w:hAnsiTheme="minorHAnsi" w:cstheme="minorHAnsi"/>
          <w:b/>
          <w:bCs/>
          <w:iCs/>
          <w:color w:val="1F4E79" w:themeColor="accent1" w:themeShade="80"/>
        </w:rPr>
        <w:t>,</w:t>
      </w:r>
      <w:r w:rsidRPr="00E937E9">
        <w:rPr>
          <w:rFonts w:asciiTheme="minorHAnsi" w:hAnsiTheme="minorHAnsi" w:cstheme="minorHAnsi"/>
          <w:b/>
          <w:bCs/>
          <w:iCs/>
          <w:color w:val="1F4E79" w:themeColor="accent1" w:themeShade="80"/>
        </w:rPr>
        <w:t xml:space="preserve"> a zarazem pozostawać w </w:t>
      </w:r>
      <w:r w:rsidR="003D4DF5" w:rsidRPr="00E937E9">
        <w:rPr>
          <w:rFonts w:asciiTheme="minorHAnsi" w:hAnsiTheme="minorHAnsi" w:cstheme="minorHAnsi"/>
          <w:b/>
          <w:bCs/>
          <w:iCs/>
          <w:color w:val="1F4E79" w:themeColor="accent1" w:themeShade="80"/>
        </w:rPr>
        <w:t>pozamałżeńskim</w:t>
      </w:r>
      <w:r w:rsidRPr="00E937E9">
        <w:rPr>
          <w:rFonts w:asciiTheme="minorHAnsi" w:hAnsiTheme="minorHAnsi" w:cstheme="minorHAnsi"/>
          <w:b/>
          <w:bCs/>
          <w:iCs/>
          <w:color w:val="1F4E79" w:themeColor="accent1" w:themeShade="80"/>
        </w:rPr>
        <w:t xml:space="preserve"> związku.</w:t>
      </w:r>
      <w:r w:rsidRPr="00E937E9">
        <w:rPr>
          <w:rFonts w:asciiTheme="minorHAnsi" w:hAnsiTheme="minorHAnsi" w:cstheme="minorHAnsi"/>
          <w:bCs/>
          <w:iCs/>
          <w:color w:val="1F4E79" w:themeColor="accent1" w:themeShade="80"/>
        </w:rPr>
        <w:t xml:space="preserve"> </w:t>
      </w:r>
      <w:r w:rsidRPr="00383FF9">
        <w:rPr>
          <w:rFonts w:asciiTheme="minorHAnsi" w:hAnsiTheme="minorHAnsi" w:cstheme="minorHAnsi"/>
          <w:bCs/>
          <w:iCs/>
        </w:rPr>
        <w:t>Warunkiem koniecznym do</w:t>
      </w:r>
      <w:r w:rsidR="002835DC" w:rsidRPr="00383FF9">
        <w:rPr>
          <w:rFonts w:asciiTheme="minorHAnsi" w:hAnsiTheme="minorHAnsi" w:cstheme="minorHAnsi"/>
          <w:bCs/>
          <w:iCs/>
        </w:rPr>
        <w:t xml:space="preserve"> wiarygodnego </w:t>
      </w:r>
      <w:r w:rsidRPr="00383FF9">
        <w:rPr>
          <w:rFonts w:asciiTheme="minorHAnsi" w:hAnsiTheme="minorHAnsi" w:cstheme="minorHAnsi"/>
          <w:bCs/>
          <w:iCs/>
        </w:rPr>
        <w:t xml:space="preserve">pojednania </w:t>
      </w:r>
      <w:r w:rsidR="00A6089E">
        <w:rPr>
          <w:rFonts w:asciiTheme="minorHAnsi" w:hAnsiTheme="minorHAnsi" w:cstheme="minorHAnsi"/>
          <w:bCs/>
          <w:iCs/>
        </w:rPr>
        <w:br/>
      </w:r>
      <w:r w:rsidRPr="00383FF9">
        <w:rPr>
          <w:rFonts w:asciiTheme="minorHAnsi" w:hAnsiTheme="minorHAnsi" w:cstheme="minorHAnsi"/>
          <w:bCs/>
          <w:iCs/>
        </w:rPr>
        <w:t xml:space="preserve">z sakramentalnym małżonkiem i powrotu do niego jest rozstanie i rozwód z niesakramentalnym partnerem, jeśli był zawarty związek cywilny. Proces nawrócenia </w:t>
      </w:r>
      <w:r w:rsidR="00F94113" w:rsidRPr="00383FF9">
        <w:rPr>
          <w:rFonts w:asciiTheme="minorHAnsi" w:hAnsiTheme="minorHAnsi" w:cstheme="minorHAnsi"/>
          <w:bCs/>
          <w:iCs/>
        </w:rPr>
        <w:t>–</w:t>
      </w:r>
      <w:r w:rsidRPr="00383FF9">
        <w:rPr>
          <w:rFonts w:asciiTheme="minorHAnsi" w:hAnsiTheme="minorHAnsi" w:cstheme="minorHAnsi"/>
          <w:bCs/>
          <w:iCs/>
        </w:rPr>
        <w:t xml:space="preserve"> jak mówi dokument Papieskiej Rady ds. Rodziny pt. „Duszpasterstwo osób rozwiedzionych żyjących w nowych związkach Zalecenia (25 I 1997)”</w:t>
      </w:r>
      <w:r w:rsidRPr="00E937E9">
        <w:rPr>
          <w:rStyle w:val="Odwoanieprzypisudolnego"/>
          <w:rFonts w:asciiTheme="minorHAnsi" w:hAnsiTheme="minorHAnsi" w:cstheme="minorHAnsi"/>
          <w:b/>
          <w:bCs/>
          <w:iCs/>
          <w:sz w:val="26"/>
          <w:szCs w:val="26"/>
        </w:rPr>
        <w:footnoteReference w:id="12"/>
      </w:r>
      <w:r w:rsidRPr="00383FF9">
        <w:rPr>
          <w:rFonts w:asciiTheme="minorHAnsi" w:hAnsiTheme="minorHAnsi" w:cstheme="minorHAnsi"/>
          <w:bCs/>
          <w:iCs/>
        </w:rPr>
        <w:t xml:space="preserve"> </w:t>
      </w:r>
      <w:r w:rsidR="00F94113" w:rsidRPr="00383FF9">
        <w:rPr>
          <w:rFonts w:asciiTheme="minorHAnsi" w:hAnsiTheme="minorHAnsi" w:cstheme="minorHAnsi"/>
          <w:bCs/>
          <w:iCs/>
        </w:rPr>
        <w:t>–</w:t>
      </w:r>
      <w:r w:rsidRPr="00383FF9">
        <w:rPr>
          <w:rFonts w:asciiTheme="minorHAnsi" w:hAnsiTheme="minorHAnsi" w:cstheme="minorHAnsi"/>
          <w:bCs/>
          <w:iCs/>
        </w:rPr>
        <w:t xml:space="preserve"> może i powinien rozpocząć się od razu, już w tej sytuacji egzystencjalnej, w której każdy niewierny, zdradzający małżonek się znajduje, niezależnie od tego czy zdradzany małżonek chce czy nie chce powrotu tego, który odszedł i czy on sam jest wierny czy nie. </w:t>
      </w:r>
      <w:r w:rsidR="00944274" w:rsidRPr="00383FF9">
        <w:rPr>
          <w:rFonts w:asciiTheme="minorHAnsi" w:hAnsiTheme="minorHAnsi" w:cstheme="minorHAnsi"/>
          <w:bCs/>
          <w:iCs/>
        </w:rPr>
        <w:t>Bardzo czytelne w tym względzie jest wskazanie Pana Jezusa, na które powołuje się św. Paweł:</w:t>
      </w:r>
      <w:r w:rsidRPr="00383FF9">
        <w:rPr>
          <w:rFonts w:asciiTheme="minorHAnsi" w:hAnsiTheme="minorHAnsi" w:cstheme="minorHAnsi"/>
          <w:bCs/>
          <w:iCs/>
        </w:rPr>
        <w:t xml:space="preserve"> „</w:t>
      </w:r>
      <w:r w:rsidRPr="00383FF9">
        <w:rPr>
          <w:rFonts w:asciiTheme="minorHAnsi" w:hAnsiTheme="minorHAnsi" w:cstheme="minorHAnsi"/>
          <w:bCs/>
          <w:i/>
          <w:iCs/>
        </w:rPr>
        <w:t xml:space="preserve">Tym zaś, którzy trwają </w:t>
      </w:r>
      <w:r w:rsidR="00A6089E">
        <w:rPr>
          <w:rFonts w:asciiTheme="minorHAnsi" w:hAnsiTheme="minorHAnsi" w:cstheme="minorHAnsi"/>
          <w:bCs/>
          <w:i/>
          <w:iCs/>
        </w:rPr>
        <w:br/>
      </w:r>
      <w:r w:rsidRPr="00383FF9">
        <w:rPr>
          <w:rFonts w:asciiTheme="minorHAnsi" w:hAnsiTheme="minorHAnsi" w:cstheme="minorHAnsi"/>
          <w:bCs/>
          <w:i/>
          <w:iCs/>
        </w:rPr>
        <w:t xml:space="preserve">w związkach małżeńskich, </w:t>
      </w:r>
      <w:r w:rsidRPr="007404F6">
        <w:rPr>
          <w:rFonts w:asciiTheme="minorHAnsi" w:hAnsiTheme="minorHAnsi" w:cstheme="minorHAnsi"/>
          <w:b/>
          <w:bCs/>
          <w:i/>
          <w:iCs/>
          <w:color w:val="1F4E79" w:themeColor="accent1" w:themeShade="80"/>
        </w:rPr>
        <w:t>nakazuję nie ja, lecz Pan</w:t>
      </w:r>
      <w:r w:rsidRPr="00383FF9">
        <w:rPr>
          <w:rFonts w:asciiTheme="minorHAnsi" w:hAnsiTheme="minorHAnsi" w:cstheme="minorHAnsi"/>
          <w:bCs/>
          <w:i/>
          <w:iCs/>
        </w:rPr>
        <w:t xml:space="preserve">: Żona niech nie odchodzi od swego męża! Gdyby zaś odeszła, </w:t>
      </w:r>
      <w:r w:rsidRPr="007404F6">
        <w:rPr>
          <w:rFonts w:asciiTheme="minorHAnsi" w:hAnsiTheme="minorHAnsi" w:cstheme="minorHAnsi"/>
          <w:b/>
          <w:bCs/>
          <w:i/>
          <w:iCs/>
          <w:color w:val="1F4E79" w:themeColor="accent1" w:themeShade="80"/>
        </w:rPr>
        <w:t>niech pozostanie samotną albo niech się pojedna ze swym mężem</w:t>
      </w:r>
      <w:r w:rsidRPr="00383FF9">
        <w:rPr>
          <w:rFonts w:asciiTheme="minorHAnsi" w:hAnsiTheme="minorHAnsi" w:cstheme="minorHAnsi"/>
          <w:bCs/>
          <w:i/>
          <w:iCs/>
        </w:rPr>
        <w:t>. Mąż również niech nie oddala żony</w:t>
      </w:r>
      <w:r w:rsidRPr="00383FF9">
        <w:rPr>
          <w:rFonts w:asciiTheme="minorHAnsi" w:hAnsiTheme="minorHAnsi" w:cstheme="minorHAnsi"/>
          <w:bCs/>
          <w:iCs/>
        </w:rPr>
        <w:t>” (</w:t>
      </w:r>
      <w:hyperlink r:id="rId104" w:history="1">
        <w:r w:rsidRPr="00E937E9">
          <w:rPr>
            <w:rStyle w:val="Hipercze"/>
            <w:rFonts w:asciiTheme="minorHAnsi" w:hAnsiTheme="minorHAnsi" w:cstheme="minorHAnsi"/>
            <w:b/>
            <w:bCs/>
            <w:iCs/>
          </w:rPr>
          <w:t>1Kor 7,10-11</w:t>
        </w:r>
      </w:hyperlink>
      <w:r w:rsidRPr="00383FF9">
        <w:rPr>
          <w:rFonts w:asciiTheme="minorHAnsi" w:hAnsiTheme="minorHAnsi" w:cstheme="minorHAnsi"/>
          <w:bCs/>
          <w:iCs/>
        </w:rPr>
        <w:t>). Z tego ewangelicznego punktu widzenia są tu m</w:t>
      </w:r>
      <w:r w:rsidR="002B1DD2" w:rsidRPr="00383FF9">
        <w:rPr>
          <w:rFonts w:asciiTheme="minorHAnsi" w:hAnsiTheme="minorHAnsi" w:cstheme="minorHAnsi"/>
          <w:bCs/>
          <w:iCs/>
        </w:rPr>
        <w:t>ożliwe jedynie dwa rozwiązania –</w:t>
      </w:r>
      <w:r w:rsidR="002A0F21">
        <w:rPr>
          <w:rFonts w:asciiTheme="minorHAnsi" w:hAnsiTheme="minorHAnsi" w:cstheme="minorHAnsi"/>
          <w:bCs/>
          <w:iCs/>
        </w:rPr>
        <w:t xml:space="preserve"> </w:t>
      </w:r>
      <w:r w:rsidRPr="00383FF9">
        <w:rPr>
          <w:rFonts w:asciiTheme="minorHAnsi" w:hAnsiTheme="minorHAnsi" w:cstheme="minorHAnsi"/>
          <w:bCs/>
          <w:iCs/>
        </w:rPr>
        <w:t>powrót do współmałżonka albo pozostawanie w samotności, w</w:t>
      </w:r>
      <w:r w:rsidR="002A0F21">
        <w:rPr>
          <w:rFonts w:asciiTheme="minorHAnsi" w:hAnsiTheme="minorHAnsi" w:cstheme="minorHAnsi"/>
          <w:bCs/>
          <w:iCs/>
        </w:rPr>
        <w:t> </w:t>
      </w:r>
      <w:r w:rsidRPr="00383FF9">
        <w:rPr>
          <w:rFonts w:asciiTheme="minorHAnsi" w:hAnsiTheme="minorHAnsi" w:cstheme="minorHAnsi"/>
          <w:bCs/>
          <w:iCs/>
        </w:rPr>
        <w:t xml:space="preserve">separacji, zachowując wierność i otwartość na pojednanie z sakramentalnym współmałżonkiem. Oba te rozwiązania wiążą się z opuszczeniem </w:t>
      </w:r>
      <w:r w:rsidR="003D4DF5">
        <w:rPr>
          <w:rFonts w:asciiTheme="minorHAnsi" w:hAnsiTheme="minorHAnsi" w:cstheme="minorHAnsi"/>
          <w:bCs/>
          <w:iCs/>
        </w:rPr>
        <w:t>pozamałżeńskiego,</w:t>
      </w:r>
      <w:r w:rsidRPr="00383FF9">
        <w:rPr>
          <w:rFonts w:asciiTheme="minorHAnsi" w:hAnsiTheme="minorHAnsi" w:cstheme="minorHAnsi"/>
          <w:bCs/>
          <w:iCs/>
        </w:rPr>
        <w:t xml:space="preserve"> cudzołożnego związku.</w:t>
      </w:r>
    </w:p>
    <w:p w14:paraId="4B897D40" w14:textId="00340E45" w:rsidR="00245A06" w:rsidRPr="00202A2D" w:rsidRDefault="00245A06" w:rsidP="00E35A96">
      <w:pPr>
        <w:pStyle w:val="Default"/>
        <w:ind w:firstLine="708"/>
        <w:jc w:val="both"/>
        <w:rPr>
          <w:rFonts w:asciiTheme="minorHAnsi" w:hAnsiTheme="minorHAnsi" w:cstheme="minorHAnsi"/>
          <w:bCs/>
          <w:iCs/>
          <w:sz w:val="20"/>
        </w:rPr>
      </w:pPr>
    </w:p>
    <w:p w14:paraId="7496E314" w14:textId="4013BB5B" w:rsidR="00641DE7" w:rsidRPr="00383FF9" w:rsidRDefault="00641DE7" w:rsidP="00E35A96">
      <w:pPr>
        <w:autoSpaceDE w:val="0"/>
        <w:autoSpaceDN w:val="0"/>
        <w:adjustRightInd w:val="0"/>
        <w:spacing w:after="0" w:line="240" w:lineRule="auto"/>
        <w:jc w:val="both"/>
        <w:rPr>
          <w:rFonts w:ascii="Calibri" w:hAnsi="Calibri" w:cstheme="minorHAnsi"/>
          <w:b/>
          <w:bCs/>
          <w:iCs/>
          <w:color w:val="0070C0"/>
          <w:sz w:val="24"/>
          <w:szCs w:val="24"/>
        </w:rPr>
      </w:pPr>
      <w:bookmarkStart w:id="20" w:name="Zastosowanie_zasady_podwójnego_skutku"/>
      <w:bookmarkEnd w:id="20"/>
      <w:r w:rsidRPr="00383FF9">
        <w:rPr>
          <w:rFonts w:ascii="Calibri" w:hAnsi="Calibri" w:cstheme="minorHAnsi"/>
          <w:b/>
          <w:bCs/>
          <w:iCs/>
          <w:color w:val="0070C0"/>
          <w:sz w:val="24"/>
          <w:szCs w:val="24"/>
        </w:rPr>
        <w:lastRenderedPageBreak/>
        <w:t xml:space="preserve">16. Zastosowanie zasady podwójnego skutku </w:t>
      </w:r>
      <w:r w:rsidR="007608AA" w:rsidRPr="00383FF9">
        <w:rPr>
          <w:rFonts w:ascii="Calibri" w:hAnsi="Calibri" w:cstheme="minorHAnsi"/>
          <w:b/>
          <w:bCs/>
          <w:iCs/>
          <w:color w:val="0070C0"/>
          <w:sz w:val="24"/>
          <w:szCs w:val="24"/>
        </w:rPr>
        <w:t>w ocenie</w:t>
      </w:r>
      <w:r w:rsidRPr="00383FF9">
        <w:rPr>
          <w:rFonts w:ascii="Calibri" w:hAnsi="Calibri" w:cstheme="minorHAnsi"/>
          <w:b/>
          <w:bCs/>
          <w:iCs/>
          <w:color w:val="0070C0"/>
          <w:sz w:val="24"/>
          <w:szCs w:val="24"/>
        </w:rPr>
        <w:t xml:space="preserve"> moralnej rozwodu osób żyjących w</w:t>
      </w:r>
      <w:r w:rsidR="002A0F21">
        <w:rPr>
          <w:rFonts w:ascii="Calibri" w:hAnsi="Calibri" w:cstheme="minorHAnsi"/>
          <w:b/>
          <w:bCs/>
          <w:iCs/>
          <w:color w:val="0070C0"/>
          <w:sz w:val="24"/>
          <w:szCs w:val="24"/>
        </w:rPr>
        <w:t> </w:t>
      </w:r>
      <w:r w:rsidR="00627C32">
        <w:rPr>
          <w:rFonts w:ascii="Calibri" w:hAnsi="Calibri" w:cstheme="minorHAnsi"/>
          <w:b/>
          <w:bCs/>
          <w:iCs/>
          <w:color w:val="0070C0"/>
          <w:sz w:val="24"/>
          <w:szCs w:val="24"/>
        </w:rPr>
        <w:t xml:space="preserve">pozamałżeńskim </w:t>
      </w:r>
      <w:r w:rsidRPr="00383FF9">
        <w:rPr>
          <w:rFonts w:ascii="Calibri" w:hAnsi="Calibri" w:cstheme="minorHAnsi"/>
          <w:b/>
          <w:bCs/>
          <w:iCs/>
          <w:color w:val="0070C0"/>
          <w:sz w:val="24"/>
          <w:szCs w:val="24"/>
        </w:rPr>
        <w:t xml:space="preserve">związku </w:t>
      </w:r>
    </w:p>
    <w:p w14:paraId="5B926682" w14:textId="77777777" w:rsidR="00641DE7" w:rsidRPr="00202A2D" w:rsidRDefault="00641DE7" w:rsidP="00E35A96">
      <w:pPr>
        <w:autoSpaceDE w:val="0"/>
        <w:autoSpaceDN w:val="0"/>
        <w:adjustRightInd w:val="0"/>
        <w:spacing w:after="0" w:line="240" w:lineRule="auto"/>
        <w:jc w:val="both"/>
        <w:rPr>
          <w:rFonts w:ascii="Calibri" w:hAnsi="Calibri" w:cstheme="minorHAnsi"/>
          <w:b/>
          <w:bCs/>
          <w:iCs/>
          <w:color w:val="000000"/>
          <w:sz w:val="20"/>
          <w:szCs w:val="24"/>
        </w:rPr>
      </w:pPr>
    </w:p>
    <w:p w14:paraId="1A7366F7" w14:textId="2C4CEB85" w:rsidR="00641DE7" w:rsidRPr="00F36A8D" w:rsidRDefault="00F36A8D" w:rsidP="00E35A96">
      <w:pPr>
        <w:autoSpaceDE w:val="0"/>
        <w:autoSpaceDN w:val="0"/>
        <w:adjustRightInd w:val="0"/>
        <w:spacing w:after="0" w:line="240" w:lineRule="auto"/>
        <w:jc w:val="both"/>
        <w:rPr>
          <w:rFonts w:ascii="Calibri" w:hAnsi="Calibri" w:cstheme="minorHAnsi"/>
          <w:bCs/>
          <w:iCs/>
          <w:color w:val="000000" w:themeColor="text1"/>
          <w:sz w:val="24"/>
          <w:szCs w:val="24"/>
        </w:rPr>
      </w:pPr>
      <w:r w:rsidRPr="00F36A8D">
        <w:rPr>
          <w:rFonts w:cstheme="minorHAnsi"/>
          <w:noProof/>
          <w:color w:val="000000" w:themeColor="text1"/>
          <w:spacing w:val="-2"/>
          <w:sz w:val="24"/>
          <w:szCs w:val="24"/>
          <w:lang w:eastAsia="pl-PL"/>
        </w:rPr>
        <w:t xml:space="preserve">Czy istnieje potrzeba przeprowadzenia rozwodu cywilnego w pozamałżeńskim związku w celu otworzenia sobie i sakramentalnemu współmałżonkowi drogi do pojednania? Czy rozwód cywilny </w:t>
      </w:r>
      <w:r w:rsidR="00A6089E">
        <w:rPr>
          <w:rFonts w:cstheme="minorHAnsi"/>
          <w:noProof/>
          <w:color w:val="000000" w:themeColor="text1"/>
          <w:spacing w:val="-2"/>
          <w:sz w:val="24"/>
          <w:szCs w:val="24"/>
          <w:lang w:eastAsia="pl-PL"/>
        </w:rPr>
        <w:br/>
      </w:r>
      <w:r w:rsidRPr="00F36A8D">
        <w:rPr>
          <w:rFonts w:cstheme="minorHAnsi"/>
          <w:noProof/>
          <w:color w:val="000000" w:themeColor="text1"/>
          <w:spacing w:val="-2"/>
          <w:sz w:val="24"/>
          <w:szCs w:val="24"/>
          <w:lang w:eastAsia="pl-PL"/>
        </w:rPr>
        <w:t xml:space="preserve">w celu powrotu do małżonka sakramentalnego </w:t>
      </w:r>
      <w:r w:rsidR="00641DE7" w:rsidRPr="00F36A8D">
        <w:rPr>
          <w:rFonts w:ascii="Calibri" w:hAnsi="Calibri" w:cstheme="minorHAnsi"/>
          <w:bCs/>
          <w:iCs/>
          <w:color w:val="000000" w:themeColor="text1"/>
          <w:sz w:val="24"/>
          <w:szCs w:val="24"/>
        </w:rPr>
        <w:t xml:space="preserve">jest moralnie dopuszczalny, gdy w </w:t>
      </w:r>
      <w:r w:rsidR="002A0F21" w:rsidRPr="00F36A8D">
        <w:rPr>
          <w:rFonts w:ascii="Calibri" w:hAnsi="Calibri" w:cstheme="minorHAnsi"/>
          <w:bCs/>
          <w:iCs/>
          <w:color w:val="000000" w:themeColor="text1"/>
          <w:sz w:val="24"/>
          <w:szCs w:val="24"/>
        </w:rPr>
        <w:t> </w:t>
      </w:r>
      <w:r w:rsidR="00627C32" w:rsidRPr="00F36A8D">
        <w:rPr>
          <w:rFonts w:ascii="Calibri" w:hAnsi="Calibri" w:cstheme="minorHAnsi"/>
          <w:bCs/>
          <w:iCs/>
          <w:color w:val="000000" w:themeColor="text1"/>
          <w:sz w:val="24"/>
          <w:szCs w:val="24"/>
        </w:rPr>
        <w:t>pozamałżeńskim</w:t>
      </w:r>
      <w:r w:rsidR="00641DE7" w:rsidRPr="00F36A8D">
        <w:rPr>
          <w:rFonts w:ascii="Calibri" w:hAnsi="Calibri" w:cstheme="minorHAnsi"/>
          <w:bCs/>
          <w:iCs/>
          <w:color w:val="000000" w:themeColor="text1"/>
          <w:sz w:val="24"/>
          <w:szCs w:val="24"/>
        </w:rPr>
        <w:t xml:space="preserve"> związku wychowywane są dzieci lub gdy partner jest chory i wymaga opieki? Dlaczego cywilny związek jest bardziej grzeszny od konkubinatu?</w:t>
      </w:r>
      <w:r w:rsidR="00641DE7" w:rsidRPr="00830405">
        <w:rPr>
          <w:rFonts w:ascii="Calibri" w:hAnsi="Calibri" w:cstheme="minorHAnsi"/>
          <w:b/>
          <w:bCs/>
          <w:iCs/>
          <w:color w:val="000000" w:themeColor="text1"/>
          <w:sz w:val="26"/>
          <w:szCs w:val="26"/>
          <w:vertAlign w:val="superscript"/>
        </w:rPr>
        <w:footnoteReference w:id="13"/>
      </w:r>
    </w:p>
    <w:p w14:paraId="5841CE1F" w14:textId="1DF42908" w:rsidR="00641DE7" w:rsidRPr="00383FF9" w:rsidRDefault="00641DE7" w:rsidP="00E35A96">
      <w:pPr>
        <w:autoSpaceDE w:val="0"/>
        <w:autoSpaceDN w:val="0"/>
        <w:adjustRightInd w:val="0"/>
        <w:spacing w:after="0" w:line="240" w:lineRule="auto"/>
        <w:ind w:firstLine="708"/>
        <w:jc w:val="both"/>
        <w:rPr>
          <w:rFonts w:ascii="Calibri" w:hAnsi="Calibri" w:cstheme="minorHAnsi"/>
          <w:bCs/>
          <w:iCs/>
          <w:color w:val="000000"/>
          <w:sz w:val="24"/>
          <w:szCs w:val="24"/>
        </w:rPr>
      </w:pPr>
      <w:r w:rsidRPr="00F36A8D">
        <w:rPr>
          <w:rFonts w:ascii="Calibri" w:hAnsi="Calibri" w:cstheme="minorHAnsi"/>
          <w:bCs/>
          <w:iCs/>
          <w:color w:val="000000" w:themeColor="text1"/>
          <w:sz w:val="24"/>
          <w:szCs w:val="24"/>
        </w:rPr>
        <w:t xml:space="preserve">Do oceny </w:t>
      </w:r>
      <w:r w:rsidRPr="00383FF9">
        <w:rPr>
          <w:rFonts w:ascii="Calibri" w:hAnsi="Calibri" w:cstheme="minorHAnsi"/>
          <w:bCs/>
          <w:iCs/>
          <w:color w:val="000000"/>
          <w:sz w:val="24"/>
          <w:szCs w:val="24"/>
        </w:rPr>
        <w:t xml:space="preserve">moralnej rozwodu w tym przypadku można </w:t>
      </w:r>
      <w:r w:rsidRPr="00830405">
        <w:rPr>
          <w:rFonts w:ascii="Calibri" w:hAnsi="Calibri" w:cstheme="minorHAnsi"/>
          <w:b/>
          <w:bCs/>
          <w:iCs/>
          <w:color w:val="1F4E79" w:themeColor="accent1" w:themeShade="80"/>
          <w:sz w:val="24"/>
          <w:szCs w:val="24"/>
        </w:rPr>
        <w:t>zastosować zasadę podwójnego skutku</w:t>
      </w:r>
      <w:r w:rsidRPr="00383FF9">
        <w:rPr>
          <w:rFonts w:ascii="Calibri" w:hAnsi="Calibri" w:cstheme="minorHAnsi"/>
          <w:bCs/>
          <w:iCs/>
          <w:color w:val="000000"/>
          <w:sz w:val="24"/>
          <w:szCs w:val="24"/>
        </w:rPr>
        <w:t xml:space="preserve">, gdyż rozwód i rozstanie partnerów związanych ślubem cywilnym pociąga za sobą dwa skutki – zamierzony pozytywny (otworzenie drogi do pojednania z sakramentalnym współmałżonkiem) </w:t>
      </w:r>
      <w:r w:rsidR="00A6089E">
        <w:rPr>
          <w:rFonts w:ascii="Calibri" w:hAnsi="Calibri" w:cstheme="minorHAnsi"/>
          <w:bCs/>
          <w:iCs/>
          <w:color w:val="000000"/>
          <w:sz w:val="24"/>
          <w:szCs w:val="24"/>
        </w:rPr>
        <w:br/>
      </w:r>
      <w:r w:rsidRPr="00383FF9">
        <w:rPr>
          <w:rFonts w:ascii="Calibri" w:hAnsi="Calibri" w:cstheme="minorHAnsi"/>
          <w:bCs/>
          <w:iCs/>
          <w:color w:val="000000"/>
          <w:sz w:val="24"/>
          <w:szCs w:val="24"/>
        </w:rPr>
        <w:t>i przewidywany negatywny (ograniczony kontakt dziecka z jednym lub z</w:t>
      </w:r>
      <w:r w:rsidR="002A0F21">
        <w:rPr>
          <w:rFonts w:ascii="Calibri" w:hAnsi="Calibri" w:cstheme="minorHAnsi"/>
          <w:bCs/>
          <w:iCs/>
          <w:color w:val="000000"/>
          <w:sz w:val="24"/>
          <w:szCs w:val="24"/>
        </w:rPr>
        <w:t> </w:t>
      </w:r>
      <w:r w:rsidRPr="00383FF9">
        <w:rPr>
          <w:rFonts w:ascii="Calibri" w:hAnsi="Calibri" w:cstheme="minorHAnsi"/>
          <w:bCs/>
          <w:iCs/>
          <w:color w:val="000000"/>
          <w:sz w:val="24"/>
          <w:szCs w:val="24"/>
        </w:rPr>
        <w:t>obojgiem rodziców). Aby był on moralnie dopuszczalny w wymienionych w pytaniu przypadkach muszą być spełnione 3 kryteria łącznie</w:t>
      </w:r>
      <w:r w:rsidR="003A03BA" w:rsidRPr="00830405">
        <w:rPr>
          <w:rStyle w:val="Odwoanieprzypisudolnego"/>
          <w:rFonts w:ascii="Calibri" w:hAnsi="Calibri" w:cstheme="minorHAnsi"/>
          <w:b/>
          <w:bCs/>
          <w:iCs/>
          <w:color w:val="000000"/>
          <w:sz w:val="26"/>
          <w:szCs w:val="26"/>
        </w:rPr>
        <w:footnoteReference w:id="14"/>
      </w:r>
      <w:r w:rsidRPr="00383FF9">
        <w:rPr>
          <w:rFonts w:ascii="Calibri" w:hAnsi="Calibri" w:cstheme="minorHAnsi"/>
          <w:bCs/>
          <w:iCs/>
          <w:color w:val="000000"/>
          <w:sz w:val="24"/>
          <w:szCs w:val="24"/>
        </w:rPr>
        <w:t>:</w:t>
      </w:r>
    </w:p>
    <w:p w14:paraId="6F8D6489" w14:textId="77777777" w:rsidR="00641DE7" w:rsidRPr="00383FF9" w:rsidRDefault="00641DE7" w:rsidP="00E35A96">
      <w:pPr>
        <w:autoSpaceDE w:val="0"/>
        <w:autoSpaceDN w:val="0"/>
        <w:adjustRightInd w:val="0"/>
        <w:spacing w:after="0" w:line="240" w:lineRule="auto"/>
        <w:jc w:val="both"/>
        <w:rPr>
          <w:rFonts w:ascii="Calibri" w:hAnsi="Calibri" w:cstheme="minorHAnsi"/>
          <w:b/>
          <w:bCs/>
          <w:iCs/>
          <w:color w:val="000000"/>
          <w:sz w:val="24"/>
          <w:szCs w:val="24"/>
        </w:rPr>
      </w:pPr>
      <w:r w:rsidRPr="00383FF9">
        <w:rPr>
          <w:rFonts w:ascii="Calibri" w:hAnsi="Calibri" w:cstheme="minorHAnsi"/>
          <w:b/>
          <w:bCs/>
          <w:iCs/>
          <w:color w:val="000000"/>
          <w:sz w:val="24"/>
          <w:szCs w:val="24"/>
        </w:rPr>
        <w:t>1) Spełnione jest 1 kryterium – brak innych sposobów osiągnięcia dobrego skutku.</w:t>
      </w:r>
    </w:p>
    <w:p w14:paraId="1E56BD7A" w14:textId="3AD6D7F8" w:rsidR="00641DE7" w:rsidRPr="00383FF9" w:rsidRDefault="00641DE7" w:rsidP="00E35A96">
      <w:pPr>
        <w:autoSpaceDE w:val="0"/>
        <w:autoSpaceDN w:val="0"/>
        <w:adjustRightInd w:val="0"/>
        <w:spacing w:after="0" w:line="240" w:lineRule="auto"/>
        <w:jc w:val="both"/>
        <w:rPr>
          <w:rFonts w:ascii="Calibri" w:hAnsi="Calibri" w:cstheme="minorHAnsi"/>
          <w:bCs/>
          <w:iCs/>
          <w:color w:val="000000"/>
          <w:sz w:val="24"/>
          <w:szCs w:val="24"/>
        </w:rPr>
      </w:pPr>
      <w:r w:rsidRPr="00383FF9">
        <w:rPr>
          <w:rFonts w:ascii="Calibri" w:hAnsi="Calibri" w:cstheme="minorHAnsi"/>
          <w:bCs/>
          <w:iCs/>
          <w:color w:val="000000"/>
          <w:sz w:val="24"/>
          <w:szCs w:val="24"/>
        </w:rPr>
        <w:t xml:space="preserve">Konieczne jest rozstanie z niesakramentalnym partnerem, by można było wejść na drogę wierności </w:t>
      </w:r>
      <w:r w:rsidR="00A6089E">
        <w:rPr>
          <w:rFonts w:ascii="Calibri" w:hAnsi="Calibri" w:cstheme="minorHAnsi"/>
          <w:bCs/>
          <w:iCs/>
          <w:color w:val="000000"/>
          <w:sz w:val="24"/>
          <w:szCs w:val="24"/>
        </w:rPr>
        <w:br/>
      </w:r>
      <w:r w:rsidRPr="00383FF9">
        <w:rPr>
          <w:rFonts w:ascii="Calibri" w:hAnsi="Calibri" w:cstheme="minorHAnsi"/>
          <w:bCs/>
          <w:iCs/>
          <w:color w:val="000000"/>
          <w:sz w:val="24"/>
          <w:szCs w:val="24"/>
        </w:rPr>
        <w:t xml:space="preserve">i uzdrowienia sakramentalnego małżeństwa, co zawsze jest </w:t>
      </w:r>
      <w:r w:rsidR="005F4F88" w:rsidRPr="00383FF9">
        <w:rPr>
          <w:rFonts w:ascii="Calibri" w:hAnsi="Calibri" w:cstheme="minorHAnsi"/>
          <w:bCs/>
          <w:iCs/>
          <w:color w:val="000000"/>
          <w:sz w:val="24"/>
          <w:szCs w:val="24"/>
        </w:rPr>
        <w:t xml:space="preserve">zgodne z </w:t>
      </w:r>
      <w:r w:rsidRPr="00383FF9">
        <w:rPr>
          <w:rFonts w:ascii="Calibri" w:hAnsi="Calibri" w:cstheme="minorHAnsi"/>
          <w:bCs/>
          <w:iCs/>
          <w:color w:val="000000"/>
          <w:sz w:val="24"/>
          <w:szCs w:val="24"/>
        </w:rPr>
        <w:t xml:space="preserve">wolą Bożą. Rozwód z partnerem ze związku </w:t>
      </w:r>
      <w:r w:rsidR="001D0A86">
        <w:rPr>
          <w:rFonts w:ascii="Calibri" w:hAnsi="Calibri" w:cstheme="minorHAnsi"/>
          <w:bCs/>
          <w:iCs/>
          <w:color w:val="000000"/>
          <w:sz w:val="24"/>
          <w:szCs w:val="24"/>
        </w:rPr>
        <w:t>pozamałżeńskiego</w:t>
      </w:r>
      <w:r w:rsidRPr="00383FF9">
        <w:rPr>
          <w:rFonts w:ascii="Calibri" w:hAnsi="Calibri" w:cstheme="minorHAnsi"/>
          <w:bCs/>
          <w:iCs/>
          <w:color w:val="000000"/>
          <w:sz w:val="24"/>
          <w:szCs w:val="24"/>
        </w:rPr>
        <w:t xml:space="preserve"> jest niezbędnym i jedynym z prawnego punktu widzenia sposobem, który otwiera drogę do pojednania i powrotu do sakramentalnego współmałżonka. Rozwód podjęty w dobrej intencji wejścia na drogę pojednania z Bogiem i sakramentalnym małżonkiem jest owocem nawrócenia.</w:t>
      </w:r>
    </w:p>
    <w:p w14:paraId="00AFC5C5" w14:textId="391F2051" w:rsidR="00641DE7" w:rsidRPr="00383FF9" w:rsidRDefault="00641DE7" w:rsidP="00E35A96">
      <w:pPr>
        <w:autoSpaceDE w:val="0"/>
        <w:autoSpaceDN w:val="0"/>
        <w:adjustRightInd w:val="0"/>
        <w:spacing w:after="0" w:line="240" w:lineRule="auto"/>
        <w:jc w:val="both"/>
        <w:rPr>
          <w:rFonts w:ascii="Calibri" w:hAnsi="Calibri" w:cstheme="minorHAnsi"/>
          <w:b/>
          <w:bCs/>
          <w:iCs/>
          <w:color w:val="000000"/>
          <w:sz w:val="24"/>
          <w:szCs w:val="24"/>
        </w:rPr>
      </w:pPr>
      <w:r w:rsidRPr="00383FF9">
        <w:rPr>
          <w:rFonts w:ascii="Calibri" w:hAnsi="Calibri" w:cstheme="minorHAnsi"/>
          <w:b/>
          <w:bCs/>
          <w:iCs/>
          <w:color w:val="000000"/>
          <w:sz w:val="24"/>
          <w:szCs w:val="24"/>
        </w:rPr>
        <w:t>2) Spełnione jest 2 kryterium – dobra musi być bezpośrednia intencja podmiotu podejmującego czyn.</w:t>
      </w:r>
    </w:p>
    <w:p w14:paraId="7242BEE0" w14:textId="22F51474" w:rsidR="00641DE7" w:rsidRPr="00383FF9" w:rsidRDefault="00641DE7" w:rsidP="00E35A96">
      <w:pPr>
        <w:autoSpaceDE w:val="0"/>
        <w:autoSpaceDN w:val="0"/>
        <w:adjustRightInd w:val="0"/>
        <w:spacing w:after="0" w:line="240" w:lineRule="auto"/>
        <w:jc w:val="both"/>
        <w:rPr>
          <w:rFonts w:ascii="Calibri" w:hAnsi="Calibri" w:cstheme="minorHAnsi"/>
          <w:bCs/>
          <w:iCs/>
          <w:color w:val="000000"/>
          <w:sz w:val="24"/>
          <w:szCs w:val="24"/>
        </w:rPr>
      </w:pPr>
      <w:r w:rsidRPr="00383FF9">
        <w:rPr>
          <w:rFonts w:ascii="Calibri" w:hAnsi="Calibri" w:cstheme="minorHAnsi"/>
          <w:bCs/>
          <w:iCs/>
          <w:color w:val="000000"/>
          <w:sz w:val="24"/>
          <w:szCs w:val="24"/>
        </w:rPr>
        <w:t xml:space="preserve">Rozwód przeprowadzony w dobrej intencji, z zamiarem otwarcia sobie drogi do pojednania </w:t>
      </w:r>
      <w:r w:rsidR="00A6089E">
        <w:rPr>
          <w:rFonts w:ascii="Calibri" w:hAnsi="Calibri" w:cstheme="minorHAnsi"/>
          <w:bCs/>
          <w:iCs/>
          <w:color w:val="000000"/>
          <w:sz w:val="24"/>
          <w:szCs w:val="24"/>
        </w:rPr>
        <w:br/>
      </w:r>
      <w:r w:rsidRPr="00383FF9">
        <w:rPr>
          <w:rFonts w:ascii="Calibri" w:hAnsi="Calibri" w:cstheme="minorHAnsi"/>
          <w:bCs/>
          <w:iCs/>
          <w:color w:val="000000"/>
          <w:sz w:val="24"/>
          <w:szCs w:val="24"/>
        </w:rPr>
        <w:t xml:space="preserve">z sakramentalnym małżonkiem jest zgodny z Bożą wolą </w:t>
      </w:r>
      <w:r w:rsidR="009E2FE5" w:rsidRPr="00383FF9">
        <w:rPr>
          <w:rFonts w:cstheme="minorHAnsi"/>
          <w:bCs/>
          <w:iCs/>
          <w:sz w:val="24"/>
          <w:szCs w:val="24"/>
        </w:rPr>
        <w:t xml:space="preserve">(zob. </w:t>
      </w:r>
      <w:hyperlink r:id="rId105" w:history="1">
        <w:r w:rsidR="00E937E9" w:rsidRPr="00E937E9">
          <w:rPr>
            <w:rStyle w:val="Hipercze"/>
            <w:rFonts w:cstheme="minorHAnsi"/>
            <w:b/>
            <w:bCs/>
            <w:iCs/>
          </w:rPr>
          <w:t>Rdz 2,24</w:t>
        </w:r>
      </w:hyperlink>
      <w:r w:rsidR="00E937E9" w:rsidRPr="00383FF9">
        <w:rPr>
          <w:rFonts w:cstheme="minorHAnsi"/>
          <w:bCs/>
          <w:iCs/>
        </w:rPr>
        <w:t xml:space="preserve">; </w:t>
      </w:r>
      <w:hyperlink r:id="rId106" w:anchor=":~:text=A%20tak%20ju%C5%BC%20nie%20s%C4%85%20dwoje%2C%20lecz%20jedno%20cia%C5%82o.%20Co%20wi%C4%99c%20B%C3%B3g%20z%C5%82%C4%85czy%C5%82%2C%20niech%20cz%C5%82owiek%20nie%20rozdziela" w:history="1">
        <w:r w:rsidR="00E937E9" w:rsidRPr="00E937E9">
          <w:rPr>
            <w:rStyle w:val="Hipercze"/>
            <w:rFonts w:cstheme="minorHAnsi"/>
            <w:b/>
            <w:iCs/>
          </w:rPr>
          <w:t>Mt 19,6</w:t>
        </w:r>
      </w:hyperlink>
      <w:r w:rsidR="00E937E9" w:rsidRPr="00383FF9">
        <w:rPr>
          <w:rFonts w:cstheme="minorHAnsi"/>
          <w:iCs/>
        </w:rPr>
        <w:t xml:space="preserve">; </w:t>
      </w:r>
      <w:hyperlink r:id="rId107" w:history="1">
        <w:r w:rsidR="00E937E9" w:rsidRPr="00E937E9">
          <w:rPr>
            <w:rStyle w:val="Hipercze"/>
            <w:rFonts w:cstheme="minorHAnsi"/>
            <w:b/>
            <w:bCs/>
            <w:iCs/>
          </w:rPr>
          <w:t>Mk 10,6-9</w:t>
        </w:r>
      </w:hyperlink>
      <w:r w:rsidR="00E937E9" w:rsidRPr="00383FF9">
        <w:rPr>
          <w:rFonts w:cstheme="minorHAnsi"/>
          <w:bCs/>
          <w:iCs/>
        </w:rPr>
        <w:t xml:space="preserve">; </w:t>
      </w:r>
      <w:hyperlink r:id="rId108" w:anchor=":~:text=A%20tak%20ju%C5%BC%20nie%20s%C4%85%20dwojgiem%2C%20lecz%20jednym%20cia%C5%82em.%209%20Co%20wi%C4%99c%20B%C3%B3g%20z%C5%82%C4%85czy%C5%82%2C%20tego%20niech%20cz%C5%82owiek%20nie%20rozdziela" w:history="1">
        <w:r w:rsidR="00E937E9" w:rsidRPr="00E937E9">
          <w:rPr>
            <w:rStyle w:val="Hipercze"/>
            <w:rFonts w:cstheme="minorHAnsi"/>
            <w:b/>
            <w:bCs/>
            <w:iCs/>
          </w:rPr>
          <w:t>Ef 5,31</w:t>
        </w:r>
      </w:hyperlink>
      <w:r w:rsidR="00E937E9" w:rsidRPr="00383FF9">
        <w:rPr>
          <w:rFonts w:cstheme="minorHAnsi"/>
          <w:bCs/>
          <w:iCs/>
        </w:rPr>
        <w:t xml:space="preserve">; </w:t>
      </w:r>
      <w:hyperlink r:id="rId109" w:history="1">
        <w:r w:rsidR="00E937E9" w:rsidRPr="00E937E9">
          <w:rPr>
            <w:rStyle w:val="Hipercze"/>
            <w:rFonts w:cstheme="minorHAnsi"/>
            <w:b/>
            <w:bCs/>
            <w:iCs/>
          </w:rPr>
          <w:t>1Kor 7,10-11</w:t>
        </w:r>
      </w:hyperlink>
      <w:r w:rsidR="009E2FE5" w:rsidRPr="00383FF9">
        <w:rPr>
          <w:rFonts w:cstheme="minorHAnsi"/>
          <w:bCs/>
          <w:iCs/>
          <w:sz w:val="24"/>
          <w:szCs w:val="24"/>
        </w:rPr>
        <w:t>)</w:t>
      </w:r>
      <w:r w:rsidRPr="00383FF9">
        <w:rPr>
          <w:rFonts w:ascii="Calibri" w:hAnsi="Calibri" w:cstheme="minorHAnsi"/>
          <w:bCs/>
          <w:iCs/>
          <w:color w:val="000000"/>
          <w:sz w:val="24"/>
          <w:szCs w:val="24"/>
        </w:rPr>
        <w:t xml:space="preserve">. </w:t>
      </w:r>
      <w:r w:rsidRPr="00830405">
        <w:rPr>
          <w:rFonts w:ascii="Calibri" w:hAnsi="Calibri" w:cstheme="minorHAnsi"/>
          <w:b/>
          <w:bCs/>
          <w:iCs/>
          <w:color w:val="1F4E79" w:themeColor="accent1" w:themeShade="80"/>
          <w:sz w:val="24"/>
          <w:szCs w:val="24"/>
        </w:rPr>
        <w:t>Nie można być jednocześnie pojednanym z Bogiem</w:t>
      </w:r>
      <w:r w:rsidR="00FC5680" w:rsidRPr="00830405">
        <w:rPr>
          <w:rFonts w:ascii="Calibri" w:hAnsi="Calibri" w:cstheme="minorHAnsi"/>
          <w:b/>
          <w:bCs/>
          <w:iCs/>
          <w:color w:val="1F4E79" w:themeColor="accent1" w:themeShade="80"/>
          <w:sz w:val="24"/>
          <w:szCs w:val="24"/>
        </w:rPr>
        <w:t xml:space="preserve"> </w:t>
      </w:r>
      <w:r w:rsidRPr="00830405">
        <w:rPr>
          <w:rFonts w:ascii="Calibri" w:hAnsi="Calibri" w:cstheme="minorHAnsi"/>
          <w:b/>
          <w:bCs/>
          <w:iCs/>
          <w:color w:val="1F4E79" w:themeColor="accent1" w:themeShade="80"/>
          <w:sz w:val="24"/>
          <w:szCs w:val="24"/>
        </w:rPr>
        <w:t>i małżonkiem a</w:t>
      </w:r>
      <w:r w:rsidR="002A0F21" w:rsidRPr="00830405">
        <w:rPr>
          <w:rFonts w:ascii="Calibri" w:hAnsi="Calibri" w:cstheme="minorHAnsi"/>
          <w:b/>
          <w:bCs/>
          <w:iCs/>
          <w:color w:val="1F4E79" w:themeColor="accent1" w:themeShade="80"/>
          <w:sz w:val="24"/>
          <w:szCs w:val="24"/>
        </w:rPr>
        <w:t> </w:t>
      </w:r>
      <w:r w:rsidRPr="00830405">
        <w:rPr>
          <w:rFonts w:ascii="Calibri" w:hAnsi="Calibri" w:cstheme="minorHAnsi"/>
          <w:b/>
          <w:bCs/>
          <w:iCs/>
          <w:color w:val="1F4E79" w:themeColor="accent1" w:themeShade="80"/>
          <w:sz w:val="24"/>
          <w:szCs w:val="24"/>
        </w:rPr>
        <w:t>zarazem pozostawać w drugim związku.</w:t>
      </w:r>
      <w:r w:rsidRPr="00830405">
        <w:rPr>
          <w:rFonts w:ascii="Calibri" w:hAnsi="Calibri" w:cstheme="minorHAnsi"/>
          <w:bCs/>
          <w:iCs/>
          <w:color w:val="1F4E79" w:themeColor="accent1" w:themeShade="80"/>
          <w:sz w:val="24"/>
          <w:szCs w:val="24"/>
        </w:rPr>
        <w:t xml:space="preserve"> </w:t>
      </w:r>
      <w:r w:rsidRPr="00383FF9">
        <w:rPr>
          <w:rFonts w:ascii="Calibri" w:hAnsi="Calibri" w:cstheme="minorHAnsi"/>
          <w:bCs/>
          <w:iCs/>
          <w:color w:val="000000"/>
          <w:sz w:val="24"/>
          <w:szCs w:val="24"/>
        </w:rPr>
        <w:t xml:space="preserve">Warunkiem koniecznym do </w:t>
      </w:r>
      <w:r w:rsidR="002835DC" w:rsidRPr="00383FF9">
        <w:rPr>
          <w:rFonts w:ascii="Calibri" w:hAnsi="Calibri" w:cstheme="minorHAnsi"/>
          <w:bCs/>
          <w:iCs/>
          <w:color w:val="000000"/>
          <w:sz w:val="24"/>
          <w:szCs w:val="24"/>
        </w:rPr>
        <w:t xml:space="preserve">wiarygodnego </w:t>
      </w:r>
      <w:r w:rsidRPr="00383FF9">
        <w:rPr>
          <w:rFonts w:ascii="Calibri" w:hAnsi="Calibri" w:cstheme="minorHAnsi"/>
          <w:bCs/>
          <w:iCs/>
          <w:color w:val="000000"/>
          <w:sz w:val="24"/>
          <w:szCs w:val="24"/>
        </w:rPr>
        <w:t>pojednania z sakramentalnym małżonkiem i powrotu do niego jest rozstanie i rozwód z</w:t>
      </w:r>
      <w:r w:rsidR="002A0F21">
        <w:rPr>
          <w:rFonts w:ascii="Calibri" w:hAnsi="Calibri" w:cstheme="minorHAnsi"/>
          <w:bCs/>
          <w:iCs/>
          <w:color w:val="000000"/>
          <w:sz w:val="24"/>
          <w:szCs w:val="24"/>
        </w:rPr>
        <w:t> </w:t>
      </w:r>
      <w:r w:rsidRPr="00383FF9">
        <w:rPr>
          <w:rFonts w:ascii="Calibri" w:hAnsi="Calibri" w:cstheme="minorHAnsi"/>
          <w:bCs/>
          <w:iCs/>
          <w:color w:val="000000"/>
          <w:sz w:val="24"/>
          <w:szCs w:val="24"/>
        </w:rPr>
        <w:t xml:space="preserve">niesakramentalnym partnerem, jeśli był </w:t>
      </w:r>
      <w:r w:rsidR="00A6089E">
        <w:rPr>
          <w:rFonts w:ascii="Calibri" w:hAnsi="Calibri" w:cstheme="minorHAnsi"/>
          <w:bCs/>
          <w:iCs/>
          <w:color w:val="000000"/>
          <w:sz w:val="24"/>
          <w:szCs w:val="24"/>
        </w:rPr>
        <w:br/>
      </w:r>
      <w:r w:rsidR="0033309F" w:rsidRPr="00383FF9">
        <w:rPr>
          <w:rFonts w:ascii="Calibri" w:hAnsi="Calibri" w:cstheme="minorHAnsi"/>
          <w:bCs/>
          <w:iCs/>
          <w:color w:val="000000"/>
          <w:sz w:val="24"/>
          <w:szCs w:val="24"/>
        </w:rPr>
        <w:t xml:space="preserve">z nim </w:t>
      </w:r>
      <w:r w:rsidRPr="00383FF9">
        <w:rPr>
          <w:rFonts w:ascii="Calibri" w:hAnsi="Calibri" w:cstheme="minorHAnsi"/>
          <w:bCs/>
          <w:iCs/>
          <w:color w:val="000000"/>
          <w:sz w:val="24"/>
          <w:szCs w:val="24"/>
        </w:rPr>
        <w:t xml:space="preserve">zawarty związek </w:t>
      </w:r>
      <w:r w:rsidR="00B010F4" w:rsidRPr="00383FF9">
        <w:rPr>
          <w:rFonts w:ascii="Calibri" w:hAnsi="Calibri" w:cstheme="minorHAnsi"/>
          <w:bCs/>
          <w:iCs/>
          <w:color w:val="000000"/>
          <w:sz w:val="24"/>
          <w:szCs w:val="24"/>
        </w:rPr>
        <w:t xml:space="preserve">małżeński </w:t>
      </w:r>
      <w:r w:rsidRPr="00383FF9">
        <w:rPr>
          <w:rFonts w:ascii="Calibri" w:hAnsi="Calibri" w:cstheme="minorHAnsi"/>
          <w:bCs/>
          <w:iCs/>
          <w:color w:val="000000"/>
          <w:sz w:val="24"/>
          <w:szCs w:val="24"/>
        </w:rPr>
        <w:t xml:space="preserve">cywilny. </w:t>
      </w:r>
      <w:r w:rsidR="00AD36F6" w:rsidRPr="00383FF9">
        <w:rPr>
          <w:rFonts w:ascii="Calibri" w:hAnsi="Calibri" w:cstheme="minorHAnsi"/>
          <w:bCs/>
          <w:iCs/>
          <w:color w:val="000000"/>
          <w:sz w:val="24"/>
          <w:szCs w:val="24"/>
        </w:rPr>
        <w:t>„</w:t>
      </w:r>
      <w:r w:rsidRPr="00383FF9">
        <w:rPr>
          <w:rFonts w:ascii="Calibri" w:hAnsi="Calibri" w:cstheme="minorHAnsi"/>
          <w:bCs/>
          <w:i/>
          <w:iCs/>
          <w:color w:val="000000"/>
          <w:sz w:val="24"/>
          <w:szCs w:val="24"/>
        </w:rPr>
        <w:t>Proces nawrócenia może i powinien rozpocząć się od razu, już w tej sytuacji egzystencjalnej, w której każdy niewierny, zdradzający małżonek się znajduje</w:t>
      </w:r>
      <w:r w:rsidR="00AD36F6" w:rsidRPr="00383FF9">
        <w:rPr>
          <w:rFonts w:ascii="Calibri" w:hAnsi="Calibri" w:cstheme="minorHAnsi"/>
          <w:bCs/>
          <w:iCs/>
          <w:color w:val="000000"/>
          <w:sz w:val="24"/>
          <w:szCs w:val="24"/>
        </w:rPr>
        <w:t>”</w:t>
      </w:r>
      <w:r w:rsidRPr="00830405">
        <w:rPr>
          <w:rFonts w:ascii="Calibri" w:hAnsi="Calibri" w:cstheme="minorHAnsi"/>
          <w:b/>
          <w:bCs/>
          <w:iCs/>
          <w:color w:val="000000"/>
          <w:sz w:val="26"/>
          <w:szCs w:val="26"/>
          <w:vertAlign w:val="superscript"/>
        </w:rPr>
        <w:footnoteReference w:id="15"/>
      </w:r>
      <w:r w:rsidRPr="00383FF9">
        <w:rPr>
          <w:rFonts w:ascii="Calibri" w:hAnsi="Calibri" w:cstheme="minorHAnsi"/>
          <w:bCs/>
          <w:iCs/>
          <w:color w:val="000000"/>
          <w:sz w:val="24"/>
          <w:szCs w:val="24"/>
        </w:rPr>
        <w:t>, niezależnie od tego czy zdradzany małżonek chce czy nie chce powrotu tego, który odszedł i czy on sam jest wierny czy nie. Bardzo czytelne w tym względzie jest wskazanie św. Pawła: „</w:t>
      </w:r>
      <w:r w:rsidRPr="00383FF9">
        <w:rPr>
          <w:rFonts w:ascii="Calibri" w:hAnsi="Calibri" w:cstheme="minorHAnsi"/>
          <w:bCs/>
          <w:i/>
          <w:iCs/>
          <w:color w:val="000000"/>
          <w:sz w:val="24"/>
          <w:szCs w:val="24"/>
        </w:rPr>
        <w:t>Tym zaś, którzy trwają w</w:t>
      </w:r>
      <w:r w:rsidR="002A0F21">
        <w:rPr>
          <w:rFonts w:ascii="Calibri" w:hAnsi="Calibri" w:cstheme="minorHAnsi"/>
          <w:bCs/>
          <w:i/>
          <w:iCs/>
          <w:color w:val="000000"/>
          <w:sz w:val="24"/>
          <w:szCs w:val="24"/>
        </w:rPr>
        <w:t> </w:t>
      </w:r>
      <w:r w:rsidRPr="00383FF9">
        <w:rPr>
          <w:rFonts w:ascii="Calibri" w:hAnsi="Calibri" w:cstheme="minorHAnsi"/>
          <w:bCs/>
          <w:i/>
          <w:iCs/>
          <w:color w:val="000000"/>
          <w:sz w:val="24"/>
          <w:szCs w:val="24"/>
        </w:rPr>
        <w:t xml:space="preserve">związkach małżeńskich, nakazuję nie ja, lecz Pan: Żona niech nie odchodzi od swego męża! Gdyby zaś odeszła, </w:t>
      </w:r>
      <w:r w:rsidRPr="00830405">
        <w:rPr>
          <w:rFonts w:ascii="Calibri" w:hAnsi="Calibri" w:cstheme="minorHAnsi"/>
          <w:b/>
          <w:bCs/>
          <w:i/>
          <w:iCs/>
          <w:color w:val="1F4E79" w:themeColor="accent1" w:themeShade="80"/>
          <w:sz w:val="24"/>
          <w:szCs w:val="24"/>
        </w:rPr>
        <w:t>niech pozostanie samotną albo niech się pojedna ze swym mężem</w:t>
      </w:r>
      <w:r w:rsidRPr="00383FF9">
        <w:rPr>
          <w:rFonts w:ascii="Calibri" w:hAnsi="Calibri" w:cstheme="minorHAnsi"/>
          <w:bCs/>
          <w:i/>
          <w:iCs/>
          <w:color w:val="000000"/>
          <w:sz w:val="24"/>
          <w:szCs w:val="24"/>
        </w:rPr>
        <w:t>. Mąż również niech nie oddala żony</w:t>
      </w:r>
      <w:r w:rsidRPr="00383FF9">
        <w:rPr>
          <w:rFonts w:ascii="Calibri" w:hAnsi="Calibri" w:cstheme="minorHAnsi"/>
          <w:bCs/>
          <w:iCs/>
          <w:color w:val="000000"/>
          <w:sz w:val="24"/>
          <w:szCs w:val="24"/>
        </w:rPr>
        <w:t>” (</w:t>
      </w:r>
      <w:hyperlink r:id="rId110" w:anchor=":~:text=Tym%20za%C5%9B%2C%20kt%C3%B3rzy%20trwaj%C4%85%20w%20zwi%C4%85zkach%20ma%C5%82%C5%BCe%C5%84skich%2C%20nakazuj%C4%99%20nie%20ja%2C%20lecz%20Pan%3A%20%C5%BBona%20niech%20nie%20odchodzi%20od%20swego%20m%C4%99%C5%BCa!%2011%20Gdyby%20za%C5%9B%20odesz%C5" w:history="1">
        <w:r w:rsidRPr="00830405">
          <w:rPr>
            <w:rStyle w:val="Hipercze"/>
            <w:rFonts w:ascii="Calibri" w:hAnsi="Calibri" w:cstheme="minorHAnsi"/>
            <w:b/>
            <w:bCs/>
            <w:iCs/>
            <w:sz w:val="24"/>
            <w:szCs w:val="24"/>
          </w:rPr>
          <w:t>1Kor 7,10-11</w:t>
        </w:r>
      </w:hyperlink>
      <w:r w:rsidRPr="00383FF9">
        <w:rPr>
          <w:rFonts w:ascii="Calibri" w:hAnsi="Calibri" w:cstheme="minorHAnsi"/>
          <w:bCs/>
          <w:iCs/>
          <w:color w:val="000000"/>
          <w:sz w:val="24"/>
          <w:szCs w:val="24"/>
        </w:rPr>
        <w:t>).</w:t>
      </w:r>
    </w:p>
    <w:p w14:paraId="05A18CF1" w14:textId="4FD4D86B" w:rsidR="00641DE7" w:rsidRPr="00383FF9" w:rsidRDefault="00641DE7" w:rsidP="00E35A96">
      <w:pPr>
        <w:autoSpaceDE w:val="0"/>
        <w:autoSpaceDN w:val="0"/>
        <w:adjustRightInd w:val="0"/>
        <w:spacing w:after="0" w:line="240" w:lineRule="auto"/>
        <w:jc w:val="both"/>
        <w:rPr>
          <w:rFonts w:ascii="Calibri" w:hAnsi="Calibri" w:cstheme="minorHAnsi"/>
          <w:b/>
          <w:bCs/>
          <w:iCs/>
          <w:color w:val="000000"/>
          <w:sz w:val="24"/>
          <w:szCs w:val="24"/>
        </w:rPr>
      </w:pPr>
      <w:r w:rsidRPr="00383FF9">
        <w:rPr>
          <w:rFonts w:ascii="Calibri" w:hAnsi="Calibri" w:cstheme="minorHAnsi"/>
          <w:b/>
          <w:bCs/>
          <w:iCs/>
          <w:color w:val="000000"/>
          <w:sz w:val="24"/>
          <w:szCs w:val="24"/>
        </w:rPr>
        <w:t>3) Spełnione jest 3 kryterium – dobry skutek musi przynajmniej równoważyć zły lub nawet go przewyższać, tzn. powodowane czynem dobro i zło muszą być proporcjonalne.</w:t>
      </w:r>
    </w:p>
    <w:p w14:paraId="20BD2E0D" w14:textId="476BD3CD" w:rsidR="005F1BDB" w:rsidRPr="005F1BDB" w:rsidRDefault="005F1BDB" w:rsidP="00E35A96">
      <w:pPr>
        <w:autoSpaceDE w:val="0"/>
        <w:autoSpaceDN w:val="0"/>
        <w:adjustRightInd w:val="0"/>
        <w:spacing w:after="0" w:line="240" w:lineRule="auto"/>
        <w:jc w:val="both"/>
        <w:rPr>
          <w:rFonts w:ascii="Calibri" w:hAnsi="Calibri" w:cstheme="minorHAnsi"/>
          <w:bCs/>
          <w:iCs/>
          <w:color w:val="000000"/>
          <w:sz w:val="24"/>
          <w:szCs w:val="24"/>
        </w:rPr>
      </w:pPr>
      <w:r w:rsidRPr="005F1BDB">
        <w:rPr>
          <w:rFonts w:ascii="Calibri" w:hAnsi="Calibri" w:cstheme="minorHAnsi"/>
          <w:bCs/>
          <w:iCs/>
          <w:color w:val="000000"/>
          <w:sz w:val="24"/>
          <w:szCs w:val="24"/>
        </w:rPr>
        <w:t>Dobry skutek</w:t>
      </w:r>
      <w:r w:rsidR="002A0F21">
        <w:rPr>
          <w:rFonts w:ascii="Calibri" w:hAnsi="Calibri" w:cstheme="minorHAnsi"/>
          <w:bCs/>
          <w:iCs/>
          <w:color w:val="000000"/>
          <w:sz w:val="24"/>
          <w:szCs w:val="24"/>
        </w:rPr>
        <w:t xml:space="preserve">, </w:t>
      </w:r>
      <w:r w:rsidRPr="005F1BDB">
        <w:rPr>
          <w:rFonts w:ascii="Calibri" w:hAnsi="Calibri" w:cstheme="minorHAnsi"/>
          <w:bCs/>
          <w:iCs/>
          <w:color w:val="000000"/>
          <w:sz w:val="24"/>
          <w:szCs w:val="24"/>
        </w:rPr>
        <w:t>otwarcie drogi do pojednania się z sakramentalnym małżonkiem</w:t>
      </w:r>
      <w:r w:rsidR="002A0F21">
        <w:rPr>
          <w:rFonts w:ascii="Calibri" w:hAnsi="Calibri" w:cstheme="minorHAnsi"/>
          <w:bCs/>
          <w:iCs/>
          <w:color w:val="000000"/>
          <w:sz w:val="24"/>
          <w:szCs w:val="24"/>
        </w:rPr>
        <w:t>,</w:t>
      </w:r>
      <w:r w:rsidRPr="005F1BDB">
        <w:rPr>
          <w:rFonts w:ascii="Calibri" w:hAnsi="Calibri" w:cstheme="minorHAnsi"/>
          <w:bCs/>
          <w:iCs/>
          <w:color w:val="000000"/>
          <w:sz w:val="24"/>
          <w:szCs w:val="24"/>
        </w:rPr>
        <w:t xml:space="preserve"> jest nieporówn</w:t>
      </w:r>
      <w:r w:rsidR="002A0F21">
        <w:rPr>
          <w:rFonts w:ascii="Calibri" w:hAnsi="Calibri" w:cstheme="minorHAnsi"/>
          <w:bCs/>
          <w:iCs/>
          <w:color w:val="000000"/>
          <w:sz w:val="24"/>
          <w:szCs w:val="24"/>
        </w:rPr>
        <w:t>anie</w:t>
      </w:r>
      <w:r w:rsidRPr="005F1BDB">
        <w:rPr>
          <w:rFonts w:ascii="Calibri" w:hAnsi="Calibri" w:cstheme="minorHAnsi"/>
          <w:bCs/>
          <w:iCs/>
          <w:color w:val="000000"/>
          <w:sz w:val="24"/>
          <w:szCs w:val="24"/>
        </w:rPr>
        <w:t xml:space="preserve"> większym dobrem</w:t>
      </w:r>
      <w:r w:rsidR="002A0F21">
        <w:rPr>
          <w:rFonts w:ascii="Calibri" w:hAnsi="Calibri" w:cstheme="minorHAnsi"/>
          <w:bCs/>
          <w:iCs/>
          <w:color w:val="000000"/>
          <w:sz w:val="24"/>
          <w:szCs w:val="24"/>
        </w:rPr>
        <w:t xml:space="preserve"> </w:t>
      </w:r>
      <w:r w:rsidRPr="005F1BDB">
        <w:rPr>
          <w:rFonts w:ascii="Calibri" w:hAnsi="Calibri" w:cstheme="minorHAnsi"/>
          <w:bCs/>
          <w:iCs/>
          <w:color w:val="000000"/>
          <w:sz w:val="24"/>
          <w:szCs w:val="24"/>
        </w:rPr>
        <w:t>z punktu widzenia nauki Pana Jezusa niż trwanie w</w:t>
      </w:r>
      <w:r w:rsidR="002A0F21">
        <w:rPr>
          <w:rFonts w:ascii="Calibri" w:hAnsi="Calibri" w:cstheme="minorHAnsi"/>
          <w:bCs/>
          <w:iCs/>
          <w:color w:val="000000"/>
          <w:sz w:val="24"/>
          <w:szCs w:val="24"/>
        </w:rPr>
        <w:t> </w:t>
      </w:r>
      <w:r w:rsidR="00EB53AF">
        <w:rPr>
          <w:rFonts w:eastAsia="Times New Roman" w:cstheme="minorHAnsi"/>
          <w:bCs/>
          <w:sz w:val="24"/>
          <w:szCs w:val="24"/>
          <w:lang w:eastAsia="pl-PL"/>
        </w:rPr>
        <w:t>p</w:t>
      </w:r>
      <w:r w:rsidRPr="00567666">
        <w:rPr>
          <w:rFonts w:eastAsia="Times New Roman" w:cstheme="minorHAnsi"/>
          <w:bCs/>
          <w:sz w:val="24"/>
          <w:szCs w:val="24"/>
          <w:lang w:eastAsia="pl-PL"/>
        </w:rPr>
        <w:t>o</w:t>
      </w:r>
      <w:r w:rsidRPr="005F1BDB">
        <w:rPr>
          <w:rFonts w:eastAsia="Times New Roman" w:cstheme="minorHAnsi"/>
          <w:bCs/>
          <w:sz w:val="24"/>
          <w:szCs w:val="24"/>
          <w:lang w:eastAsia="pl-PL"/>
        </w:rPr>
        <w:t>zamałżeńskim</w:t>
      </w:r>
      <w:r w:rsidRPr="005F1BDB">
        <w:rPr>
          <w:rFonts w:ascii="Calibri" w:hAnsi="Calibri" w:cstheme="minorHAnsi"/>
          <w:bCs/>
          <w:iCs/>
          <w:color w:val="000000"/>
          <w:sz w:val="24"/>
          <w:szCs w:val="24"/>
        </w:rPr>
        <w:t xml:space="preserve"> związku ze względu na źle pojmowane „dobro” dzieci czy partnera. </w:t>
      </w:r>
    </w:p>
    <w:p w14:paraId="149C5EF9" w14:textId="495158EE" w:rsidR="005F1BDB" w:rsidRPr="005F1BDB" w:rsidRDefault="005F1BDB" w:rsidP="00E35A96">
      <w:pPr>
        <w:autoSpaceDE w:val="0"/>
        <w:autoSpaceDN w:val="0"/>
        <w:adjustRightInd w:val="0"/>
        <w:spacing w:after="0" w:line="240" w:lineRule="auto"/>
        <w:jc w:val="both"/>
        <w:rPr>
          <w:rFonts w:ascii="Calibri" w:hAnsi="Calibri" w:cstheme="minorHAnsi"/>
          <w:b/>
          <w:bCs/>
          <w:iCs/>
          <w:color w:val="000000"/>
          <w:sz w:val="2"/>
          <w:szCs w:val="24"/>
        </w:rPr>
      </w:pPr>
    </w:p>
    <w:p w14:paraId="04F0E520" w14:textId="233DE154" w:rsidR="00CF52BE" w:rsidRPr="00CF52BE" w:rsidRDefault="00CF52BE" w:rsidP="00E35A96">
      <w:pPr>
        <w:autoSpaceDE w:val="0"/>
        <w:autoSpaceDN w:val="0"/>
        <w:adjustRightInd w:val="0"/>
        <w:spacing w:after="0" w:line="240" w:lineRule="auto"/>
        <w:jc w:val="both"/>
        <w:rPr>
          <w:rFonts w:ascii="Calibri" w:hAnsi="Calibri" w:cstheme="minorHAnsi"/>
          <w:bCs/>
          <w:iCs/>
          <w:color w:val="000000"/>
          <w:sz w:val="8"/>
          <w:szCs w:val="24"/>
        </w:rPr>
      </w:pPr>
    </w:p>
    <w:p w14:paraId="10538D68" w14:textId="2F1E6695" w:rsidR="00DD0F47" w:rsidRDefault="005F1BDB" w:rsidP="00E35A96">
      <w:pPr>
        <w:autoSpaceDE w:val="0"/>
        <w:autoSpaceDN w:val="0"/>
        <w:adjustRightInd w:val="0"/>
        <w:spacing w:after="0" w:line="240" w:lineRule="auto"/>
        <w:jc w:val="both"/>
        <w:rPr>
          <w:rFonts w:ascii="Calibri" w:hAnsi="Calibri" w:cstheme="minorHAnsi"/>
          <w:bCs/>
          <w:iCs/>
          <w:color w:val="000000"/>
          <w:sz w:val="24"/>
          <w:szCs w:val="24"/>
        </w:rPr>
      </w:pPr>
      <w:r w:rsidRPr="005F1BDB">
        <w:rPr>
          <w:rFonts w:ascii="Calibri" w:hAnsi="Calibri" w:cstheme="minorHAnsi"/>
          <w:bCs/>
          <w:iCs/>
          <w:color w:val="000000"/>
          <w:sz w:val="24"/>
          <w:szCs w:val="24"/>
        </w:rPr>
        <w:t xml:space="preserve">Wniosek: </w:t>
      </w:r>
      <w:r w:rsidR="00924A43" w:rsidRPr="00924A43">
        <w:rPr>
          <w:rFonts w:ascii="Calibri" w:hAnsi="Calibri" w:cstheme="minorHAnsi"/>
          <w:bCs/>
          <w:iCs/>
          <w:color w:val="000000"/>
          <w:sz w:val="24"/>
          <w:szCs w:val="24"/>
        </w:rPr>
        <w:t xml:space="preserve">W opisanych sytuacjach wszystkie te kryteria zasady podwójnego skutku są spełnione, </w:t>
      </w:r>
      <w:r w:rsidR="00A6089E">
        <w:rPr>
          <w:rFonts w:ascii="Calibri" w:hAnsi="Calibri" w:cstheme="minorHAnsi"/>
          <w:bCs/>
          <w:iCs/>
          <w:color w:val="000000"/>
          <w:sz w:val="24"/>
          <w:szCs w:val="24"/>
        </w:rPr>
        <w:br/>
      </w:r>
      <w:r w:rsidR="00924A43" w:rsidRPr="00924A43">
        <w:rPr>
          <w:rFonts w:ascii="Calibri" w:hAnsi="Calibri" w:cstheme="minorHAnsi"/>
          <w:bCs/>
          <w:iCs/>
          <w:color w:val="000000"/>
          <w:sz w:val="24"/>
          <w:szCs w:val="24"/>
        </w:rPr>
        <w:t>a zatem rozwód w  pozamałżeńskim, cudzołożnym związku jest moralnie dopuszczalnym i jedynym sposobem  wejścia na drogę pojednania z sakramentalnym małżonkiem.</w:t>
      </w:r>
    </w:p>
    <w:p w14:paraId="742BAD61" w14:textId="77777777" w:rsidR="00830405" w:rsidRPr="00830405" w:rsidRDefault="00830405" w:rsidP="00E35A96">
      <w:pPr>
        <w:pStyle w:val="Default"/>
        <w:jc w:val="center"/>
        <w:rPr>
          <w:rFonts w:asciiTheme="minorHAnsi" w:hAnsiTheme="minorHAnsi" w:cstheme="minorHAnsi"/>
          <w:b/>
          <w:bCs/>
          <w:iCs/>
          <w:color w:val="0070C0"/>
        </w:rPr>
      </w:pPr>
      <w:bookmarkStart w:id="21" w:name="ZWIĄZKI_NIESAKRAMENTALNE_A_WOLA_PANA_JEZ"/>
    </w:p>
    <w:p w14:paraId="440F0FE7" w14:textId="2E2D1328" w:rsidR="009B115F" w:rsidRPr="00383FF9" w:rsidRDefault="004C5E7E" w:rsidP="00E35A96">
      <w:pPr>
        <w:pStyle w:val="Default"/>
        <w:jc w:val="center"/>
        <w:rPr>
          <w:rFonts w:asciiTheme="minorHAnsi" w:hAnsiTheme="minorHAnsi" w:cstheme="minorHAnsi"/>
          <w:b/>
          <w:bCs/>
          <w:iCs/>
          <w:color w:val="0070C0"/>
        </w:rPr>
      </w:pPr>
      <w:r w:rsidRPr="00383FF9">
        <w:rPr>
          <w:rFonts w:asciiTheme="minorHAnsi" w:hAnsiTheme="minorHAnsi" w:cstheme="minorHAnsi"/>
          <w:b/>
          <w:bCs/>
          <w:iCs/>
          <w:color w:val="0070C0"/>
        </w:rPr>
        <w:t>IV</w:t>
      </w:r>
      <w:r w:rsidR="009B115F" w:rsidRPr="00383FF9">
        <w:rPr>
          <w:rFonts w:asciiTheme="minorHAnsi" w:hAnsiTheme="minorHAnsi" w:cstheme="minorHAnsi"/>
          <w:b/>
          <w:bCs/>
          <w:iCs/>
          <w:color w:val="0070C0"/>
        </w:rPr>
        <w:t xml:space="preserve">. </w:t>
      </w:r>
      <w:r w:rsidR="0001366B" w:rsidRPr="00383FF9">
        <w:rPr>
          <w:rFonts w:asciiTheme="minorHAnsi" w:hAnsiTheme="minorHAnsi" w:cstheme="minorHAnsi"/>
          <w:b/>
          <w:bCs/>
          <w:iCs/>
          <w:color w:val="0070C0"/>
        </w:rPr>
        <w:t xml:space="preserve">ZWIĄZKI </w:t>
      </w:r>
      <w:r w:rsidR="00AC52DB" w:rsidRPr="00AC52DB">
        <w:rPr>
          <w:rFonts w:asciiTheme="minorHAnsi" w:hAnsiTheme="minorHAnsi" w:cstheme="minorHAnsi"/>
          <w:b/>
          <w:bCs/>
          <w:iCs/>
          <w:color w:val="0070C0"/>
        </w:rPr>
        <w:t>POZAMAŁŻEŃSKIE</w:t>
      </w:r>
      <w:r w:rsidR="0001366B" w:rsidRPr="00383FF9">
        <w:rPr>
          <w:rFonts w:asciiTheme="minorHAnsi" w:hAnsiTheme="minorHAnsi" w:cstheme="minorHAnsi"/>
          <w:b/>
          <w:bCs/>
          <w:iCs/>
          <w:color w:val="0070C0"/>
        </w:rPr>
        <w:t xml:space="preserve"> A WOLA PANA JEZUSA</w:t>
      </w:r>
    </w:p>
    <w:bookmarkEnd w:id="21"/>
    <w:p w14:paraId="0C48DA45" w14:textId="77777777" w:rsidR="00BF2CD7" w:rsidRPr="00830405" w:rsidRDefault="00BF2CD7" w:rsidP="00E35A96">
      <w:pPr>
        <w:pStyle w:val="Default"/>
        <w:rPr>
          <w:rFonts w:asciiTheme="minorHAnsi" w:hAnsiTheme="minorHAnsi" w:cstheme="minorHAnsi"/>
          <w:b/>
          <w:bCs/>
          <w:iCs/>
          <w:color w:val="0070C0"/>
        </w:rPr>
      </w:pPr>
    </w:p>
    <w:p w14:paraId="3AF5F400" w14:textId="3900C9F9" w:rsidR="009B115F" w:rsidRPr="00383FF9" w:rsidRDefault="009B115F" w:rsidP="00E35A96">
      <w:pPr>
        <w:pStyle w:val="Default"/>
        <w:rPr>
          <w:rFonts w:asciiTheme="minorHAnsi" w:hAnsiTheme="minorHAnsi" w:cstheme="minorHAnsi"/>
          <w:b/>
          <w:bCs/>
          <w:iCs/>
          <w:color w:val="0070C0"/>
        </w:rPr>
      </w:pPr>
      <w:bookmarkStart w:id="22" w:name="Pan_Jezus_pragnie_uzdrowić_każde_sakr"/>
      <w:r w:rsidRPr="00383FF9">
        <w:rPr>
          <w:rFonts w:asciiTheme="minorHAnsi" w:hAnsiTheme="minorHAnsi" w:cstheme="minorHAnsi"/>
          <w:b/>
          <w:bCs/>
          <w:iCs/>
          <w:color w:val="0070C0"/>
        </w:rPr>
        <w:t xml:space="preserve">1. Pan Jezus </w:t>
      </w:r>
      <w:r w:rsidR="00F430F4" w:rsidRPr="00383FF9">
        <w:rPr>
          <w:rFonts w:asciiTheme="minorHAnsi" w:hAnsiTheme="minorHAnsi" w:cstheme="minorHAnsi"/>
          <w:b/>
          <w:bCs/>
          <w:iCs/>
          <w:color w:val="0070C0"/>
        </w:rPr>
        <w:t>pragnie</w:t>
      </w:r>
      <w:r w:rsidRPr="00383FF9">
        <w:rPr>
          <w:rFonts w:asciiTheme="minorHAnsi" w:hAnsiTheme="minorHAnsi" w:cstheme="minorHAnsi"/>
          <w:b/>
          <w:bCs/>
          <w:iCs/>
          <w:color w:val="0070C0"/>
        </w:rPr>
        <w:t xml:space="preserve"> uzdrowić każde sakramentalne małżeństwo, także to po rozwodzie</w:t>
      </w:r>
      <w:r w:rsidR="00C93906" w:rsidRPr="00383FF9">
        <w:rPr>
          <w:rFonts w:asciiTheme="minorHAnsi" w:hAnsiTheme="minorHAnsi" w:cstheme="minorHAnsi"/>
          <w:b/>
          <w:bCs/>
          <w:iCs/>
          <w:color w:val="0070C0"/>
        </w:rPr>
        <w:t xml:space="preserve"> i gdy współmałżonek jest w </w:t>
      </w:r>
      <w:r w:rsidR="0086734A">
        <w:rPr>
          <w:rFonts w:asciiTheme="minorHAnsi" w:hAnsiTheme="minorHAnsi" w:cstheme="minorHAnsi"/>
          <w:b/>
          <w:bCs/>
          <w:iCs/>
          <w:color w:val="0070C0"/>
        </w:rPr>
        <w:t>pozamałżeńskim</w:t>
      </w:r>
      <w:r w:rsidR="00C93906" w:rsidRPr="00383FF9">
        <w:rPr>
          <w:rFonts w:asciiTheme="minorHAnsi" w:hAnsiTheme="minorHAnsi" w:cstheme="minorHAnsi"/>
          <w:b/>
          <w:bCs/>
          <w:iCs/>
          <w:color w:val="0070C0"/>
        </w:rPr>
        <w:t xml:space="preserve"> związku, w którym jest dziecko</w:t>
      </w:r>
    </w:p>
    <w:bookmarkEnd w:id="22"/>
    <w:p w14:paraId="089E7E84" w14:textId="0FA61B13" w:rsidR="00C93906" w:rsidRPr="005774B8" w:rsidRDefault="00C93906" w:rsidP="00E35A96">
      <w:pPr>
        <w:pStyle w:val="Default"/>
        <w:rPr>
          <w:rFonts w:asciiTheme="minorHAnsi" w:hAnsiTheme="minorHAnsi" w:cstheme="minorHAnsi"/>
          <w:b/>
          <w:bCs/>
          <w:iCs/>
          <w:sz w:val="12"/>
        </w:rPr>
      </w:pPr>
    </w:p>
    <w:p w14:paraId="4368519D" w14:textId="3C521DB3" w:rsidR="00C93906" w:rsidRDefault="00C93906" w:rsidP="00E35A96">
      <w:pPr>
        <w:pStyle w:val="Default"/>
        <w:jc w:val="both"/>
        <w:rPr>
          <w:rFonts w:asciiTheme="minorHAnsi" w:hAnsiTheme="minorHAnsi" w:cstheme="minorHAnsi"/>
          <w:bCs/>
          <w:iCs/>
        </w:rPr>
      </w:pPr>
      <w:r w:rsidRPr="00383FF9">
        <w:rPr>
          <w:rFonts w:asciiTheme="minorHAnsi" w:hAnsiTheme="minorHAnsi" w:cstheme="minorHAnsi"/>
          <w:bCs/>
          <w:iCs/>
        </w:rPr>
        <w:t>Wielu małżonków, należących do Wspólnoty Sychar, jest po rozwodzie. Często są to sytuacje określane po ludzku jako beznadziejne, gdy</w:t>
      </w:r>
      <w:r w:rsidR="00AA2904" w:rsidRPr="00383FF9">
        <w:rPr>
          <w:rFonts w:asciiTheme="minorHAnsi" w:hAnsiTheme="minorHAnsi" w:cstheme="minorHAnsi"/>
          <w:bCs/>
          <w:iCs/>
        </w:rPr>
        <w:t>ż</w:t>
      </w:r>
      <w:r w:rsidRPr="00383FF9">
        <w:rPr>
          <w:rFonts w:asciiTheme="minorHAnsi" w:hAnsiTheme="minorHAnsi" w:cstheme="minorHAnsi"/>
          <w:bCs/>
          <w:iCs/>
        </w:rPr>
        <w:t xml:space="preserve"> ich współmałżonkowie żyją w </w:t>
      </w:r>
      <w:r w:rsidR="0086734A">
        <w:rPr>
          <w:rFonts w:asciiTheme="minorHAnsi" w:hAnsiTheme="minorHAnsi" w:cstheme="minorHAnsi"/>
          <w:bCs/>
          <w:iCs/>
        </w:rPr>
        <w:t>pozamałżeńskich</w:t>
      </w:r>
      <w:r w:rsidRPr="00383FF9">
        <w:rPr>
          <w:rFonts w:asciiTheme="minorHAnsi" w:hAnsiTheme="minorHAnsi" w:cstheme="minorHAnsi"/>
          <w:bCs/>
          <w:iCs/>
        </w:rPr>
        <w:t xml:space="preserve"> związkach, w których przyszły na świat dzieci. </w:t>
      </w:r>
      <w:r w:rsidR="00AA2904" w:rsidRPr="00383FF9">
        <w:rPr>
          <w:rFonts w:asciiTheme="minorHAnsi" w:hAnsiTheme="minorHAnsi" w:cstheme="minorHAnsi"/>
          <w:bCs/>
          <w:iCs/>
        </w:rPr>
        <w:t xml:space="preserve">Nadzieję na uzdrowienie ich małżeństwa czerpią </w:t>
      </w:r>
      <w:r w:rsidR="00A6089E">
        <w:rPr>
          <w:rFonts w:asciiTheme="minorHAnsi" w:hAnsiTheme="minorHAnsi" w:cstheme="minorHAnsi"/>
          <w:bCs/>
          <w:iCs/>
        </w:rPr>
        <w:br/>
      </w:r>
      <w:r w:rsidR="00AA2904" w:rsidRPr="00383FF9">
        <w:rPr>
          <w:rFonts w:asciiTheme="minorHAnsi" w:hAnsiTheme="minorHAnsi" w:cstheme="minorHAnsi"/>
          <w:bCs/>
          <w:iCs/>
        </w:rPr>
        <w:t>z wiary, że mimo z</w:t>
      </w:r>
      <w:r w:rsidR="00F430F4" w:rsidRPr="00383FF9">
        <w:rPr>
          <w:rFonts w:asciiTheme="minorHAnsi" w:hAnsiTheme="minorHAnsi" w:cstheme="minorHAnsi"/>
          <w:bCs/>
          <w:iCs/>
        </w:rPr>
        <w:t>erwanej więzi między małżonkami</w:t>
      </w:r>
      <w:r w:rsidR="00AA2904" w:rsidRPr="00383FF9">
        <w:rPr>
          <w:rFonts w:asciiTheme="minorHAnsi" w:hAnsiTheme="minorHAnsi" w:cstheme="minorHAnsi"/>
          <w:bCs/>
          <w:iCs/>
        </w:rPr>
        <w:t xml:space="preserve"> Pan Jezus</w:t>
      </w:r>
      <w:r w:rsidR="00F430F4" w:rsidRPr="00383FF9">
        <w:rPr>
          <w:rFonts w:asciiTheme="minorHAnsi" w:hAnsiTheme="minorHAnsi" w:cstheme="minorHAnsi"/>
          <w:bCs/>
          <w:iCs/>
        </w:rPr>
        <w:t xml:space="preserve"> </w:t>
      </w:r>
      <w:r w:rsidR="00AA2904" w:rsidRPr="00383FF9">
        <w:rPr>
          <w:rFonts w:asciiTheme="minorHAnsi" w:hAnsiTheme="minorHAnsi" w:cstheme="minorHAnsi"/>
          <w:bCs/>
          <w:iCs/>
        </w:rPr>
        <w:t xml:space="preserve">trwa </w:t>
      </w:r>
      <w:r w:rsidR="00F430F4" w:rsidRPr="00383FF9">
        <w:rPr>
          <w:rFonts w:asciiTheme="minorHAnsi" w:hAnsiTheme="minorHAnsi" w:cstheme="minorHAnsi"/>
          <w:bCs/>
          <w:iCs/>
        </w:rPr>
        <w:t xml:space="preserve">z nimi </w:t>
      </w:r>
      <w:r w:rsidR="00AA2904" w:rsidRPr="00383FF9">
        <w:rPr>
          <w:rFonts w:asciiTheme="minorHAnsi" w:hAnsiTheme="minorHAnsi" w:cstheme="minorHAnsi"/>
          <w:bCs/>
          <w:iCs/>
        </w:rPr>
        <w:t>w przymierzu i</w:t>
      </w:r>
      <w:r w:rsidR="002A0F21">
        <w:rPr>
          <w:rFonts w:asciiTheme="minorHAnsi" w:hAnsiTheme="minorHAnsi" w:cstheme="minorHAnsi"/>
          <w:bCs/>
          <w:iCs/>
        </w:rPr>
        <w:t> </w:t>
      </w:r>
      <w:r w:rsidR="00AA2904" w:rsidRPr="00383FF9">
        <w:rPr>
          <w:rFonts w:asciiTheme="minorHAnsi" w:hAnsiTheme="minorHAnsi" w:cstheme="minorHAnsi"/>
          <w:bCs/>
          <w:iCs/>
        </w:rPr>
        <w:t xml:space="preserve">błogosławi </w:t>
      </w:r>
      <w:r w:rsidR="00F430F4" w:rsidRPr="00383FF9">
        <w:rPr>
          <w:rFonts w:asciiTheme="minorHAnsi" w:hAnsiTheme="minorHAnsi" w:cstheme="minorHAnsi"/>
          <w:bCs/>
          <w:iCs/>
        </w:rPr>
        <w:t xml:space="preserve">ich </w:t>
      </w:r>
      <w:r w:rsidR="00AA2904" w:rsidRPr="00383FF9">
        <w:rPr>
          <w:rFonts w:asciiTheme="minorHAnsi" w:hAnsiTheme="minorHAnsi" w:cstheme="minorHAnsi"/>
          <w:bCs/>
          <w:iCs/>
        </w:rPr>
        <w:t>nierozerwalnemu (z Jego woli) małżeństwu</w:t>
      </w:r>
      <w:r w:rsidR="00F430F4" w:rsidRPr="00383FF9">
        <w:rPr>
          <w:rFonts w:asciiTheme="minorHAnsi" w:hAnsiTheme="minorHAnsi" w:cstheme="minorHAnsi"/>
          <w:bCs/>
          <w:iCs/>
        </w:rPr>
        <w:t>, które pragnie uzdrowić</w:t>
      </w:r>
      <w:r w:rsidR="00AA2904" w:rsidRPr="00383FF9">
        <w:rPr>
          <w:rFonts w:asciiTheme="minorHAnsi" w:hAnsiTheme="minorHAnsi" w:cstheme="minorHAnsi"/>
          <w:bCs/>
          <w:iCs/>
        </w:rPr>
        <w:t xml:space="preserve">. </w:t>
      </w:r>
      <w:r w:rsidR="00F430F4" w:rsidRPr="00383FF9">
        <w:rPr>
          <w:rFonts w:asciiTheme="minorHAnsi" w:hAnsiTheme="minorHAnsi" w:cstheme="minorHAnsi"/>
          <w:bCs/>
          <w:iCs/>
        </w:rPr>
        <w:t>Dlatego mówimy, że n</w:t>
      </w:r>
      <w:r w:rsidR="00AA2904" w:rsidRPr="00383FF9">
        <w:rPr>
          <w:rFonts w:asciiTheme="minorHAnsi" w:hAnsiTheme="minorHAnsi" w:cstheme="minorHAnsi"/>
          <w:bCs/>
          <w:iCs/>
        </w:rPr>
        <w:t xml:space="preserve">ie ma </w:t>
      </w:r>
      <w:r w:rsidR="00EC6B3D" w:rsidRPr="00383FF9">
        <w:rPr>
          <w:rFonts w:asciiTheme="minorHAnsi" w:hAnsiTheme="minorHAnsi" w:cstheme="minorHAnsi"/>
          <w:bCs/>
          <w:iCs/>
          <w:szCs w:val="36"/>
        </w:rPr>
        <w:t>relacji małżeńskich</w:t>
      </w:r>
      <w:r w:rsidR="00EC6B3D" w:rsidRPr="00383FF9">
        <w:rPr>
          <w:rFonts w:asciiTheme="minorHAnsi" w:hAnsiTheme="minorHAnsi" w:cstheme="minorHAnsi"/>
          <w:bCs/>
          <w:iCs/>
          <w:sz w:val="18"/>
        </w:rPr>
        <w:t xml:space="preserve"> </w:t>
      </w:r>
      <w:r w:rsidR="00AA2904" w:rsidRPr="00383FF9">
        <w:rPr>
          <w:rFonts w:asciiTheme="minorHAnsi" w:hAnsiTheme="minorHAnsi" w:cstheme="minorHAnsi"/>
          <w:bCs/>
          <w:iCs/>
        </w:rPr>
        <w:t xml:space="preserve">zniszczonych w sposób nieodwracalny. </w:t>
      </w:r>
      <w:r w:rsidR="004A6C2B" w:rsidRPr="00383FF9">
        <w:rPr>
          <w:rFonts w:asciiTheme="minorHAnsi" w:hAnsiTheme="minorHAnsi" w:cstheme="minorHAnsi"/>
          <w:bCs/>
          <w:iCs/>
        </w:rPr>
        <w:t>Małżeństwo sakramentalne jest do uratowania z</w:t>
      </w:r>
      <w:r w:rsidR="00AA2904" w:rsidRPr="00383FF9">
        <w:rPr>
          <w:rFonts w:asciiTheme="minorHAnsi" w:hAnsiTheme="minorHAnsi" w:cstheme="minorHAnsi"/>
          <w:bCs/>
          <w:iCs/>
        </w:rPr>
        <w:t xml:space="preserve">awsze dopóki małżonkowie żyją, </w:t>
      </w:r>
      <w:r w:rsidR="0086734A">
        <w:rPr>
          <w:rFonts w:asciiTheme="minorHAnsi" w:hAnsiTheme="minorHAnsi" w:cstheme="minorHAnsi"/>
          <w:bCs/>
          <w:iCs/>
        </w:rPr>
        <w:t>również</w:t>
      </w:r>
      <w:r w:rsidR="00AA2904" w:rsidRPr="00383FF9">
        <w:rPr>
          <w:rFonts w:asciiTheme="minorHAnsi" w:hAnsiTheme="minorHAnsi" w:cstheme="minorHAnsi"/>
          <w:bCs/>
          <w:iCs/>
        </w:rPr>
        <w:t xml:space="preserve"> w sytuacjach </w:t>
      </w:r>
      <w:r w:rsidR="00AF3889" w:rsidRPr="00383FF9">
        <w:rPr>
          <w:rFonts w:asciiTheme="minorHAnsi" w:hAnsiTheme="minorHAnsi" w:cstheme="minorHAnsi"/>
          <w:bCs/>
          <w:iCs/>
        </w:rPr>
        <w:t xml:space="preserve">tak trudnych jak </w:t>
      </w:r>
      <w:r w:rsidR="00AA2904" w:rsidRPr="00383FF9">
        <w:rPr>
          <w:rFonts w:asciiTheme="minorHAnsi" w:hAnsiTheme="minorHAnsi" w:cstheme="minorHAnsi"/>
          <w:bCs/>
          <w:iCs/>
        </w:rPr>
        <w:t xml:space="preserve">rozwód, </w:t>
      </w:r>
      <w:r w:rsidR="00AF3889" w:rsidRPr="00383FF9">
        <w:rPr>
          <w:rFonts w:asciiTheme="minorHAnsi" w:hAnsiTheme="minorHAnsi" w:cstheme="minorHAnsi"/>
          <w:bCs/>
          <w:iCs/>
        </w:rPr>
        <w:t xml:space="preserve">wejście współmałżonka w </w:t>
      </w:r>
      <w:r w:rsidR="0086734A">
        <w:rPr>
          <w:rFonts w:asciiTheme="minorHAnsi" w:hAnsiTheme="minorHAnsi" w:cstheme="minorHAnsi"/>
          <w:bCs/>
          <w:iCs/>
        </w:rPr>
        <w:t>pozamałżeński</w:t>
      </w:r>
      <w:r w:rsidR="00AA2904" w:rsidRPr="00383FF9">
        <w:rPr>
          <w:rFonts w:asciiTheme="minorHAnsi" w:hAnsiTheme="minorHAnsi" w:cstheme="minorHAnsi"/>
          <w:bCs/>
          <w:iCs/>
        </w:rPr>
        <w:t xml:space="preserve"> związek</w:t>
      </w:r>
      <w:r w:rsidR="00F430F4" w:rsidRPr="00383FF9">
        <w:rPr>
          <w:rFonts w:asciiTheme="minorHAnsi" w:hAnsiTheme="minorHAnsi" w:cstheme="minorHAnsi"/>
          <w:bCs/>
          <w:iCs/>
        </w:rPr>
        <w:t xml:space="preserve">, </w:t>
      </w:r>
      <w:r w:rsidR="0086734A">
        <w:rPr>
          <w:rFonts w:asciiTheme="minorHAnsi" w:hAnsiTheme="minorHAnsi" w:cstheme="minorHAnsi"/>
          <w:bCs/>
          <w:iCs/>
        </w:rPr>
        <w:t xml:space="preserve">urodzenie się </w:t>
      </w:r>
      <w:r w:rsidR="00F430F4" w:rsidRPr="00383FF9">
        <w:rPr>
          <w:rFonts w:asciiTheme="minorHAnsi" w:hAnsiTheme="minorHAnsi" w:cstheme="minorHAnsi"/>
          <w:bCs/>
          <w:iCs/>
        </w:rPr>
        <w:t xml:space="preserve">dzieci w </w:t>
      </w:r>
      <w:r w:rsidR="0086734A">
        <w:rPr>
          <w:rFonts w:asciiTheme="minorHAnsi" w:hAnsiTheme="minorHAnsi" w:cstheme="minorHAnsi"/>
          <w:bCs/>
          <w:iCs/>
        </w:rPr>
        <w:t>pozamałżeńskim</w:t>
      </w:r>
      <w:r w:rsidR="00F430F4" w:rsidRPr="00383FF9">
        <w:rPr>
          <w:rFonts w:asciiTheme="minorHAnsi" w:hAnsiTheme="minorHAnsi" w:cstheme="minorHAnsi"/>
          <w:bCs/>
          <w:iCs/>
        </w:rPr>
        <w:t xml:space="preserve"> związku</w:t>
      </w:r>
      <w:r w:rsidR="00AA2904" w:rsidRPr="00383FF9">
        <w:rPr>
          <w:rFonts w:asciiTheme="minorHAnsi" w:hAnsiTheme="minorHAnsi" w:cstheme="minorHAnsi"/>
          <w:bCs/>
          <w:iCs/>
        </w:rPr>
        <w:t>.</w:t>
      </w:r>
      <w:r w:rsidR="00AA2904" w:rsidRPr="00383FF9">
        <w:rPr>
          <w:rFonts w:asciiTheme="minorHAnsi" w:hAnsiTheme="minorHAnsi" w:cstheme="minorHAnsi"/>
          <w:color w:val="auto"/>
        </w:rPr>
        <w:t xml:space="preserve"> </w:t>
      </w:r>
      <w:r w:rsidR="00AF3889" w:rsidRPr="00383FF9">
        <w:rPr>
          <w:rFonts w:asciiTheme="minorHAnsi" w:hAnsiTheme="minorHAnsi" w:cstheme="minorHAnsi"/>
          <w:bCs/>
          <w:iCs/>
        </w:rPr>
        <w:t>Pan Jezus zawsze widzi małżonków</w:t>
      </w:r>
      <w:r w:rsidR="00AA2904" w:rsidRPr="00383FF9">
        <w:rPr>
          <w:rFonts w:asciiTheme="minorHAnsi" w:hAnsiTheme="minorHAnsi" w:cstheme="minorHAnsi"/>
          <w:bCs/>
          <w:iCs/>
        </w:rPr>
        <w:t xml:space="preserve"> jako jedno ciało</w:t>
      </w:r>
      <w:r w:rsidR="00836BA7" w:rsidRPr="00383FF9">
        <w:rPr>
          <w:rFonts w:asciiTheme="minorHAnsi" w:hAnsiTheme="minorHAnsi" w:cstheme="minorHAnsi"/>
          <w:bCs/>
          <w:iCs/>
        </w:rPr>
        <w:t xml:space="preserve"> (zob.</w:t>
      </w:r>
      <w:r w:rsidR="00AA2904" w:rsidRPr="00383FF9">
        <w:rPr>
          <w:rFonts w:asciiTheme="minorHAnsi" w:hAnsiTheme="minorHAnsi" w:cstheme="minorHAnsi"/>
          <w:bCs/>
          <w:iCs/>
        </w:rPr>
        <w:t xml:space="preserve"> </w:t>
      </w:r>
      <w:hyperlink r:id="rId111" w:history="1">
        <w:r w:rsidR="00513E08" w:rsidRPr="00830405">
          <w:rPr>
            <w:rStyle w:val="Hipercze"/>
            <w:rFonts w:asciiTheme="minorHAnsi" w:hAnsiTheme="minorHAnsi" w:cstheme="minorHAnsi"/>
            <w:b/>
            <w:bCs/>
            <w:iCs/>
          </w:rPr>
          <w:t>Rdz 2,24</w:t>
        </w:r>
      </w:hyperlink>
      <w:r w:rsidR="00513E08" w:rsidRPr="00383FF9">
        <w:rPr>
          <w:rFonts w:asciiTheme="minorHAnsi" w:hAnsiTheme="minorHAnsi" w:cstheme="minorHAnsi"/>
          <w:bCs/>
          <w:iCs/>
        </w:rPr>
        <w:t xml:space="preserve">; </w:t>
      </w:r>
      <w:hyperlink r:id="rId112" w:anchor=":~:text=A%20tak%20ju%C5%BC%20nie%20s%C4%85%20dwoje%2C%20lecz%20jedno%20cia%C5%82o.%20Co%20wi%C4%99c%20B%C3%B3g%20z%C5%82%C4%85czy%C5%82%2C%20niech%20cz%C5%82owiek%20nie%20rozdziela" w:history="1">
        <w:r w:rsidR="00513E08" w:rsidRPr="00830405">
          <w:rPr>
            <w:rStyle w:val="Hipercze"/>
            <w:rFonts w:cstheme="minorHAnsi"/>
            <w:b/>
            <w:iCs/>
          </w:rPr>
          <w:t>Mt 19,6</w:t>
        </w:r>
      </w:hyperlink>
      <w:r w:rsidR="00513E08" w:rsidRPr="00383FF9">
        <w:rPr>
          <w:rFonts w:cstheme="minorHAnsi"/>
          <w:iCs/>
        </w:rPr>
        <w:t xml:space="preserve">; </w:t>
      </w:r>
      <w:r w:rsidR="00513E08" w:rsidRPr="00383FF9">
        <w:rPr>
          <w:rFonts w:asciiTheme="minorHAnsi" w:hAnsiTheme="minorHAnsi" w:cstheme="minorHAnsi"/>
          <w:bCs/>
          <w:iCs/>
        </w:rPr>
        <w:t xml:space="preserve"> </w:t>
      </w:r>
      <w:hyperlink r:id="rId113" w:history="1">
        <w:r w:rsidR="00513E08" w:rsidRPr="00830405">
          <w:rPr>
            <w:rStyle w:val="Hipercze"/>
            <w:rFonts w:asciiTheme="minorHAnsi" w:hAnsiTheme="minorHAnsi" w:cstheme="minorHAnsi"/>
            <w:b/>
            <w:bCs/>
            <w:iCs/>
          </w:rPr>
          <w:t>Mk 10,6-9</w:t>
        </w:r>
      </w:hyperlink>
      <w:r w:rsidR="00513E08" w:rsidRPr="00383FF9">
        <w:rPr>
          <w:rFonts w:asciiTheme="minorHAnsi" w:hAnsiTheme="minorHAnsi" w:cstheme="minorHAnsi"/>
          <w:bCs/>
          <w:iCs/>
        </w:rPr>
        <w:t xml:space="preserve">; </w:t>
      </w:r>
      <w:hyperlink r:id="rId114" w:anchor=":~:text=A%20tak%20ju%C5%BC%20nie%20s%C4%85%20dwojgiem%2C%20lecz%20jednym%20cia%C5%82em.%209%20Co%20wi%C4%99c%20B%C3%B3g%20z%C5%82%C4%85czy%C5%82%2C%20tego%20niech%20cz%C5%82owiek%20nie%20rozdziela" w:history="1">
        <w:r w:rsidR="00513E08" w:rsidRPr="00830405">
          <w:rPr>
            <w:rStyle w:val="Hipercze"/>
            <w:rFonts w:asciiTheme="minorHAnsi" w:hAnsiTheme="minorHAnsi" w:cstheme="minorHAnsi"/>
            <w:b/>
            <w:bCs/>
            <w:iCs/>
          </w:rPr>
          <w:t>Ef 5,31</w:t>
        </w:r>
      </w:hyperlink>
      <w:r w:rsidR="00FD10C0">
        <w:rPr>
          <w:rFonts w:eastAsia="Times New Roman" w:cstheme="minorHAnsi"/>
          <w:sz w:val="23"/>
          <w:szCs w:val="23"/>
          <w:lang w:eastAsia="pl-PL"/>
        </w:rPr>
        <w:t>;</w:t>
      </w:r>
      <w:r w:rsidR="00FD10C0" w:rsidRPr="00936E46">
        <w:rPr>
          <w:rFonts w:cstheme="minorHAnsi"/>
          <w:b/>
          <w:bCs/>
          <w:iCs/>
          <w:color w:val="2E74B5" w:themeColor="accent1" w:themeShade="BF"/>
          <w:u w:val="single"/>
        </w:rPr>
        <w:t xml:space="preserve"> </w:t>
      </w:r>
      <w:hyperlink r:id="rId115" w:anchor=":~:text=10%20Tym%20za%C5%9B%2C%20kt%C3%B3rzy%20trwaj%C4%85%20w%20zwi%C4%85zkach%20ma%C5%82%C5%BCe%C5%84skich%2C%20nakazuj%C4%99%20nie%20ja%2C%20lecz%20Pan%3A%20%C5%BBona%20niech%20nie%20odchodzi%20od%20swego%20m%C4%99%C5%BCa!%2011%20Gdyby%20za%C5%9B%20ode" w:history="1">
        <w:r w:rsidR="00FD10C0" w:rsidRPr="00936E46">
          <w:rPr>
            <w:rStyle w:val="Hipercze"/>
            <w:rFonts w:eastAsia="Times New Roman" w:cstheme="minorHAnsi"/>
            <w:b/>
            <w:bCs/>
            <w:iCs/>
            <w:sz w:val="23"/>
            <w:szCs w:val="23"/>
            <w:lang w:eastAsia="pl-PL"/>
          </w:rPr>
          <w:t>1 Kor 7,10-11</w:t>
        </w:r>
      </w:hyperlink>
      <w:r w:rsidR="00AA2904" w:rsidRPr="00383FF9">
        <w:rPr>
          <w:rFonts w:asciiTheme="minorHAnsi" w:hAnsiTheme="minorHAnsi" w:cstheme="minorHAnsi"/>
          <w:bCs/>
          <w:iCs/>
        </w:rPr>
        <w:t xml:space="preserve">), </w:t>
      </w:r>
      <w:r w:rsidR="0086734A">
        <w:rPr>
          <w:rFonts w:asciiTheme="minorHAnsi" w:hAnsiTheme="minorHAnsi" w:cstheme="minorHAnsi"/>
          <w:bCs/>
          <w:iCs/>
        </w:rPr>
        <w:t>także</w:t>
      </w:r>
      <w:r w:rsidR="00AA2904" w:rsidRPr="00383FF9">
        <w:rPr>
          <w:rFonts w:asciiTheme="minorHAnsi" w:hAnsiTheme="minorHAnsi" w:cstheme="minorHAnsi"/>
          <w:bCs/>
          <w:iCs/>
        </w:rPr>
        <w:t xml:space="preserve"> gdy są oni w nowych związkach i mają w nich dzieci. Głoszenie tej prawdy jest szczególnie ważne dla małżonków w takiej, patrząc po ludzku, beznadziejnej sytuacji, gdyż mają oni wtedy pewność, że Bóg chce ich wspierać we wzrastaniu w prawdziwej miłości do współmałżonka, </w:t>
      </w:r>
      <w:r w:rsidR="00AF3889" w:rsidRPr="00383FF9">
        <w:rPr>
          <w:rFonts w:asciiTheme="minorHAnsi" w:hAnsiTheme="minorHAnsi" w:cstheme="minorHAnsi"/>
          <w:bCs/>
          <w:iCs/>
        </w:rPr>
        <w:t xml:space="preserve">w dążeniu do </w:t>
      </w:r>
      <w:r w:rsidR="00AA2904" w:rsidRPr="00383FF9">
        <w:rPr>
          <w:rFonts w:asciiTheme="minorHAnsi" w:hAnsiTheme="minorHAnsi" w:cstheme="minorHAnsi"/>
          <w:bCs/>
          <w:iCs/>
        </w:rPr>
        <w:t>pojednania i powrotu do siebie</w:t>
      </w:r>
      <w:r w:rsidR="001C2680" w:rsidRPr="00383FF9">
        <w:rPr>
          <w:rFonts w:asciiTheme="minorHAnsi" w:hAnsiTheme="minorHAnsi" w:cstheme="minorHAnsi"/>
          <w:bCs/>
          <w:iCs/>
        </w:rPr>
        <w:t>.</w:t>
      </w:r>
      <w:r w:rsidR="00794444" w:rsidRPr="00794444">
        <w:rPr>
          <w:rFonts w:cstheme="minorHAnsi"/>
          <w:noProof/>
          <w:color w:val="1F4E79" w:themeColor="accent1" w:themeShade="80"/>
          <w:spacing w:val="-2"/>
          <w:lang w:eastAsia="pl-PL"/>
        </w:rPr>
        <w:t xml:space="preserve"> </w:t>
      </w:r>
    </w:p>
    <w:p w14:paraId="1BC64928" w14:textId="10F62290" w:rsidR="00202A2D" w:rsidRPr="0080733B" w:rsidRDefault="00202A2D" w:rsidP="00E35A96">
      <w:pPr>
        <w:pStyle w:val="Default"/>
        <w:jc w:val="both"/>
        <w:rPr>
          <w:rFonts w:asciiTheme="minorHAnsi" w:hAnsiTheme="minorHAnsi" w:cstheme="minorHAnsi"/>
          <w:bCs/>
          <w:iCs/>
          <w:sz w:val="12"/>
        </w:rPr>
      </w:pPr>
    </w:p>
    <w:p w14:paraId="3D797AA0" w14:textId="5A7FF577" w:rsidR="004E0CCA" w:rsidRDefault="001C2680" w:rsidP="00E35A96">
      <w:pPr>
        <w:spacing w:after="0" w:line="240" w:lineRule="auto"/>
        <w:jc w:val="both"/>
        <w:rPr>
          <w:rFonts w:eastAsia="Times New Roman" w:cstheme="minorHAnsi"/>
          <w:b/>
          <w:bCs/>
          <w:color w:val="0070C0"/>
          <w:sz w:val="24"/>
          <w:lang w:eastAsia="pl-PL"/>
        </w:rPr>
      </w:pPr>
      <w:bookmarkStart w:id="23" w:name="Tzw_białe_małżeństwo_cel_duszpasterskiej"/>
      <w:r w:rsidRPr="00383FF9">
        <w:rPr>
          <w:rFonts w:eastAsia="Times New Roman" w:cstheme="minorHAnsi"/>
          <w:b/>
          <w:bCs/>
          <w:color w:val="0070C0"/>
          <w:sz w:val="24"/>
          <w:lang w:eastAsia="pl-PL"/>
        </w:rPr>
        <w:t xml:space="preserve">2. </w:t>
      </w:r>
      <w:r w:rsidR="004E0CCA" w:rsidRPr="00383FF9">
        <w:rPr>
          <w:rFonts w:eastAsia="Times New Roman" w:cstheme="minorHAnsi"/>
          <w:b/>
          <w:bCs/>
          <w:color w:val="0070C0"/>
          <w:sz w:val="24"/>
          <w:lang w:eastAsia="pl-PL"/>
        </w:rPr>
        <w:t>T</w:t>
      </w:r>
      <w:r w:rsidR="002E5209">
        <w:rPr>
          <w:rFonts w:eastAsia="Times New Roman" w:cstheme="minorHAnsi"/>
          <w:b/>
          <w:bCs/>
          <w:color w:val="0070C0"/>
          <w:sz w:val="24"/>
          <w:lang w:eastAsia="pl-PL"/>
        </w:rPr>
        <w:t>ak zwany</w:t>
      </w:r>
      <w:r w:rsidR="004E0CCA" w:rsidRPr="00383FF9">
        <w:rPr>
          <w:rFonts w:eastAsia="Times New Roman" w:cstheme="minorHAnsi"/>
          <w:b/>
          <w:bCs/>
          <w:color w:val="0070C0"/>
          <w:sz w:val="24"/>
          <w:lang w:eastAsia="pl-PL"/>
        </w:rPr>
        <w:t xml:space="preserve"> „biał</w:t>
      </w:r>
      <w:r w:rsidR="00B16954">
        <w:rPr>
          <w:rFonts w:eastAsia="Times New Roman" w:cstheme="minorHAnsi"/>
          <w:b/>
          <w:bCs/>
          <w:color w:val="0070C0"/>
          <w:sz w:val="24"/>
          <w:lang w:eastAsia="pl-PL"/>
        </w:rPr>
        <w:t>y związek</w:t>
      </w:r>
      <w:r w:rsidR="004E0CCA" w:rsidRPr="00383FF9">
        <w:rPr>
          <w:rFonts w:eastAsia="Times New Roman" w:cstheme="minorHAnsi"/>
          <w:b/>
          <w:bCs/>
          <w:color w:val="0070C0"/>
          <w:sz w:val="24"/>
          <w:lang w:eastAsia="pl-PL"/>
        </w:rPr>
        <w:t>” – cel duszpasterskiej troski czy etap na drodze pojednania z</w:t>
      </w:r>
      <w:r w:rsidR="008C0B99">
        <w:rPr>
          <w:rFonts w:eastAsia="Times New Roman" w:cstheme="minorHAnsi"/>
          <w:b/>
          <w:bCs/>
          <w:color w:val="0070C0"/>
          <w:sz w:val="24"/>
          <w:lang w:eastAsia="pl-PL"/>
        </w:rPr>
        <w:t> </w:t>
      </w:r>
      <w:r w:rsidR="004E0CCA" w:rsidRPr="00383FF9">
        <w:rPr>
          <w:rFonts w:eastAsia="Times New Roman" w:cstheme="minorHAnsi"/>
          <w:b/>
          <w:bCs/>
          <w:color w:val="0070C0"/>
          <w:sz w:val="24"/>
          <w:lang w:eastAsia="pl-PL"/>
        </w:rPr>
        <w:t>sakramentalnym współmałżonkiem i uzdrowienia sakramentalnego małżeństwa?</w:t>
      </w:r>
    </w:p>
    <w:p w14:paraId="60938E1E" w14:textId="4C59BFC0" w:rsidR="009548E5" w:rsidRPr="0080733B" w:rsidRDefault="009548E5" w:rsidP="00E35A96">
      <w:pPr>
        <w:spacing w:after="0" w:line="240" w:lineRule="auto"/>
        <w:jc w:val="both"/>
        <w:rPr>
          <w:rFonts w:eastAsia="Times New Roman" w:cstheme="minorHAnsi"/>
          <w:b/>
          <w:bCs/>
          <w:color w:val="0070C0"/>
          <w:sz w:val="12"/>
          <w:lang w:eastAsia="pl-PL"/>
        </w:rPr>
      </w:pPr>
    </w:p>
    <w:bookmarkEnd w:id="23"/>
    <w:p w14:paraId="191FC4A3" w14:textId="79886F96" w:rsidR="00F6367E" w:rsidRDefault="0080733B" w:rsidP="00E35A96">
      <w:pPr>
        <w:spacing w:after="0" w:line="240" w:lineRule="auto"/>
        <w:jc w:val="both"/>
        <w:rPr>
          <w:rFonts w:eastAsia="Times New Roman" w:cstheme="minorHAnsi"/>
          <w:bCs/>
          <w:sz w:val="24"/>
          <w:lang w:eastAsia="pl-PL"/>
        </w:rPr>
      </w:pPr>
      <w:r w:rsidRPr="00AB65CB">
        <w:rPr>
          <w:rFonts w:cstheme="minorHAnsi"/>
          <w:b/>
          <w:bCs/>
          <w:noProof/>
          <w:lang w:eastAsia="pl-PL"/>
        </w:rPr>
        <w:drawing>
          <wp:anchor distT="0" distB="0" distL="114300" distR="114300" simplePos="0" relativeHeight="251779072" behindDoc="1" locked="0" layoutInCell="1" allowOverlap="1" wp14:anchorId="41E8B714" wp14:editId="31C8DC61">
            <wp:simplePos x="0" y="0"/>
            <wp:positionH relativeFrom="margin">
              <wp:posOffset>-635</wp:posOffset>
            </wp:positionH>
            <wp:positionV relativeFrom="paragraph">
              <wp:posOffset>683705</wp:posOffset>
            </wp:positionV>
            <wp:extent cx="6193738" cy="4082964"/>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lzenstwo-zyje-rysunek-polski.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193738" cy="4082964"/>
                    </a:xfrm>
                    <a:prstGeom prst="rect">
                      <a:avLst/>
                    </a:prstGeom>
                  </pic:spPr>
                </pic:pic>
              </a:graphicData>
            </a:graphic>
            <wp14:sizeRelH relativeFrom="margin">
              <wp14:pctWidth>0</wp14:pctWidth>
            </wp14:sizeRelH>
            <wp14:sizeRelV relativeFrom="margin">
              <wp14:pctHeight>0</wp14:pctHeight>
            </wp14:sizeRelV>
          </wp:anchor>
        </w:drawing>
      </w:r>
      <w:r w:rsidR="001C2680" w:rsidRPr="00383FF9">
        <w:rPr>
          <w:rFonts w:eastAsia="Times New Roman" w:cstheme="minorHAnsi"/>
          <w:bCs/>
          <w:sz w:val="24"/>
          <w:lang w:eastAsia="pl-PL"/>
        </w:rPr>
        <w:t xml:space="preserve">A co z dzieckiem z </w:t>
      </w:r>
      <w:r w:rsidR="00A150F2">
        <w:rPr>
          <w:rFonts w:eastAsia="Times New Roman" w:cstheme="minorHAnsi"/>
          <w:bCs/>
          <w:sz w:val="24"/>
          <w:lang w:eastAsia="pl-PL"/>
        </w:rPr>
        <w:t>pozamałżeńskiego</w:t>
      </w:r>
      <w:r w:rsidR="001C2680" w:rsidRPr="00383FF9">
        <w:rPr>
          <w:rFonts w:eastAsia="Times New Roman" w:cstheme="minorHAnsi"/>
          <w:bCs/>
          <w:sz w:val="24"/>
          <w:lang w:eastAsia="pl-PL"/>
        </w:rPr>
        <w:t xml:space="preserve"> związku czy chorym partnerem, kt</w:t>
      </w:r>
      <w:r w:rsidR="004E0CCA" w:rsidRPr="00383FF9">
        <w:rPr>
          <w:rFonts w:eastAsia="Times New Roman" w:cstheme="minorHAnsi"/>
          <w:bCs/>
          <w:sz w:val="24"/>
          <w:lang w:eastAsia="pl-PL"/>
        </w:rPr>
        <w:t>órzy wymagają troski i opieki? C</w:t>
      </w:r>
      <w:r w:rsidR="001C2680" w:rsidRPr="00383FF9">
        <w:rPr>
          <w:rFonts w:eastAsia="Times New Roman" w:cstheme="minorHAnsi"/>
          <w:bCs/>
          <w:sz w:val="24"/>
          <w:lang w:eastAsia="pl-PL"/>
        </w:rPr>
        <w:t xml:space="preserve">zy </w:t>
      </w:r>
      <w:r w:rsidR="004E0CCA" w:rsidRPr="00383FF9">
        <w:rPr>
          <w:rFonts w:eastAsia="Times New Roman" w:cstheme="minorHAnsi"/>
          <w:bCs/>
          <w:sz w:val="24"/>
          <w:lang w:eastAsia="pl-PL"/>
        </w:rPr>
        <w:t>E</w:t>
      </w:r>
      <w:r w:rsidR="001C2680" w:rsidRPr="00383FF9">
        <w:rPr>
          <w:rFonts w:eastAsia="Times New Roman" w:cstheme="minorHAnsi"/>
          <w:bCs/>
          <w:sz w:val="24"/>
          <w:lang w:eastAsia="pl-PL"/>
        </w:rPr>
        <w:t xml:space="preserve">wangelia dopuszcza pozostawanie w tzw. „białym </w:t>
      </w:r>
      <w:r w:rsidR="00B16954">
        <w:rPr>
          <w:rFonts w:eastAsia="Times New Roman" w:cstheme="minorHAnsi"/>
          <w:bCs/>
          <w:sz w:val="24"/>
          <w:lang w:eastAsia="pl-PL"/>
        </w:rPr>
        <w:t>związku</w:t>
      </w:r>
      <w:r w:rsidR="001C2680" w:rsidRPr="00383FF9">
        <w:rPr>
          <w:rFonts w:eastAsia="Times New Roman" w:cstheme="minorHAnsi"/>
          <w:bCs/>
          <w:sz w:val="24"/>
          <w:lang w:eastAsia="pl-PL"/>
        </w:rPr>
        <w:t xml:space="preserve">”? </w:t>
      </w:r>
    </w:p>
    <w:p w14:paraId="673AB334" w14:textId="72C74E2B" w:rsidR="004E0CCA" w:rsidRDefault="004E0CCA" w:rsidP="00E35A96">
      <w:pPr>
        <w:spacing w:after="0" w:line="240" w:lineRule="auto"/>
        <w:jc w:val="both"/>
        <w:rPr>
          <w:rFonts w:eastAsia="Times New Roman" w:cstheme="minorHAnsi"/>
          <w:bCs/>
          <w:sz w:val="24"/>
          <w:lang w:eastAsia="pl-PL"/>
        </w:rPr>
      </w:pPr>
      <w:r w:rsidRPr="00383FF9">
        <w:rPr>
          <w:rFonts w:eastAsia="Times New Roman" w:cstheme="minorHAnsi"/>
          <w:bCs/>
          <w:sz w:val="24"/>
          <w:lang w:eastAsia="pl-PL"/>
        </w:rPr>
        <w:t>C</w:t>
      </w:r>
      <w:r w:rsidR="001C2680" w:rsidRPr="00383FF9">
        <w:rPr>
          <w:rFonts w:eastAsia="Times New Roman" w:cstheme="minorHAnsi"/>
          <w:bCs/>
          <w:sz w:val="24"/>
          <w:lang w:eastAsia="pl-PL"/>
        </w:rPr>
        <w:t>zy t</w:t>
      </w:r>
      <w:r w:rsidR="00F6367E">
        <w:rPr>
          <w:rFonts w:eastAsia="Times New Roman" w:cstheme="minorHAnsi"/>
          <w:bCs/>
          <w:sz w:val="24"/>
          <w:lang w:eastAsia="pl-PL"/>
        </w:rPr>
        <w:t>ak zwany</w:t>
      </w:r>
      <w:r w:rsidR="001C2680" w:rsidRPr="00383FF9">
        <w:rPr>
          <w:rFonts w:eastAsia="Times New Roman" w:cstheme="minorHAnsi"/>
          <w:bCs/>
          <w:sz w:val="24"/>
          <w:lang w:eastAsia="pl-PL"/>
        </w:rPr>
        <w:t xml:space="preserve"> „bia</w:t>
      </w:r>
      <w:r w:rsidR="00B16954">
        <w:rPr>
          <w:rFonts w:eastAsia="Times New Roman" w:cstheme="minorHAnsi"/>
          <w:bCs/>
          <w:sz w:val="24"/>
          <w:lang w:eastAsia="pl-PL"/>
        </w:rPr>
        <w:t>ły związek</w:t>
      </w:r>
      <w:r w:rsidR="001C2680" w:rsidRPr="00383FF9">
        <w:rPr>
          <w:rFonts w:eastAsia="Times New Roman" w:cstheme="minorHAnsi"/>
          <w:bCs/>
          <w:sz w:val="24"/>
          <w:lang w:eastAsia="pl-PL"/>
        </w:rPr>
        <w:t xml:space="preserve">” jest celem </w:t>
      </w:r>
      <w:r w:rsidRPr="00383FF9">
        <w:rPr>
          <w:rFonts w:eastAsia="Times New Roman" w:cstheme="minorHAnsi"/>
          <w:bCs/>
          <w:sz w:val="24"/>
          <w:lang w:eastAsia="pl-PL"/>
        </w:rPr>
        <w:t>duszpasterskiej troski czy etapem na drodze pojednania z</w:t>
      </w:r>
      <w:r w:rsidR="008C0B99">
        <w:rPr>
          <w:rFonts w:eastAsia="Times New Roman" w:cstheme="minorHAnsi"/>
          <w:bCs/>
          <w:sz w:val="24"/>
          <w:lang w:eastAsia="pl-PL"/>
        </w:rPr>
        <w:t> </w:t>
      </w:r>
      <w:r w:rsidRPr="00383FF9">
        <w:rPr>
          <w:rFonts w:eastAsia="Times New Roman" w:cstheme="minorHAnsi"/>
          <w:bCs/>
          <w:sz w:val="24"/>
          <w:lang w:eastAsia="pl-PL"/>
        </w:rPr>
        <w:t>sakramentalnym współmałżonkiem i uzdrowienia sakramentalnego małżeństwa?</w:t>
      </w:r>
    </w:p>
    <w:p w14:paraId="250DE91E" w14:textId="53CA2028" w:rsidR="00202A2D" w:rsidRPr="00383FF9" w:rsidRDefault="00202A2D" w:rsidP="00E35A96">
      <w:pPr>
        <w:spacing w:after="0" w:line="240" w:lineRule="auto"/>
        <w:jc w:val="both"/>
        <w:rPr>
          <w:rFonts w:eastAsia="Times New Roman" w:cstheme="minorHAnsi"/>
          <w:bCs/>
          <w:sz w:val="24"/>
          <w:lang w:eastAsia="pl-PL"/>
        </w:rPr>
      </w:pPr>
    </w:p>
    <w:p w14:paraId="06CAE6C5" w14:textId="59642592" w:rsidR="00202A2D" w:rsidRDefault="00202A2D" w:rsidP="00E35A96">
      <w:pPr>
        <w:spacing w:after="0" w:line="240" w:lineRule="auto"/>
        <w:ind w:firstLine="708"/>
        <w:jc w:val="both"/>
        <w:rPr>
          <w:rFonts w:eastAsia="Times New Roman" w:cstheme="minorHAnsi"/>
          <w:sz w:val="24"/>
          <w:lang w:eastAsia="pl-PL"/>
        </w:rPr>
      </w:pPr>
    </w:p>
    <w:p w14:paraId="3103C28C" w14:textId="5D5938F6" w:rsidR="00202A2D" w:rsidRDefault="00202A2D" w:rsidP="00E35A96">
      <w:pPr>
        <w:spacing w:after="0" w:line="240" w:lineRule="auto"/>
        <w:ind w:firstLine="708"/>
        <w:jc w:val="both"/>
        <w:rPr>
          <w:rFonts w:eastAsia="Times New Roman" w:cstheme="minorHAnsi"/>
          <w:sz w:val="24"/>
          <w:lang w:eastAsia="pl-PL"/>
        </w:rPr>
      </w:pPr>
    </w:p>
    <w:p w14:paraId="784B4A6D" w14:textId="137A76EE" w:rsidR="00202A2D" w:rsidRDefault="00202A2D" w:rsidP="00E35A96">
      <w:pPr>
        <w:spacing w:after="0" w:line="240" w:lineRule="auto"/>
        <w:ind w:firstLine="708"/>
        <w:jc w:val="both"/>
        <w:rPr>
          <w:rFonts w:eastAsia="Times New Roman" w:cstheme="minorHAnsi"/>
          <w:sz w:val="24"/>
          <w:lang w:eastAsia="pl-PL"/>
        </w:rPr>
      </w:pPr>
    </w:p>
    <w:p w14:paraId="7B732211" w14:textId="4D2D813E" w:rsidR="00202A2D" w:rsidRDefault="00202A2D" w:rsidP="00E35A96">
      <w:pPr>
        <w:spacing w:after="0" w:line="240" w:lineRule="auto"/>
        <w:ind w:firstLine="708"/>
        <w:jc w:val="both"/>
        <w:rPr>
          <w:rFonts w:eastAsia="Times New Roman" w:cstheme="minorHAnsi"/>
          <w:sz w:val="24"/>
          <w:lang w:eastAsia="pl-PL"/>
        </w:rPr>
      </w:pPr>
    </w:p>
    <w:p w14:paraId="0AEEEABA" w14:textId="47F5115C" w:rsidR="00202A2D" w:rsidRDefault="00202A2D" w:rsidP="00E35A96">
      <w:pPr>
        <w:spacing w:after="0" w:line="240" w:lineRule="auto"/>
        <w:ind w:firstLine="708"/>
        <w:jc w:val="both"/>
        <w:rPr>
          <w:rFonts w:eastAsia="Times New Roman" w:cstheme="minorHAnsi"/>
          <w:sz w:val="24"/>
          <w:lang w:eastAsia="pl-PL"/>
        </w:rPr>
      </w:pPr>
    </w:p>
    <w:p w14:paraId="0AAFA17D" w14:textId="554E05AB" w:rsidR="00202A2D" w:rsidRDefault="00202A2D" w:rsidP="00E35A96">
      <w:pPr>
        <w:spacing w:after="0" w:line="240" w:lineRule="auto"/>
        <w:ind w:firstLine="708"/>
        <w:jc w:val="both"/>
        <w:rPr>
          <w:rFonts w:eastAsia="Times New Roman" w:cstheme="minorHAnsi"/>
          <w:sz w:val="24"/>
          <w:lang w:eastAsia="pl-PL"/>
        </w:rPr>
      </w:pPr>
    </w:p>
    <w:p w14:paraId="0ED2E991" w14:textId="4DC08B92" w:rsidR="00202A2D" w:rsidRDefault="00202A2D" w:rsidP="00E35A96">
      <w:pPr>
        <w:spacing w:after="0" w:line="240" w:lineRule="auto"/>
        <w:ind w:firstLine="708"/>
        <w:jc w:val="both"/>
        <w:rPr>
          <w:rFonts w:eastAsia="Times New Roman" w:cstheme="minorHAnsi"/>
          <w:sz w:val="24"/>
          <w:lang w:eastAsia="pl-PL"/>
        </w:rPr>
      </w:pPr>
    </w:p>
    <w:p w14:paraId="4C571925" w14:textId="2E43F1D8" w:rsidR="00202A2D" w:rsidRDefault="00202A2D" w:rsidP="00E35A96">
      <w:pPr>
        <w:spacing w:after="0" w:line="240" w:lineRule="auto"/>
        <w:ind w:firstLine="708"/>
        <w:jc w:val="both"/>
        <w:rPr>
          <w:rFonts w:eastAsia="Times New Roman" w:cstheme="minorHAnsi"/>
          <w:sz w:val="24"/>
          <w:lang w:eastAsia="pl-PL"/>
        </w:rPr>
      </w:pPr>
    </w:p>
    <w:p w14:paraId="446C867E" w14:textId="435FF879" w:rsidR="00202A2D" w:rsidRDefault="00202A2D" w:rsidP="00E35A96">
      <w:pPr>
        <w:spacing w:after="0" w:line="240" w:lineRule="auto"/>
        <w:ind w:firstLine="708"/>
        <w:jc w:val="both"/>
        <w:rPr>
          <w:rFonts w:eastAsia="Times New Roman" w:cstheme="minorHAnsi"/>
          <w:sz w:val="24"/>
          <w:lang w:eastAsia="pl-PL"/>
        </w:rPr>
      </w:pPr>
    </w:p>
    <w:p w14:paraId="127078C0" w14:textId="6B7C9CE4" w:rsidR="00202A2D" w:rsidRDefault="00202A2D" w:rsidP="00E35A96">
      <w:pPr>
        <w:spacing w:after="0" w:line="240" w:lineRule="auto"/>
        <w:ind w:firstLine="708"/>
        <w:jc w:val="both"/>
        <w:rPr>
          <w:rFonts w:eastAsia="Times New Roman" w:cstheme="minorHAnsi"/>
          <w:sz w:val="24"/>
          <w:lang w:eastAsia="pl-PL"/>
        </w:rPr>
      </w:pPr>
    </w:p>
    <w:p w14:paraId="7FD52394" w14:textId="6F407F31" w:rsidR="00202A2D" w:rsidRDefault="00202A2D" w:rsidP="00E35A96">
      <w:pPr>
        <w:spacing w:after="0" w:line="240" w:lineRule="auto"/>
        <w:ind w:firstLine="708"/>
        <w:jc w:val="both"/>
        <w:rPr>
          <w:rFonts w:eastAsia="Times New Roman" w:cstheme="minorHAnsi"/>
          <w:sz w:val="24"/>
          <w:lang w:eastAsia="pl-PL"/>
        </w:rPr>
      </w:pPr>
    </w:p>
    <w:p w14:paraId="2EC2F00F" w14:textId="5854BFE5" w:rsidR="00202A2D" w:rsidRDefault="00202A2D" w:rsidP="00E35A96">
      <w:pPr>
        <w:spacing w:after="0" w:line="240" w:lineRule="auto"/>
        <w:ind w:firstLine="708"/>
        <w:jc w:val="both"/>
        <w:rPr>
          <w:rFonts w:eastAsia="Times New Roman" w:cstheme="minorHAnsi"/>
          <w:sz w:val="24"/>
          <w:lang w:eastAsia="pl-PL"/>
        </w:rPr>
      </w:pPr>
    </w:p>
    <w:p w14:paraId="07803CB4" w14:textId="5608AB79" w:rsidR="00202A2D" w:rsidRDefault="00202A2D" w:rsidP="00E35A96">
      <w:pPr>
        <w:spacing w:after="0" w:line="240" w:lineRule="auto"/>
        <w:ind w:firstLine="708"/>
        <w:jc w:val="both"/>
        <w:rPr>
          <w:rFonts w:eastAsia="Times New Roman" w:cstheme="minorHAnsi"/>
          <w:sz w:val="24"/>
          <w:lang w:eastAsia="pl-PL"/>
        </w:rPr>
      </w:pPr>
    </w:p>
    <w:p w14:paraId="5DA58348" w14:textId="4851DEC8" w:rsidR="00202A2D" w:rsidRDefault="00202A2D" w:rsidP="00E35A96">
      <w:pPr>
        <w:spacing w:after="0" w:line="240" w:lineRule="auto"/>
        <w:ind w:firstLine="708"/>
        <w:jc w:val="both"/>
        <w:rPr>
          <w:rFonts w:eastAsia="Times New Roman" w:cstheme="minorHAnsi"/>
          <w:sz w:val="24"/>
          <w:lang w:eastAsia="pl-PL"/>
        </w:rPr>
      </w:pPr>
    </w:p>
    <w:p w14:paraId="31AA3C58" w14:textId="27438352" w:rsidR="00202A2D" w:rsidRDefault="00202A2D" w:rsidP="00E35A96">
      <w:pPr>
        <w:spacing w:after="0" w:line="240" w:lineRule="auto"/>
        <w:ind w:firstLine="708"/>
        <w:jc w:val="both"/>
        <w:rPr>
          <w:rFonts w:eastAsia="Times New Roman" w:cstheme="minorHAnsi"/>
          <w:sz w:val="24"/>
          <w:lang w:eastAsia="pl-PL"/>
        </w:rPr>
      </w:pPr>
    </w:p>
    <w:p w14:paraId="6AD9D7FA" w14:textId="1F31524E" w:rsidR="00202A2D" w:rsidRDefault="00202A2D" w:rsidP="00E35A96">
      <w:pPr>
        <w:spacing w:after="0" w:line="240" w:lineRule="auto"/>
        <w:ind w:firstLine="708"/>
        <w:jc w:val="both"/>
        <w:rPr>
          <w:rFonts w:eastAsia="Times New Roman" w:cstheme="minorHAnsi"/>
          <w:sz w:val="24"/>
          <w:lang w:eastAsia="pl-PL"/>
        </w:rPr>
      </w:pPr>
    </w:p>
    <w:p w14:paraId="1C223E4F" w14:textId="13909C0C" w:rsidR="00202A2D" w:rsidRDefault="00202A2D" w:rsidP="00E35A96">
      <w:pPr>
        <w:spacing w:after="0" w:line="240" w:lineRule="auto"/>
        <w:ind w:firstLine="708"/>
        <w:jc w:val="both"/>
        <w:rPr>
          <w:rFonts w:eastAsia="Times New Roman" w:cstheme="minorHAnsi"/>
          <w:sz w:val="24"/>
          <w:lang w:eastAsia="pl-PL"/>
        </w:rPr>
      </w:pPr>
    </w:p>
    <w:p w14:paraId="779F20BB" w14:textId="77777777" w:rsidR="00202A2D" w:rsidRDefault="00202A2D" w:rsidP="00E35A96">
      <w:pPr>
        <w:spacing w:after="0" w:line="240" w:lineRule="auto"/>
        <w:ind w:firstLine="708"/>
        <w:jc w:val="both"/>
        <w:rPr>
          <w:rFonts w:eastAsia="Times New Roman" w:cstheme="minorHAnsi"/>
          <w:sz w:val="24"/>
          <w:lang w:eastAsia="pl-PL"/>
        </w:rPr>
      </w:pPr>
    </w:p>
    <w:p w14:paraId="6CE5728E" w14:textId="2226A2AF" w:rsidR="00BF2CD7" w:rsidRDefault="00BF2CD7" w:rsidP="00E35A96">
      <w:pPr>
        <w:spacing w:after="0" w:line="240" w:lineRule="auto"/>
        <w:ind w:firstLine="708"/>
        <w:jc w:val="both"/>
        <w:rPr>
          <w:rFonts w:eastAsia="Times New Roman" w:cstheme="minorHAnsi"/>
          <w:sz w:val="24"/>
          <w:lang w:eastAsia="pl-PL"/>
        </w:rPr>
      </w:pPr>
    </w:p>
    <w:p w14:paraId="51F9C3B5" w14:textId="1D898063" w:rsidR="00C458A9" w:rsidRPr="00383FF9" w:rsidRDefault="001C2680" w:rsidP="0080733B">
      <w:pPr>
        <w:spacing w:after="0" w:line="240" w:lineRule="auto"/>
        <w:ind w:firstLine="708"/>
        <w:jc w:val="both"/>
        <w:rPr>
          <w:rFonts w:eastAsia="Times New Roman" w:cstheme="minorHAnsi"/>
          <w:sz w:val="24"/>
          <w:lang w:eastAsia="pl-PL"/>
        </w:rPr>
      </w:pPr>
      <w:r w:rsidRPr="00383FF9">
        <w:rPr>
          <w:rFonts w:eastAsia="Times New Roman" w:cstheme="minorHAnsi"/>
          <w:sz w:val="24"/>
          <w:lang w:eastAsia="pl-PL"/>
        </w:rPr>
        <w:lastRenderedPageBreak/>
        <w:t>Nauczanie Pana Jezusa, Jego słowa: „</w:t>
      </w:r>
      <w:r w:rsidRPr="00383FF9">
        <w:rPr>
          <w:rFonts w:eastAsia="Times New Roman" w:cstheme="minorHAnsi"/>
          <w:i/>
          <w:sz w:val="24"/>
          <w:lang w:eastAsia="pl-PL"/>
        </w:rPr>
        <w:t>Co Bóg złączył, człowiek niech nie rozdziela</w:t>
      </w:r>
      <w:r w:rsidRPr="00383FF9">
        <w:rPr>
          <w:rFonts w:eastAsia="Times New Roman" w:cstheme="minorHAnsi"/>
          <w:sz w:val="24"/>
          <w:lang w:eastAsia="pl-PL"/>
        </w:rPr>
        <w:t>” (</w:t>
      </w:r>
      <w:hyperlink r:id="rId117" w:anchor=":~:text=A%20tak%20ju%C5%BC%20nie%20s%C4%85%20dwoje%2C%20lecz%20jedno%20cia%C5%82o.%20Co%20wi%C4%99c%20B%C3%B3g%20z%C5%82%C4%85czy%C5%82%2C%20niech%20cz%C5%82owiek%20nie%20rozdziela" w:history="1">
        <w:r w:rsidRPr="00B121A4">
          <w:rPr>
            <w:rStyle w:val="Hipercze"/>
            <w:rFonts w:eastAsia="Times New Roman" w:cstheme="minorHAnsi"/>
            <w:b/>
            <w:sz w:val="24"/>
            <w:lang w:eastAsia="pl-PL"/>
          </w:rPr>
          <w:t>Mt</w:t>
        </w:r>
        <w:r w:rsidR="00E75274" w:rsidRPr="00B121A4">
          <w:rPr>
            <w:rStyle w:val="Hipercze"/>
            <w:rFonts w:eastAsia="Times New Roman" w:cstheme="minorHAnsi"/>
            <w:b/>
            <w:sz w:val="24"/>
            <w:lang w:eastAsia="pl-PL"/>
          </w:rPr>
          <w:t xml:space="preserve"> </w:t>
        </w:r>
        <w:r w:rsidRPr="00B121A4">
          <w:rPr>
            <w:rStyle w:val="Hipercze"/>
            <w:rFonts w:eastAsia="Times New Roman" w:cstheme="minorHAnsi"/>
            <w:b/>
            <w:sz w:val="24"/>
            <w:lang w:eastAsia="pl-PL"/>
          </w:rPr>
          <w:t>19,6</w:t>
        </w:r>
      </w:hyperlink>
      <w:r w:rsidRPr="00383FF9">
        <w:rPr>
          <w:rFonts w:eastAsia="Times New Roman" w:cstheme="minorHAnsi"/>
          <w:sz w:val="24"/>
          <w:lang w:eastAsia="pl-PL"/>
        </w:rPr>
        <w:t xml:space="preserve">) oznaczają, że żaden człowiek nie może rozdzielać małżonków – ani dziecko, ani niesakramentalny partner. </w:t>
      </w:r>
      <w:r w:rsidRPr="00E25904">
        <w:rPr>
          <w:rFonts w:eastAsia="Times New Roman" w:cstheme="minorHAnsi"/>
          <w:b/>
          <w:color w:val="1F4E79" w:themeColor="accent1" w:themeShade="80"/>
          <w:sz w:val="24"/>
          <w:lang w:eastAsia="pl-PL"/>
        </w:rPr>
        <w:t>Miłość małżeńska ma pierwszeństwo przed miłością rodzicielską</w:t>
      </w:r>
      <w:r w:rsidRPr="00E25904">
        <w:rPr>
          <w:rStyle w:val="Odwoanieprzypisudolnego"/>
          <w:rFonts w:eastAsia="Times New Roman" w:cstheme="minorHAnsi"/>
          <w:b/>
          <w:color w:val="1F4E79" w:themeColor="accent1" w:themeShade="80"/>
          <w:sz w:val="24"/>
          <w:lang w:eastAsia="pl-PL"/>
        </w:rPr>
        <w:footnoteReference w:id="16"/>
      </w:r>
      <w:r w:rsidRPr="00E25904">
        <w:rPr>
          <w:rFonts w:eastAsia="Times New Roman" w:cstheme="minorHAnsi"/>
          <w:b/>
          <w:color w:val="1F4E79" w:themeColor="accent1" w:themeShade="80"/>
          <w:sz w:val="24"/>
          <w:lang w:eastAsia="pl-PL"/>
        </w:rPr>
        <w:t>.</w:t>
      </w:r>
      <w:r w:rsidRPr="00383FF9">
        <w:rPr>
          <w:rFonts w:eastAsia="Times New Roman" w:cstheme="minorHAnsi"/>
          <w:sz w:val="24"/>
          <w:lang w:eastAsia="pl-PL"/>
        </w:rPr>
        <w:t xml:space="preserve"> Jedynie miłość małżeńska jest miłością, która ma rangę miłości sakramentalnej. </w:t>
      </w:r>
    </w:p>
    <w:p w14:paraId="75D5CD38" w14:textId="354A1F04" w:rsidR="00C458A9" w:rsidRDefault="006A254A" w:rsidP="00E35A96">
      <w:pPr>
        <w:spacing w:after="0" w:line="240" w:lineRule="auto"/>
        <w:ind w:firstLine="708"/>
        <w:jc w:val="both"/>
        <w:rPr>
          <w:rFonts w:eastAsia="Times New Roman" w:cstheme="minorHAnsi"/>
          <w:bCs/>
          <w:iCs/>
          <w:sz w:val="24"/>
          <w:lang w:eastAsia="pl-PL"/>
        </w:rPr>
      </w:pPr>
      <w:r w:rsidRPr="00383FF9">
        <w:rPr>
          <w:rFonts w:eastAsia="Times New Roman" w:cstheme="minorHAnsi"/>
          <w:bCs/>
          <w:iCs/>
          <w:sz w:val="24"/>
          <w:lang w:eastAsia="pl-PL"/>
        </w:rPr>
        <w:t>Jednoznaczną w</w:t>
      </w:r>
      <w:r w:rsidR="00C458A9" w:rsidRPr="00383FF9">
        <w:rPr>
          <w:rFonts w:eastAsia="Times New Roman" w:cstheme="minorHAnsi"/>
          <w:bCs/>
          <w:iCs/>
          <w:sz w:val="24"/>
          <w:lang w:eastAsia="pl-PL"/>
        </w:rPr>
        <w:t>olę Boga wyrażają słowa św. Pawła w Pierwszym Liście do Koryntian: „</w:t>
      </w:r>
      <w:r w:rsidR="00C458A9" w:rsidRPr="00383FF9">
        <w:rPr>
          <w:rFonts w:eastAsia="Times New Roman" w:cstheme="minorHAnsi"/>
          <w:bCs/>
          <w:i/>
          <w:iCs/>
          <w:sz w:val="24"/>
          <w:lang w:eastAsia="pl-PL"/>
        </w:rPr>
        <w:t xml:space="preserve">Tym zaś, którzy trwają w związkach małżeńskich, </w:t>
      </w:r>
      <w:r w:rsidR="00C458A9" w:rsidRPr="00E25904">
        <w:rPr>
          <w:rFonts w:eastAsia="Times New Roman" w:cstheme="minorHAnsi"/>
          <w:b/>
          <w:bCs/>
          <w:i/>
          <w:iCs/>
          <w:color w:val="1F4E79" w:themeColor="accent1" w:themeShade="80"/>
          <w:sz w:val="24"/>
          <w:lang w:eastAsia="pl-PL"/>
        </w:rPr>
        <w:t>nakazuję nie ja, lecz Pan</w:t>
      </w:r>
      <w:r w:rsidR="00C458A9" w:rsidRPr="00383FF9">
        <w:rPr>
          <w:rFonts w:eastAsia="Times New Roman" w:cstheme="minorHAnsi"/>
          <w:bCs/>
          <w:i/>
          <w:iCs/>
          <w:sz w:val="24"/>
          <w:lang w:eastAsia="pl-PL"/>
        </w:rPr>
        <w:t xml:space="preserve">: Żona niech nie odchodzi od swego męża! Gdyby zaś odeszła, </w:t>
      </w:r>
      <w:r w:rsidR="00C458A9" w:rsidRPr="00E25904">
        <w:rPr>
          <w:rFonts w:eastAsia="Times New Roman" w:cstheme="minorHAnsi"/>
          <w:b/>
          <w:bCs/>
          <w:i/>
          <w:iCs/>
          <w:color w:val="1F4E79" w:themeColor="accent1" w:themeShade="80"/>
          <w:sz w:val="24"/>
          <w:lang w:eastAsia="pl-PL"/>
        </w:rPr>
        <w:t>niech pozostanie samotną albo niech się pojedna ze swym mężem</w:t>
      </w:r>
      <w:r w:rsidR="00C458A9" w:rsidRPr="00383FF9">
        <w:rPr>
          <w:rFonts w:eastAsia="Times New Roman" w:cstheme="minorHAnsi"/>
          <w:bCs/>
          <w:i/>
          <w:iCs/>
          <w:sz w:val="24"/>
          <w:lang w:eastAsia="pl-PL"/>
        </w:rPr>
        <w:t>. Mąż również niech nie oddala żony</w:t>
      </w:r>
      <w:r w:rsidR="00C458A9" w:rsidRPr="00383FF9">
        <w:rPr>
          <w:rFonts w:eastAsia="Times New Roman" w:cstheme="minorHAnsi"/>
          <w:bCs/>
          <w:iCs/>
          <w:sz w:val="24"/>
          <w:lang w:eastAsia="pl-PL"/>
        </w:rPr>
        <w:t>” (</w:t>
      </w:r>
      <w:hyperlink r:id="rId118" w:history="1">
        <w:r w:rsidR="00C458A9" w:rsidRPr="00B121A4">
          <w:rPr>
            <w:rStyle w:val="Hipercze"/>
            <w:rFonts w:eastAsia="Times New Roman" w:cstheme="minorHAnsi"/>
            <w:b/>
            <w:bCs/>
            <w:iCs/>
            <w:sz w:val="24"/>
            <w:lang w:eastAsia="pl-PL"/>
          </w:rPr>
          <w:t>1Kor 7,10-11</w:t>
        </w:r>
      </w:hyperlink>
      <w:r w:rsidR="00C458A9" w:rsidRPr="00383FF9">
        <w:rPr>
          <w:rFonts w:eastAsia="Times New Roman" w:cstheme="minorHAnsi"/>
          <w:bCs/>
          <w:iCs/>
          <w:sz w:val="24"/>
          <w:lang w:eastAsia="pl-PL"/>
        </w:rPr>
        <w:t xml:space="preserve">). Z tego ewangelicznego punktu widzenia są tu możliwe jedynie dwa rozwiązania – powrót do współmałżonka albo pozostawanie w samotności, </w:t>
      </w:r>
      <w:r w:rsidR="00A6089E">
        <w:rPr>
          <w:rFonts w:eastAsia="Times New Roman" w:cstheme="minorHAnsi"/>
          <w:bCs/>
          <w:iCs/>
          <w:sz w:val="24"/>
          <w:lang w:eastAsia="pl-PL"/>
        </w:rPr>
        <w:br/>
      </w:r>
      <w:r w:rsidR="00C458A9" w:rsidRPr="00383FF9">
        <w:rPr>
          <w:rFonts w:eastAsia="Times New Roman" w:cstheme="minorHAnsi"/>
          <w:bCs/>
          <w:iCs/>
          <w:sz w:val="24"/>
          <w:lang w:eastAsia="pl-PL"/>
        </w:rPr>
        <w:t xml:space="preserve">w separacji, zachowując wierność i </w:t>
      </w:r>
      <w:r w:rsidR="008C0B99">
        <w:rPr>
          <w:rFonts w:eastAsia="Times New Roman" w:cstheme="minorHAnsi"/>
          <w:bCs/>
          <w:iCs/>
          <w:sz w:val="24"/>
          <w:lang w:eastAsia="pl-PL"/>
        </w:rPr>
        <w:t> </w:t>
      </w:r>
      <w:r w:rsidR="00C458A9" w:rsidRPr="00383FF9">
        <w:rPr>
          <w:rFonts w:eastAsia="Times New Roman" w:cstheme="minorHAnsi"/>
          <w:bCs/>
          <w:iCs/>
          <w:sz w:val="24"/>
          <w:lang w:eastAsia="pl-PL"/>
        </w:rPr>
        <w:t xml:space="preserve">otwartość na pojednanie z sakramentalnym współmałżonkiem. Oba te rozwiązania </w:t>
      </w:r>
      <w:r w:rsidR="00DD14D2" w:rsidRPr="00383FF9">
        <w:rPr>
          <w:rFonts w:eastAsia="Times New Roman" w:cstheme="minorHAnsi"/>
          <w:bCs/>
          <w:iCs/>
          <w:sz w:val="24"/>
          <w:lang w:eastAsia="pl-PL"/>
        </w:rPr>
        <w:t xml:space="preserve">oznaczają opuszczenie </w:t>
      </w:r>
      <w:r w:rsidR="0006066C" w:rsidRPr="0006066C">
        <w:rPr>
          <w:rFonts w:eastAsia="Times New Roman" w:cstheme="minorHAnsi"/>
          <w:bCs/>
          <w:iCs/>
          <w:sz w:val="24"/>
          <w:lang w:eastAsia="pl-PL"/>
        </w:rPr>
        <w:t>pozamałżeńskiego,</w:t>
      </w:r>
      <w:r w:rsidR="00DD14D2" w:rsidRPr="00383FF9">
        <w:rPr>
          <w:rFonts w:eastAsia="Times New Roman" w:cstheme="minorHAnsi"/>
          <w:bCs/>
          <w:iCs/>
          <w:sz w:val="24"/>
          <w:lang w:eastAsia="pl-PL"/>
        </w:rPr>
        <w:t xml:space="preserve"> cudzołożnego związku</w:t>
      </w:r>
      <w:r w:rsidR="00796293" w:rsidRPr="00383FF9">
        <w:rPr>
          <w:rFonts w:eastAsia="Times New Roman" w:cstheme="minorHAnsi"/>
          <w:bCs/>
          <w:iCs/>
          <w:sz w:val="24"/>
          <w:lang w:eastAsia="pl-PL"/>
        </w:rPr>
        <w:t>.</w:t>
      </w:r>
    </w:p>
    <w:p w14:paraId="07C67DB9" w14:textId="3509F839" w:rsidR="00337A2A" w:rsidRPr="00337A2A" w:rsidRDefault="00337A2A" w:rsidP="00E35A96">
      <w:pPr>
        <w:spacing w:after="0" w:line="240" w:lineRule="auto"/>
        <w:ind w:firstLine="708"/>
        <w:jc w:val="both"/>
        <w:rPr>
          <w:rFonts w:eastAsia="Times New Roman" w:cstheme="minorHAnsi"/>
          <w:sz w:val="24"/>
          <w:lang w:eastAsia="pl-PL"/>
        </w:rPr>
      </w:pPr>
      <w:r w:rsidRPr="00337A2A">
        <w:rPr>
          <w:rFonts w:eastAsia="Times New Roman" w:cstheme="minorHAnsi"/>
          <w:bCs/>
          <w:iCs/>
          <w:sz w:val="24"/>
          <w:lang w:eastAsia="pl-PL"/>
        </w:rPr>
        <w:t>Sprzeciw św. Jana Chrzciciela wobec cudzołożnego związku Herod</w:t>
      </w:r>
      <w:r w:rsidR="00A73006">
        <w:rPr>
          <w:rFonts w:eastAsia="Times New Roman" w:cstheme="minorHAnsi"/>
          <w:bCs/>
          <w:iCs/>
          <w:sz w:val="24"/>
          <w:lang w:eastAsia="pl-PL"/>
        </w:rPr>
        <w:t xml:space="preserve">a Antypasa (który opuścił żonę </w:t>
      </w:r>
      <w:r w:rsidR="00A73006" w:rsidRPr="008A53A3">
        <w:rPr>
          <w:rFonts w:cstheme="minorHAnsi"/>
          <w:sz w:val="24"/>
          <w:szCs w:val="24"/>
        </w:rPr>
        <w:t>–</w:t>
      </w:r>
      <w:r w:rsidRPr="00337A2A">
        <w:rPr>
          <w:rFonts w:eastAsia="Times New Roman" w:cstheme="minorHAnsi"/>
          <w:bCs/>
          <w:iCs/>
          <w:sz w:val="24"/>
          <w:lang w:eastAsia="pl-PL"/>
        </w:rPr>
        <w:t xml:space="preserve"> </w:t>
      </w:r>
      <w:hyperlink r:id="rId119" w:history="1">
        <w:r w:rsidRPr="00B121A4">
          <w:rPr>
            <w:rStyle w:val="Hipercze"/>
            <w:rFonts w:eastAsia="Times New Roman" w:cstheme="minorHAnsi"/>
            <w:b/>
            <w:bCs/>
            <w:iCs/>
            <w:sz w:val="24"/>
            <w:lang w:eastAsia="pl-PL"/>
          </w:rPr>
          <w:t>https://bit.ly/3RDxe77</w:t>
        </w:r>
      </w:hyperlink>
      <w:r w:rsidRPr="00337A2A">
        <w:rPr>
          <w:rFonts w:eastAsia="Times New Roman" w:cstheme="minorHAnsi"/>
          <w:bCs/>
          <w:iCs/>
          <w:sz w:val="24"/>
          <w:lang w:eastAsia="pl-PL"/>
        </w:rPr>
        <w:t xml:space="preserve">) i Herodiady, w którym wychowywali córkę Herodiady Salome, wyrażony w słowach napomnienia Heroda: </w:t>
      </w:r>
      <w:r w:rsidRPr="00E25904">
        <w:rPr>
          <w:rFonts w:eastAsia="Times New Roman" w:cstheme="minorHAnsi"/>
          <w:bCs/>
          <w:i/>
          <w:iCs/>
          <w:color w:val="1F4E79" w:themeColor="accent1" w:themeShade="80"/>
          <w:sz w:val="24"/>
          <w:lang w:eastAsia="pl-PL"/>
        </w:rPr>
        <w:t>„</w:t>
      </w:r>
      <w:r w:rsidRPr="00E25904">
        <w:rPr>
          <w:rFonts w:eastAsia="Times New Roman" w:cstheme="minorHAnsi"/>
          <w:b/>
          <w:bCs/>
          <w:i/>
          <w:iCs/>
          <w:color w:val="1F4E79" w:themeColor="accent1" w:themeShade="80"/>
          <w:sz w:val="24"/>
          <w:lang w:eastAsia="pl-PL"/>
        </w:rPr>
        <w:t>Nie wolno ci jej trzymać”</w:t>
      </w:r>
      <w:r w:rsidRPr="00337A2A">
        <w:rPr>
          <w:rFonts w:eastAsia="Times New Roman" w:cstheme="minorHAnsi"/>
          <w:bCs/>
          <w:iCs/>
          <w:sz w:val="24"/>
          <w:lang w:eastAsia="pl-PL"/>
        </w:rPr>
        <w:t xml:space="preserve"> (</w:t>
      </w:r>
      <w:hyperlink r:id="rId120" w:anchor=":~:text=4%C2%A0Jan%20bowiem%20upomnia%C5%82%20go%3A%20%C2%ABNie%20wolno%20ci%20jej%20trzyma%C4%87%C2%BB." w:history="1">
        <w:r w:rsidRPr="00C30F92">
          <w:rPr>
            <w:rStyle w:val="Hipercze"/>
            <w:rFonts w:eastAsia="Times New Roman" w:cstheme="minorHAnsi"/>
            <w:b/>
            <w:bCs/>
            <w:iCs/>
            <w:sz w:val="24"/>
            <w:lang w:eastAsia="pl-PL"/>
          </w:rPr>
          <w:t>Mt 14,4</w:t>
        </w:r>
      </w:hyperlink>
      <w:r w:rsidRPr="00337A2A">
        <w:rPr>
          <w:rFonts w:eastAsia="Times New Roman" w:cstheme="minorHAnsi"/>
          <w:bCs/>
          <w:iCs/>
          <w:sz w:val="24"/>
          <w:lang w:eastAsia="pl-PL"/>
        </w:rPr>
        <w:t>)</w:t>
      </w:r>
      <w:r w:rsidR="007D7645">
        <w:rPr>
          <w:rFonts w:eastAsia="Times New Roman" w:cstheme="minorHAnsi"/>
          <w:bCs/>
          <w:iCs/>
          <w:sz w:val="24"/>
          <w:lang w:eastAsia="pl-PL"/>
        </w:rPr>
        <w:t>,</w:t>
      </w:r>
      <w:r w:rsidRPr="00337A2A">
        <w:rPr>
          <w:rFonts w:eastAsia="Times New Roman" w:cstheme="minorHAnsi"/>
          <w:bCs/>
          <w:iCs/>
          <w:sz w:val="24"/>
          <w:lang w:eastAsia="pl-PL"/>
        </w:rPr>
        <w:t xml:space="preserve"> kosztowa</w:t>
      </w:r>
      <w:r w:rsidR="00F540CF">
        <w:rPr>
          <w:rFonts w:eastAsia="Times New Roman" w:cstheme="minorHAnsi"/>
          <w:bCs/>
          <w:iCs/>
          <w:sz w:val="24"/>
          <w:lang w:eastAsia="pl-PL"/>
        </w:rPr>
        <w:t>ł go życie. Czy jego świadectwo</w:t>
      </w:r>
      <w:r w:rsidRPr="00337A2A">
        <w:rPr>
          <w:rFonts w:eastAsia="Times New Roman" w:cstheme="minorHAnsi"/>
          <w:bCs/>
          <w:iCs/>
          <w:sz w:val="24"/>
          <w:lang w:eastAsia="pl-PL"/>
        </w:rPr>
        <w:t xml:space="preserve"> nie </w:t>
      </w:r>
      <w:r w:rsidR="008C0B99">
        <w:rPr>
          <w:rFonts w:eastAsia="Times New Roman" w:cstheme="minorHAnsi"/>
          <w:bCs/>
          <w:iCs/>
          <w:sz w:val="24"/>
          <w:lang w:eastAsia="pl-PL"/>
        </w:rPr>
        <w:t xml:space="preserve">jest </w:t>
      </w:r>
      <w:r w:rsidRPr="00337A2A">
        <w:rPr>
          <w:rFonts w:eastAsia="Times New Roman" w:cstheme="minorHAnsi"/>
          <w:bCs/>
          <w:iCs/>
          <w:sz w:val="24"/>
          <w:lang w:eastAsia="pl-PL"/>
        </w:rPr>
        <w:t xml:space="preserve">wskazaniem woli Pana Boga, aby opuścić grzeszny związek, </w:t>
      </w:r>
      <w:r w:rsidR="000D679A">
        <w:rPr>
          <w:rFonts w:eastAsia="Times New Roman" w:cstheme="minorHAnsi"/>
          <w:bCs/>
          <w:iCs/>
          <w:sz w:val="24"/>
          <w:lang w:eastAsia="pl-PL"/>
        </w:rPr>
        <w:t>także</w:t>
      </w:r>
      <w:r w:rsidRPr="00337A2A">
        <w:rPr>
          <w:rFonts w:eastAsia="Times New Roman" w:cstheme="minorHAnsi"/>
          <w:bCs/>
          <w:iCs/>
          <w:sz w:val="24"/>
          <w:lang w:eastAsia="pl-PL"/>
        </w:rPr>
        <w:t xml:space="preserve"> gdy jest w nim dziecko? </w:t>
      </w:r>
    </w:p>
    <w:p w14:paraId="262ECEB6" w14:textId="77949EC3" w:rsidR="007A75AF" w:rsidRPr="00383FF9" w:rsidRDefault="001C2680" w:rsidP="00E35A96">
      <w:pPr>
        <w:spacing w:after="0" w:line="240" w:lineRule="auto"/>
        <w:ind w:firstLine="708"/>
        <w:jc w:val="both"/>
        <w:rPr>
          <w:rFonts w:eastAsia="Times New Roman" w:cstheme="minorHAnsi"/>
          <w:sz w:val="24"/>
          <w:lang w:eastAsia="pl-PL"/>
        </w:rPr>
      </w:pPr>
      <w:r w:rsidRPr="00383FF9">
        <w:rPr>
          <w:rFonts w:eastAsia="Times New Roman" w:cstheme="minorHAnsi"/>
          <w:sz w:val="24"/>
          <w:lang w:eastAsia="pl-PL"/>
        </w:rPr>
        <w:t>Słowa Pana Jezusa: „</w:t>
      </w:r>
      <w:r w:rsidRPr="00383FF9">
        <w:rPr>
          <w:rFonts w:eastAsia="Times New Roman" w:cstheme="minorHAnsi"/>
          <w:i/>
          <w:sz w:val="24"/>
          <w:lang w:eastAsia="pl-PL"/>
        </w:rPr>
        <w:t>Kto oddala żonę swoją, a bierze inną, popełnia cudzołóstwo względem niej</w:t>
      </w:r>
      <w:r w:rsidR="00DE3DE5">
        <w:rPr>
          <w:rFonts w:eastAsia="Times New Roman" w:cstheme="minorHAnsi"/>
          <w:i/>
          <w:sz w:val="24"/>
          <w:lang w:eastAsia="pl-PL"/>
        </w:rPr>
        <w:t xml:space="preserve">. </w:t>
      </w:r>
      <w:r w:rsidR="00DE3DE5" w:rsidRPr="00151426">
        <w:rPr>
          <w:rFonts w:eastAsia="Times New Roman" w:cstheme="minorHAnsi"/>
          <w:i/>
          <w:sz w:val="24"/>
          <w:szCs w:val="24"/>
          <w:lang w:eastAsia="pl-PL"/>
        </w:rPr>
        <w:t>I jeśli żona opuści swego męża, a wyjdzie za innego, popełnia cudzołóstwo</w:t>
      </w:r>
      <w:r w:rsidR="00DE3DE5" w:rsidRPr="005B1243">
        <w:rPr>
          <w:rFonts w:eastAsia="Times New Roman" w:cstheme="minorHAnsi"/>
          <w:sz w:val="24"/>
          <w:szCs w:val="24"/>
          <w:lang w:eastAsia="pl-PL"/>
        </w:rPr>
        <w:t>”</w:t>
      </w:r>
      <w:r w:rsidRPr="00383FF9">
        <w:rPr>
          <w:rFonts w:eastAsia="Times New Roman" w:cstheme="minorHAnsi"/>
          <w:sz w:val="24"/>
          <w:lang w:eastAsia="pl-PL"/>
        </w:rPr>
        <w:t xml:space="preserve"> (</w:t>
      </w:r>
      <w:hyperlink r:id="rId121" w:anchor=":~:text=Kto%20oddala%20swoj%C4%85%20%C5%BCon%C4%99%2C%20a%20bierze%20inn%C4%85%2C%20pope%C5%82nia%20wzgl%C4%99dem%20niej%20cudzo%C5%82%C3%B3stwo.%2012%20I%20je%C5%9Bli%20%C5%BCona%20opu%C5%9Bci%20swego%20m%C4%99%C5%BCa%2C%20a%20wyjdzie%20za%20innego%2C%20" w:history="1">
        <w:r w:rsidRPr="00E25904">
          <w:rPr>
            <w:rStyle w:val="Hipercze"/>
            <w:rFonts w:eastAsia="Times New Roman" w:cstheme="minorHAnsi"/>
            <w:b/>
            <w:sz w:val="24"/>
            <w:lang w:eastAsia="pl-PL"/>
          </w:rPr>
          <w:t>Mk 10,11-12</w:t>
        </w:r>
      </w:hyperlink>
      <w:r w:rsidR="001D27B5" w:rsidRPr="00383FF9">
        <w:rPr>
          <w:rFonts w:eastAsia="Times New Roman" w:cstheme="minorHAnsi"/>
          <w:sz w:val="24"/>
          <w:lang w:eastAsia="pl-PL"/>
        </w:rPr>
        <w:t xml:space="preserve">) </w:t>
      </w:r>
      <w:r w:rsidR="00A6089E">
        <w:rPr>
          <w:rFonts w:eastAsia="Times New Roman" w:cstheme="minorHAnsi"/>
          <w:sz w:val="24"/>
          <w:lang w:eastAsia="pl-PL"/>
        </w:rPr>
        <w:br/>
      </w:r>
      <w:r w:rsidR="001D27B5" w:rsidRPr="00383FF9">
        <w:rPr>
          <w:rFonts w:eastAsia="Times New Roman" w:cstheme="minorHAnsi"/>
          <w:sz w:val="24"/>
          <w:lang w:eastAsia="pl-PL"/>
        </w:rPr>
        <w:t>i „</w:t>
      </w:r>
      <w:r w:rsidRPr="00383FF9">
        <w:rPr>
          <w:rFonts w:eastAsia="Times New Roman" w:cstheme="minorHAnsi"/>
          <w:i/>
          <w:sz w:val="24"/>
          <w:lang w:eastAsia="pl-PL"/>
        </w:rPr>
        <w:t>Słyszeliście, że powiedziano: Nie cudzołóż! A Ja wam powiadam: Każdy, kto pożądliwie patrzy na kobietę, już się w swoim sercu dopuścił z nią cudzołóstwa</w:t>
      </w:r>
      <w:r w:rsidR="001D27B5" w:rsidRPr="00383FF9">
        <w:rPr>
          <w:rFonts w:eastAsia="Times New Roman" w:cstheme="minorHAnsi"/>
          <w:sz w:val="24"/>
          <w:lang w:eastAsia="pl-PL"/>
        </w:rPr>
        <w:t>”</w:t>
      </w:r>
      <w:r w:rsidRPr="00383FF9">
        <w:rPr>
          <w:rFonts w:eastAsia="Times New Roman" w:cstheme="minorHAnsi"/>
          <w:sz w:val="24"/>
          <w:lang w:eastAsia="pl-PL"/>
        </w:rPr>
        <w:t xml:space="preserve"> (</w:t>
      </w:r>
      <w:hyperlink r:id="rId122" w:anchor=":~:text=S%C5%82yszeli%C5%9Bcie%2C%20%C5%BCe%20powiedziano%3A%20Nie%20cudzo%C5%82%C3%B3%C5%BC!%2028%C2%A0A%20Ja%20wam%20powiadam%3A%20Ka%C5%BCdy%2C%20kto%20po%C5%BC%C4%85dliwie%20patrzy%20na%20kobiet%C4%99%2C%20ju%C5%BC%20si%C4%99%20w%20swoim%20sercu%20dop" w:history="1">
        <w:r w:rsidR="00066C3F">
          <w:rPr>
            <w:rStyle w:val="Hipercze"/>
            <w:rFonts w:eastAsia="Times New Roman" w:cstheme="minorHAnsi"/>
            <w:b/>
            <w:sz w:val="24"/>
            <w:lang w:eastAsia="pl-PL"/>
          </w:rPr>
          <w:t>Mt 5,</w:t>
        </w:r>
        <w:r w:rsidRPr="00C30F92">
          <w:rPr>
            <w:rStyle w:val="Hipercze"/>
            <w:rFonts w:eastAsia="Times New Roman" w:cstheme="minorHAnsi"/>
            <w:b/>
            <w:sz w:val="24"/>
            <w:lang w:eastAsia="pl-PL"/>
          </w:rPr>
          <w:t>27-28</w:t>
        </w:r>
      </w:hyperlink>
      <w:r w:rsidRPr="00383FF9">
        <w:rPr>
          <w:rFonts w:eastAsia="Times New Roman" w:cstheme="minorHAnsi"/>
          <w:sz w:val="24"/>
          <w:lang w:eastAsia="pl-PL"/>
        </w:rPr>
        <w:t>) oznaczają, że małżeństwo to coś więcej</w:t>
      </w:r>
      <w:r w:rsidR="008C0B99">
        <w:rPr>
          <w:rFonts w:eastAsia="Times New Roman" w:cstheme="minorHAnsi"/>
          <w:sz w:val="24"/>
          <w:lang w:eastAsia="pl-PL"/>
        </w:rPr>
        <w:t>,</w:t>
      </w:r>
      <w:r w:rsidRPr="00383FF9">
        <w:rPr>
          <w:rFonts w:eastAsia="Times New Roman" w:cstheme="minorHAnsi"/>
          <w:sz w:val="24"/>
          <w:lang w:eastAsia="pl-PL"/>
        </w:rPr>
        <w:t xml:space="preserve"> niż tylko fizyczne współżycie, </w:t>
      </w:r>
      <w:r w:rsidR="005F4EC6" w:rsidRPr="00383FF9">
        <w:rPr>
          <w:rFonts w:eastAsia="Times New Roman" w:cstheme="minorHAnsi"/>
          <w:sz w:val="24"/>
          <w:lang w:eastAsia="pl-PL"/>
        </w:rPr>
        <w:t>a</w:t>
      </w:r>
      <w:r w:rsidRPr="00383FF9">
        <w:rPr>
          <w:rFonts w:eastAsia="Times New Roman" w:cstheme="minorHAnsi"/>
          <w:sz w:val="24"/>
          <w:lang w:eastAsia="pl-PL"/>
        </w:rPr>
        <w:t xml:space="preserve"> cudzołóstwo to nie tylko współżycie fi</w:t>
      </w:r>
      <w:r w:rsidR="006F175D" w:rsidRPr="00383FF9">
        <w:rPr>
          <w:rFonts w:eastAsia="Times New Roman" w:cstheme="minorHAnsi"/>
          <w:sz w:val="24"/>
          <w:lang w:eastAsia="pl-PL"/>
        </w:rPr>
        <w:t>zyczne</w:t>
      </w:r>
      <w:r w:rsidR="00427C76" w:rsidRPr="00383FF9">
        <w:rPr>
          <w:rFonts w:eastAsia="Times New Roman" w:cstheme="minorHAnsi"/>
          <w:sz w:val="24"/>
          <w:lang w:eastAsia="pl-PL"/>
        </w:rPr>
        <w:t>.</w:t>
      </w:r>
      <w:r w:rsidR="006F175D" w:rsidRPr="00383FF9">
        <w:rPr>
          <w:rFonts w:eastAsia="Times New Roman" w:cstheme="minorHAnsi"/>
          <w:sz w:val="24"/>
          <w:lang w:eastAsia="pl-PL"/>
        </w:rPr>
        <w:t xml:space="preserve"> Małżeństwo to wspólnota</w:t>
      </w:r>
      <w:r w:rsidR="00CB1647" w:rsidRPr="00383FF9">
        <w:rPr>
          <w:rFonts w:eastAsia="Times New Roman" w:cstheme="minorHAnsi"/>
          <w:sz w:val="24"/>
          <w:lang w:eastAsia="pl-PL"/>
        </w:rPr>
        <w:t xml:space="preserve"> nie tylko</w:t>
      </w:r>
      <w:r w:rsidR="002D785A" w:rsidRPr="00383FF9">
        <w:rPr>
          <w:rFonts w:eastAsia="Times New Roman" w:cstheme="minorHAnsi"/>
          <w:sz w:val="24"/>
          <w:lang w:eastAsia="pl-PL"/>
        </w:rPr>
        <w:t xml:space="preserve"> łoża</w:t>
      </w:r>
      <w:r w:rsidRPr="00383FF9">
        <w:rPr>
          <w:rFonts w:eastAsia="Times New Roman" w:cstheme="minorHAnsi"/>
          <w:sz w:val="24"/>
          <w:lang w:eastAsia="pl-PL"/>
        </w:rPr>
        <w:t>, ale też stołu</w:t>
      </w:r>
      <w:r w:rsidR="0003530C" w:rsidRPr="00383FF9">
        <w:rPr>
          <w:rFonts w:eastAsia="Times New Roman" w:cstheme="minorHAnsi"/>
          <w:sz w:val="24"/>
          <w:lang w:eastAsia="pl-PL"/>
        </w:rPr>
        <w:t xml:space="preserve"> i mieszkania</w:t>
      </w:r>
      <w:r w:rsidRPr="00383FF9">
        <w:rPr>
          <w:rFonts w:eastAsia="Times New Roman" w:cstheme="minorHAnsi"/>
          <w:sz w:val="24"/>
          <w:lang w:eastAsia="pl-PL"/>
        </w:rPr>
        <w:t xml:space="preserve">. </w:t>
      </w:r>
      <w:r w:rsidR="00B7247B" w:rsidRPr="00C30F92">
        <w:rPr>
          <w:rFonts w:eastAsia="Times New Roman" w:cstheme="minorHAnsi"/>
          <w:b/>
          <w:color w:val="1F4E79" w:themeColor="accent1" w:themeShade="80"/>
          <w:sz w:val="24"/>
          <w:lang w:eastAsia="pl-PL"/>
        </w:rPr>
        <w:t>Akty, które przysługują</w:t>
      </w:r>
      <w:r w:rsidR="00914404" w:rsidRPr="00C30F92">
        <w:rPr>
          <w:rFonts w:eastAsia="Times New Roman" w:cstheme="minorHAnsi"/>
          <w:b/>
          <w:color w:val="1F4E79" w:themeColor="accent1" w:themeShade="80"/>
          <w:sz w:val="24"/>
          <w:lang w:eastAsia="pl-PL"/>
        </w:rPr>
        <w:t xml:space="preserve"> jedynie</w:t>
      </w:r>
      <w:r w:rsidR="00B7247B" w:rsidRPr="00C30F92">
        <w:rPr>
          <w:rFonts w:eastAsia="Times New Roman" w:cstheme="minorHAnsi"/>
          <w:b/>
          <w:color w:val="1F4E79" w:themeColor="accent1" w:themeShade="80"/>
          <w:sz w:val="24"/>
          <w:lang w:eastAsia="pl-PL"/>
        </w:rPr>
        <w:t xml:space="preserve"> małżonkom sakramentalnym</w:t>
      </w:r>
      <w:r w:rsidR="00C571B5" w:rsidRPr="00C30F92">
        <w:rPr>
          <w:rFonts w:eastAsia="Times New Roman" w:cstheme="minorHAnsi"/>
          <w:b/>
          <w:color w:val="1F4E79" w:themeColor="accent1" w:themeShade="80"/>
          <w:sz w:val="24"/>
          <w:lang w:eastAsia="pl-PL"/>
        </w:rPr>
        <w:t>,</w:t>
      </w:r>
      <w:r w:rsidR="00B7247B" w:rsidRPr="00C30F92">
        <w:rPr>
          <w:rFonts w:eastAsia="Times New Roman" w:cstheme="minorHAnsi"/>
          <w:b/>
          <w:color w:val="1F4E79" w:themeColor="accent1" w:themeShade="80"/>
          <w:sz w:val="24"/>
          <w:lang w:eastAsia="pl-PL"/>
        </w:rPr>
        <w:t xml:space="preserve"> to nie tylko intymn</w:t>
      </w:r>
      <w:r w:rsidR="008C0B99" w:rsidRPr="00C30F92">
        <w:rPr>
          <w:rFonts w:eastAsia="Times New Roman" w:cstheme="minorHAnsi"/>
          <w:b/>
          <w:color w:val="1F4E79" w:themeColor="accent1" w:themeShade="80"/>
          <w:sz w:val="24"/>
          <w:lang w:eastAsia="pl-PL"/>
        </w:rPr>
        <w:t>ość</w:t>
      </w:r>
      <w:r w:rsidR="00B7247B" w:rsidRPr="00C30F92">
        <w:rPr>
          <w:rFonts w:eastAsia="Times New Roman" w:cstheme="minorHAnsi"/>
          <w:color w:val="1F4E79" w:themeColor="accent1" w:themeShade="80"/>
          <w:sz w:val="24"/>
          <w:lang w:eastAsia="pl-PL"/>
        </w:rPr>
        <w:t>,</w:t>
      </w:r>
      <w:r w:rsidR="00B7247B" w:rsidRPr="00337953">
        <w:rPr>
          <w:rFonts w:eastAsia="Times New Roman" w:cstheme="minorHAnsi"/>
          <w:sz w:val="24"/>
          <w:lang w:eastAsia="pl-PL"/>
        </w:rPr>
        <w:t xml:space="preserve"> ale </w:t>
      </w:r>
      <w:r w:rsidR="008C0B99" w:rsidRPr="00337953">
        <w:rPr>
          <w:rFonts w:eastAsia="Times New Roman" w:cstheme="minorHAnsi"/>
          <w:sz w:val="24"/>
          <w:lang w:eastAsia="pl-PL"/>
        </w:rPr>
        <w:t xml:space="preserve">i </w:t>
      </w:r>
      <w:r w:rsidR="00B7247B" w:rsidRPr="00337953">
        <w:rPr>
          <w:rFonts w:eastAsia="Times New Roman" w:cstheme="minorHAnsi"/>
          <w:sz w:val="24"/>
          <w:lang w:eastAsia="pl-PL"/>
        </w:rPr>
        <w:t>wszystkie</w:t>
      </w:r>
      <w:r w:rsidR="00B7247B" w:rsidRPr="00383FF9">
        <w:rPr>
          <w:rFonts w:eastAsia="Times New Roman" w:cstheme="minorHAnsi"/>
          <w:sz w:val="24"/>
          <w:lang w:eastAsia="pl-PL"/>
        </w:rPr>
        <w:t xml:space="preserve"> inne akty, służą</w:t>
      </w:r>
      <w:r w:rsidR="008C0B99">
        <w:rPr>
          <w:rFonts w:eastAsia="Times New Roman" w:cstheme="minorHAnsi"/>
          <w:sz w:val="24"/>
          <w:lang w:eastAsia="pl-PL"/>
        </w:rPr>
        <w:t>ce</w:t>
      </w:r>
      <w:r w:rsidR="00B7247B" w:rsidRPr="00383FF9">
        <w:rPr>
          <w:rFonts w:eastAsia="Times New Roman" w:cstheme="minorHAnsi"/>
          <w:sz w:val="24"/>
          <w:lang w:eastAsia="pl-PL"/>
        </w:rPr>
        <w:t xml:space="preserve"> budowaniu więzi małżeńskiej</w:t>
      </w:r>
      <w:r w:rsidR="008C0B99">
        <w:rPr>
          <w:rFonts w:eastAsia="Times New Roman" w:cstheme="minorHAnsi"/>
          <w:sz w:val="24"/>
          <w:lang w:eastAsia="pl-PL"/>
        </w:rPr>
        <w:t>.</w:t>
      </w:r>
      <w:r w:rsidR="00B7247B" w:rsidRPr="00383FF9">
        <w:rPr>
          <w:rFonts w:eastAsia="Times New Roman" w:cstheme="minorHAnsi"/>
          <w:sz w:val="24"/>
          <w:lang w:eastAsia="pl-PL"/>
        </w:rPr>
        <w:t xml:space="preserve"> całokształt wspólnego życia</w:t>
      </w:r>
      <w:r w:rsidR="00914404">
        <w:rPr>
          <w:rFonts w:eastAsia="Times New Roman" w:cstheme="minorHAnsi"/>
          <w:sz w:val="24"/>
          <w:lang w:eastAsia="pl-PL"/>
        </w:rPr>
        <w:t>, mieszkania</w:t>
      </w:r>
      <w:r w:rsidR="00B7247B" w:rsidRPr="00383FF9">
        <w:rPr>
          <w:rFonts w:eastAsia="Times New Roman" w:cstheme="minorHAnsi"/>
          <w:sz w:val="24"/>
          <w:lang w:eastAsia="pl-PL"/>
        </w:rPr>
        <w:t xml:space="preserve"> i przebywania ze sobą na co dzień</w:t>
      </w:r>
      <w:r w:rsidR="00A31DD0" w:rsidRPr="00383FF9">
        <w:rPr>
          <w:rFonts w:eastAsia="Times New Roman" w:cstheme="minorHAnsi"/>
          <w:sz w:val="24"/>
          <w:lang w:eastAsia="pl-PL"/>
        </w:rPr>
        <w:t>.</w:t>
      </w:r>
      <w:r w:rsidR="00192587" w:rsidRPr="00383FF9">
        <w:rPr>
          <w:rFonts w:eastAsia="Times New Roman" w:cstheme="minorHAnsi"/>
          <w:sz w:val="24"/>
          <w:lang w:eastAsia="pl-PL"/>
        </w:rPr>
        <w:t xml:space="preserve"> To także zażyłość i</w:t>
      </w:r>
      <w:r w:rsidR="008C0B99">
        <w:rPr>
          <w:rFonts w:eastAsia="Times New Roman" w:cstheme="minorHAnsi"/>
          <w:sz w:val="24"/>
          <w:lang w:eastAsia="pl-PL"/>
        </w:rPr>
        <w:t> </w:t>
      </w:r>
      <w:r w:rsidR="00192587" w:rsidRPr="00383FF9">
        <w:rPr>
          <w:rFonts w:eastAsia="Times New Roman" w:cstheme="minorHAnsi"/>
          <w:sz w:val="24"/>
          <w:lang w:eastAsia="pl-PL"/>
        </w:rPr>
        <w:t>bliskość emocjonalna w codzienności, wzajemne sobie usługiwanie,</w:t>
      </w:r>
      <w:r w:rsidR="007A75AF" w:rsidRPr="00383FF9">
        <w:rPr>
          <w:rFonts w:eastAsia="Times New Roman" w:cstheme="minorHAnsi"/>
          <w:sz w:val="24"/>
          <w:lang w:eastAsia="pl-PL"/>
        </w:rPr>
        <w:t xml:space="preserve"> wspólne planowanie i</w:t>
      </w:r>
      <w:r w:rsidR="008C0B99">
        <w:rPr>
          <w:rFonts w:eastAsia="Times New Roman" w:cstheme="minorHAnsi"/>
          <w:sz w:val="24"/>
          <w:lang w:eastAsia="pl-PL"/>
        </w:rPr>
        <w:t> </w:t>
      </w:r>
      <w:r w:rsidR="007A75AF" w:rsidRPr="00383FF9">
        <w:rPr>
          <w:rFonts w:eastAsia="Times New Roman" w:cstheme="minorHAnsi"/>
          <w:sz w:val="24"/>
          <w:lang w:eastAsia="pl-PL"/>
        </w:rPr>
        <w:t xml:space="preserve">podejmowanie ważnych decyzji, używanie słów „żono”, „mężu”, „moja żona”, „mój mąż”, eksponowanie w widocznym miejscu zdjęć ślubnych, wspólne celebrowanie rocznic, świąt, itp. </w:t>
      </w:r>
    </w:p>
    <w:p w14:paraId="6CBCEF36" w14:textId="3AC42B18" w:rsidR="005F54AB" w:rsidRPr="00383FF9" w:rsidRDefault="008945C1" w:rsidP="00E35A96">
      <w:pPr>
        <w:spacing w:after="0" w:line="240" w:lineRule="auto"/>
        <w:ind w:firstLine="708"/>
        <w:jc w:val="both"/>
        <w:rPr>
          <w:rFonts w:eastAsia="Times New Roman" w:cstheme="minorHAnsi"/>
          <w:sz w:val="24"/>
          <w:lang w:eastAsia="pl-PL"/>
        </w:rPr>
      </w:pPr>
      <w:r w:rsidRPr="00383FF9">
        <w:rPr>
          <w:rFonts w:eastAsia="Times New Roman" w:cstheme="minorHAnsi"/>
          <w:sz w:val="24"/>
          <w:lang w:eastAsia="pl-PL"/>
        </w:rPr>
        <w:t>Wszystkie te w</w:t>
      </w:r>
      <w:r w:rsidR="00126CBC" w:rsidRPr="00383FF9">
        <w:rPr>
          <w:rFonts w:eastAsia="Times New Roman" w:cstheme="minorHAnsi"/>
          <w:sz w:val="24"/>
          <w:lang w:eastAsia="pl-PL"/>
        </w:rPr>
        <w:t>yżej wymienione</w:t>
      </w:r>
      <w:r w:rsidRPr="00383FF9">
        <w:rPr>
          <w:rFonts w:eastAsia="Times New Roman" w:cstheme="minorHAnsi"/>
          <w:sz w:val="24"/>
          <w:lang w:eastAsia="pl-PL"/>
        </w:rPr>
        <w:t xml:space="preserve"> akty, </w:t>
      </w:r>
      <w:r w:rsidR="00FA00DB" w:rsidRPr="00383FF9">
        <w:rPr>
          <w:rFonts w:eastAsia="Times New Roman" w:cstheme="minorHAnsi"/>
          <w:sz w:val="24"/>
          <w:lang w:eastAsia="pl-PL"/>
        </w:rPr>
        <w:t>mają</w:t>
      </w:r>
      <w:r w:rsidR="00472AA2" w:rsidRPr="00383FF9">
        <w:rPr>
          <w:rFonts w:eastAsia="Times New Roman" w:cstheme="minorHAnsi"/>
          <w:sz w:val="24"/>
          <w:lang w:eastAsia="pl-PL"/>
        </w:rPr>
        <w:t>ce</w:t>
      </w:r>
      <w:r w:rsidRPr="00383FF9">
        <w:rPr>
          <w:rFonts w:eastAsia="Times New Roman" w:cstheme="minorHAnsi"/>
          <w:sz w:val="24"/>
          <w:lang w:eastAsia="pl-PL"/>
        </w:rPr>
        <w:t xml:space="preserve"> miejsce w związku </w:t>
      </w:r>
      <w:r w:rsidR="00F05FEF" w:rsidRPr="00F05FEF">
        <w:rPr>
          <w:rFonts w:eastAsia="Times New Roman" w:cstheme="minorHAnsi"/>
          <w:bCs/>
          <w:iCs/>
          <w:sz w:val="24"/>
          <w:lang w:eastAsia="pl-PL"/>
        </w:rPr>
        <w:t>pozamałżeński</w:t>
      </w:r>
      <w:r w:rsidR="00F05FEF">
        <w:rPr>
          <w:rFonts w:eastAsia="Times New Roman" w:cstheme="minorHAnsi"/>
          <w:bCs/>
          <w:iCs/>
          <w:sz w:val="24"/>
          <w:lang w:eastAsia="pl-PL"/>
        </w:rPr>
        <w:t>m</w:t>
      </w:r>
      <w:r w:rsidR="00DB0E23">
        <w:rPr>
          <w:rFonts w:eastAsia="Times New Roman" w:cstheme="minorHAnsi"/>
          <w:sz w:val="24"/>
          <w:lang w:eastAsia="pl-PL"/>
        </w:rPr>
        <w:t xml:space="preserve">, nawet jeśli jest to tak zwany </w:t>
      </w:r>
      <w:r w:rsidR="00DB0E23" w:rsidRPr="00DB0E23">
        <w:rPr>
          <w:rFonts w:eastAsia="Times New Roman" w:cstheme="minorHAnsi"/>
          <w:sz w:val="24"/>
          <w:lang w:eastAsia="pl-PL"/>
        </w:rPr>
        <w:t>„biały związek”</w:t>
      </w:r>
      <w:r w:rsidRPr="00383FF9">
        <w:rPr>
          <w:rFonts w:eastAsia="Times New Roman" w:cstheme="minorHAnsi"/>
          <w:sz w:val="24"/>
          <w:lang w:eastAsia="pl-PL"/>
        </w:rPr>
        <w:t xml:space="preserve"> </w:t>
      </w:r>
      <w:r w:rsidR="00336367" w:rsidRPr="00C30F92">
        <w:rPr>
          <w:rFonts w:eastAsia="Times New Roman" w:cstheme="minorHAnsi"/>
          <w:b/>
          <w:bCs/>
          <w:iCs/>
          <w:color w:val="1F4E79" w:themeColor="accent1" w:themeShade="80"/>
          <w:sz w:val="24"/>
          <w:lang w:eastAsia="pl-PL"/>
        </w:rPr>
        <w:t>stoją w sprzeczności z nierozerwalnością małżeństwa,</w:t>
      </w:r>
      <w:r w:rsidR="00336367" w:rsidRPr="00C30F92">
        <w:rPr>
          <w:rFonts w:eastAsia="Times New Roman" w:cstheme="minorHAnsi"/>
          <w:b/>
          <w:color w:val="1F4E79" w:themeColor="accent1" w:themeShade="80"/>
          <w:sz w:val="24"/>
          <w:lang w:eastAsia="pl-PL"/>
        </w:rPr>
        <w:t xml:space="preserve"> </w:t>
      </w:r>
      <w:r w:rsidRPr="00C30F92">
        <w:rPr>
          <w:rFonts w:eastAsia="Times New Roman" w:cstheme="minorHAnsi"/>
          <w:b/>
          <w:color w:val="1F4E79" w:themeColor="accent1" w:themeShade="80"/>
          <w:sz w:val="24"/>
          <w:lang w:eastAsia="pl-PL"/>
        </w:rPr>
        <w:t>służą umacnianiu pozamałżeńskiego związku i tym samym stanowią akt</w:t>
      </w:r>
      <w:r w:rsidR="0036662A" w:rsidRPr="00C30F92">
        <w:rPr>
          <w:rFonts w:eastAsia="Times New Roman" w:cstheme="minorHAnsi"/>
          <w:b/>
          <w:color w:val="1F4E79" w:themeColor="accent1" w:themeShade="80"/>
          <w:sz w:val="24"/>
          <w:lang w:eastAsia="pl-PL"/>
        </w:rPr>
        <w:t>y</w:t>
      </w:r>
      <w:r w:rsidRPr="00C30F92">
        <w:rPr>
          <w:rFonts w:eastAsia="Times New Roman" w:cstheme="minorHAnsi"/>
          <w:b/>
          <w:color w:val="1F4E79" w:themeColor="accent1" w:themeShade="80"/>
          <w:sz w:val="24"/>
          <w:lang w:eastAsia="pl-PL"/>
        </w:rPr>
        <w:t xml:space="preserve"> zdrady sakramentalnego małżonka</w:t>
      </w:r>
      <w:r w:rsidRPr="00383FF9">
        <w:rPr>
          <w:rFonts w:eastAsia="Times New Roman" w:cstheme="minorHAnsi"/>
          <w:sz w:val="24"/>
          <w:lang w:eastAsia="pl-PL"/>
        </w:rPr>
        <w:t xml:space="preserve">. </w:t>
      </w:r>
      <w:r w:rsidR="00472AA2" w:rsidRPr="00383FF9">
        <w:rPr>
          <w:rFonts w:eastAsia="Times New Roman" w:cstheme="minorHAnsi"/>
          <w:sz w:val="24"/>
          <w:lang w:eastAsia="pl-PL"/>
        </w:rPr>
        <w:t>Co zrobić, żeby do tej permanentnej zdrady nie dochodziło</w:t>
      </w:r>
      <w:r w:rsidR="001B55AB" w:rsidRPr="00383FF9">
        <w:rPr>
          <w:rFonts w:eastAsia="Times New Roman" w:cstheme="minorHAnsi"/>
          <w:sz w:val="24"/>
          <w:lang w:eastAsia="pl-PL"/>
        </w:rPr>
        <w:t>,</w:t>
      </w:r>
      <w:r w:rsidR="00427C76" w:rsidRPr="00383FF9">
        <w:rPr>
          <w:rFonts w:eastAsia="Times New Roman" w:cstheme="minorHAnsi"/>
          <w:sz w:val="24"/>
          <w:lang w:eastAsia="pl-PL"/>
        </w:rPr>
        <w:t xml:space="preserve"> aby nie była umacniana więź pozamałżeńska, a z drugiej strony, </w:t>
      </w:r>
      <w:r w:rsidR="001B55AB" w:rsidRPr="00383FF9">
        <w:rPr>
          <w:rFonts w:eastAsia="Times New Roman" w:cstheme="minorHAnsi"/>
          <w:sz w:val="24"/>
          <w:lang w:eastAsia="pl-PL"/>
        </w:rPr>
        <w:t xml:space="preserve">aby otworzyć drogę do pojednania z sakramentalnym współmałżonkiem? </w:t>
      </w:r>
      <w:r w:rsidR="009C6293" w:rsidRPr="00383FF9">
        <w:rPr>
          <w:rFonts w:eastAsia="Times New Roman" w:cstheme="minorHAnsi"/>
          <w:sz w:val="24"/>
          <w:lang w:eastAsia="pl-PL"/>
        </w:rPr>
        <w:t>A</w:t>
      </w:r>
      <w:r w:rsidR="00427C76" w:rsidRPr="00383FF9">
        <w:rPr>
          <w:rFonts w:eastAsia="Times New Roman" w:cstheme="minorHAnsi"/>
          <w:sz w:val="24"/>
          <w:lang w:eastAsia="pl-PL"/>
        </w:rPr>
        <w:t xml:space="preserve">by </w:t>
      </w:r>
      <w:r w:rsidR="00FA00DB" w:rsidRPr="00383FF9">
        <w:rPr>
          <w:rFonts w:eastAsia="Times New Roman" w:cstheme="minorHAnsi"/>
          <w:sz w:val="24"/>
          <w:lang w:eastAsia="pl-PL"/>
        </w:rPr>
        <w:t xml:space="preserve">możliwie jak najszybciej </w:t>
      </w:r>
      <w:r w:rsidR="00427C76" w:rsidRPr="00383FF9">
        <w:rPr>
          <w:rFonts w:eastAsia="Times New Roman" w:cstheme="minorHAnsi"/>
          <w:sz w:val="24"/>
          <w:lang w:eastAsia="pl-PL"/>
        </w:rPr>
        <w:t xml:space="preserve">wejść na drogę wiarygodnego pojednania </w:t>
      </w:r>
      <w:r w:rsidR="00A6089E">
        <w:rPr>
          <w:rFonts w:eastAsia="Times New Roman" w:cstheme="minorHAnsi"/>
          <w:sz w:val="24"/>
          <w:lang w:eastAsia="pl-PL"/>
        </w:rPr>
        <w:br/>
      </w:r>
      <w:r w:rsidR="00427C76" w:rsidRPr="00383FF9">
        <w:rPr>
          <w:rFonts w:eastAsia="Times New Roman" w:cstheme="minorHAnsi"/>
          <w:sz w:val="24"/>
          <w:lang w:eastAsia="pl-PL"/>
        </w:rPr>
        <w:t>z sakramentalnym współmałżonkiem,</w:t>
      </w:r>
      <w:r w:rsidR="009C6293" w:rsidRPr="00383FF9">
        <w:rPr>
          <w:rFonts w:eastAsia="Times New Roman" w:cstheme="minorHAnsi"/>
          <w:sz w:val="24"/>
          <w:lang w:eastAsia="pl-PL"/>
        </w:rPr>
        <w:t xml:space="preserve"> n</w:t>
      </w:r>
      <w:r w:rsidR="00427C76" w:rsidRPr="00383FF9">
        <w:rPr>
          <w:rFonts w:eastAsia="Times New Roman" w:cstheme="minorHAnsi"/>
          <w:sz w:val="24"/>
          <w:lang w:eastAsia="pl-PL"/>
        </w:rPr>
        <w:t>ależ</w:t>
      </w:r>
      <w:r w:rsidR="001B55AB" w:rsidRPr="00383FF9">
        <w:rPr>
          <w:rFonts w:eastAsia="Times New Roman" w:cstheme="minorHAnsi"/>
          <w:sz w:val="24"/>
          <w:lang w:eastAsia="pl-PL"/>
        </w:rPr>
        <w:t>y</w:t>
      </w:r>
      <w:r w:rsidR="00427C76" w:rsidRPr="00383FF9">
        <w:rPr>
          <w:rFonts w:eastAsia="Times New Roman" w:cstheme="minorHAnsi"/>
          <w:sz w:val="24"/>
          <w:lang w:eastAsia="pl-PL"/>
        </w:rPr>
        <w:t xml:space="preserve"> okres poprzedzający całkowite opuszczenie </w:t>
      </w:r>
      <w:r w:rsidR="00F630EC" w:rsidRPr="00F630EC">
        <w:rPr>
          <w:rFonts w:eastAsia="Times New Roman" w:cstheme="minorHAnsi"/>
          <w:bCs/>
          <w:iCs/>
          <w:sz w:val="24"/>
          <w:lang w:eastAsia="pl-PL"/>
        </w:rPr>
        <w:t>pozamałżeńskiego</w:t>
      </w:r>
      <w:r w:rsidR="00427C76" w:rsidRPr="00383FF9">
        <w:rPr>
          <w:rFonts w:eastAsia="Times New Roman" w:cstheme="minorHAnsi"/>
          <w:sz w:val="24"/>
          <w:lang w:eastAsia="pl-PL"/>
        </w:rPr>
        <w:t xml:space="preserve"> związku</w:t>
      </w:r>
      <w:r w:rsidR="001B55AB" w:rsidRPr="00383FF9">
        <w:rPr>
          <w:rFonts w:eastAsia="Times New Roman" w:cstheme="minorHAnsi"/>
          <w:sz w:val="24"/>
          <w:lang w:eastAsia="pl-PL"/>
        </w:rPr>
        <w:t xml:space="preserve">, </w:t>
      </w:r>
      <w:r w:rsidR="009C6293" w:rsidRPr="00383FF9">
        <w:rPr>
          <w:rFonts w:eastAsia="Times New Roman" w:cstheme="minorHAnsi"/>
          <w:sz w:val="24"/>
          <w:lang w:eastAsia="pl-PL"/>
        </w:rPr>
        <w:t>także</w:t>
      </w:r>
      <w:r w:rsidR="001B55AB" w:rsidRPr="00383FF9">
        <w:rPr>
          <w:rFonts w:eastAsia="Times New Roman" w:cstheme="minorHAnsi"/>
          <w:sz w:val="24"/>
          <w:lang w:eastAsia="pl-PL"/>
        </w:rPr>
        <w:t xml:space="preserve"> tzw. </w:t>
      </w:r>
      <w:r w:rsidR="002B52BB" w:rsidRPr="00B165B8">
        <w:rPr>
          <w:rFonts w:eastAsia="Times New Roman" w:cstheme="minorHAnsi"/>
          <w:sz w:val="24"/>
          <w:lang w:eastAsia="pl-PL"/>
        </w:rPr>
        <w:t>„biał</w:t>
      </w:r>
      <w:r w:rsidR="002B52BB">
        <w:rPr>
          <w:rFonts w:eastAsia="Times New Roman" w:cstheme="minorHAnsi"/>
          <w:sz w:val="24"/>
          <w:lang w:eastAsia="pl-PL"/>
        </w:rPr>
        <w:t>ego</w:t>
      </w:r>
      <w:r w:rsidR="002B52BB" w:rsidRPr="00B165B8">
        <w:rPr>
          <w:rFonts w:eastAsia="Times New Roman" w:cstheme="minorHAnsi"/>
          <w:sz w:val="24"/>
          <w:lang w:eastAsia="pl-PL"/>
        </w:rPr>
        <w:t xml:space="preserve"> </w:t>
      </w:r>
      <w:r w:rsidR="002B52BB">
        <w:rPr>
          <w:rFonts w:eastAsia="Times New Roman" w:cstheme="minorHAnsi"/>
          <w:sz w:val="24"/>
          <w:lang w:eastAsia="pl-PL"/>
        </w:rPr>
        <w:t>związku</w:t>
      </w:r>
      <w:r w:rsidR="002B52BB" w:rsidRPr="00B165B8">
        <w:rPr>
          <w:rFonts w:eastAsia="Times New Roman" w:cstheme="minorHAnsi"/>
          <w:sz w:val="24"/>
          <w:lang w:eastAsia="pl-PL"/>
        </w:rPr>
        <w:t>”</w:t>
      </w:r>
      <w:r w:rsidR="009C6293" w:rsidRPr="00383FF9">
        <w:rPr>
          <w:rFonts w:eastAsia="Times New Roman" w:cstheme="minorHAnsi"/>
          <w:sz w:val="24"/>
          <w:lang w:eastAsia="pl-PL"/>
        </w:rPr>
        <w:t>,</w:t>
      </w:r>
      <w:r w:rsidR="00427C76" w:rsidRPr="00383FF9">
        <w:rPr>
          <w:rFonts w:eastAsia="Times New Roman" w:cstheme="minorHAnsi"/>
          <w:sz w:val="24"/>
          <w:lang w:eastAsia="pl-PL"/>
        </w:rPr>
        <w:t xml:space="preserve"> starać się skrócić do minimum</w:t>
      </w:r>
      <w:r w:rsidR="009C6293" w:rsidRPr="00383FF9">
        <w:rPr>
          <w:rFonts w:eastAsia="Times New Roman" w:cstheme="minorHAnsi"/>
          <w:sz w:val="24"/>
          <w:lang w:eastAsia="pl-PL"/>
        </w:rPr>
        <w:t>.</w:t>
      </w:r>
      <w:r w:rsidR="00427C76" w:rsidRPr="00383FF9">
        <w:rPr>
          <w:rFonts w:eastAsia="Times New Roman" w:cstheme="minorHAnsi"/>
          <w:sz w:val="24"/>
          <w:lang w:eastAsia="pl-PL"/>
        </w:rPr>
        <w:t xml:space="preserve"> </w:t>
      </w:r>
      <w:r w:rsidR="005F54AB" w:rsidRPr="00383FF9">
        <w:rPr>
          <w:rFonts w:eastAsia="Times New Roman" w:cstheme="minorHAnsi"/>
          <w:sz w:val="24"/>
          <w:lang w:eastAsia="pl-PL"/>
        </w:rPr>
        <w:t xml:space="preserve">Jednoznacznym i wiarygodnym sygnałem dla sakramentalnego współmałżonka i świata </w:t>
      </w:r>
      <w:r w:rsidR="00A6089E">
        <w:rPr>
          <w:rFonts w:eastAsia="Times New Roman" w:cstheme="minorHAnsi"/>
          <w:sz w:val="24"/>
          <w:lang w:eastAsia="pl-PL"/>
        </w:rPr>
        <w:br/>
      </w:r>
      <w:r w:rsidR="005F54AB" w:rsidRPr="00383FF9">
        <w:rPr>
          <w:rFonts w:eastAsia="Times New Roman" w:cstheme="minorHAnsi"/>
          <w:sz w:val="24"/>
          <w:lang w:eastAsia="pl-PL"/>
        </w:rPr>
        <w:t xml:space="preserve">o </w:t>
      </w:r>
      <w:r w:rsidR="005F54AB" w:rsidRPr="00337953">
        <w:rPr>
          <w:rFonts w:eastAsia="Times New Roman" w:cstheme="minorHAnsi"/>
          <w:sz w:val="24"/>
          <w:lang w:eastAsia="pl-PL"/>
        </w:rPr>
        <w:t xml:space="preserve">zakończeniu związku </w:t>
      </w:r>
      <w:r w:rsidR="008C0B99" w:rsidRPr="00337953">
        <w:rPr>
          <w:rFonts w:eastAsia="Times New Roman" w:cstheme="minorHAnsi"/>
          <w:sz w:val="24"/>
          <w:lang w:eastAsia="pl-PL"/>
        </w:rPr>
        <w:t xml:space="preserve">pozamałżeńskiego </w:t>
      </w:r>
      <w:r w:rsidR="005F54AB" w:rsidRPr="00337953">
        <w:rPr>
          <w:rFonts w:eastAsia="Times New Roman" w:cstheme="minorHAnsi"/>
          <w:sz w:val="24"/>
          <w:lang w:eastAsia="pl-PL"/>
        </w:rPr>
        <w:t xml:space="preserve">i wejściu na drogę pojednania jest </w:t>
      </w:r>
      <w:r w:rsidR="008C0B99" w:rsidRPr="00337953">
        <w:rPr>
          <w:rFonts w:eastAsia="Times New Roman" w:cstheme="minorHAnsi"/>
          <w:sz w:val="24"/>
          <w:lang w:eastAsia="pl-PL"/>
        </w:rPr>
        <w:t>zakończenie go</w:t>
      </w:r>
      <w:r w:rsidR="00BF2CD7" w:rsidRPr="00337953">
        <w:rPr>
          <w:rFonts w:eastAsia="Times New Roman" w:cstheme="minorHAnsi"/>
          <w:sz w:val="24"/>
          <w:lang w:eastAsia="pl-PL"/>
        </w:rPr>
        <w:t>,</w:t>
      </w:r>
      <w:r w:rsidR="008C0B99" w:rsidRPr="00337953">
        <w:rPr>
          <w:rFonts w:eastAsia="Times New Roman" w:cstheme="minorHAnsi"/>
          <w:sz w:val="24"/>
          <w:lang w:eastAsia="pl-PL"/>
        </w:rPr>
        <w:t xml:space="preserve"> a jeśli doszło do zawarcia związku cywilnego</w:t>
      </w:r>
      <w:r w:rsidR="00BF2CD7" w:rsidRPr="00337953">
        <w:rPr>
          <w:rFonts w:eastAsia="Times New Roman" w:cstheme="minorHAnsi"/>
          <w:sz w:val="24"/>
          <w:lang w:eastAsia="pl-PL"/>
        </w:rPr>
        <w:t xml:space="preserve"> przeprowadzenie rozwodu </w:t>
      </w:r>
      <w:r w:rsidR="006B7046" w:rsidRPr="00383FF9">
        <w:rPr>
          <w:rFonts w:eastAsia="Times New Roman" w:cstheme="minorHAnsi"/>
          <w:sz w:val="24"/>
          <w:lang w:eastAsia="pl-PL"/>
        </w:rPr>
        <w:t xml:space="preserve">(pisaliśmy o tym w </w:t>
      </w:r>
      <w:r w:rsidR="00102FDD" w:rsidRPr="00383FF9">
        <w:rPr>
          <w:rFonts w:eastAsia="Times New Roman" w:cstheme="minorHAnsi"/>
          <w:sz w:val="24"/>
          <w:lang w:eastAsia="pl-PL"/>
        </w:rPr>
        <w:t>punkcie</w:t>
      </w:r>
      <w:r w:rsidR="00625B40" w:rsidRPr="00383FF9">
        <w:rPr>
          <w:rFonts w:eastAsia="Times New Roman" w:cstheme="minorHAnsi"/>
          <w:sz w:val="24"/>
          <w:lang w:eastAsia="pl-PL"/>
        </w:rPr>
        <w:t xml:space="preserve"> III.</w:t>
      </w:r>
      <w:r w:rsidR="006B7046" w:rsidRPr="00383FF9">
        <w:rPr>
          <w:rFonts w:eastAsia="Times New Roman" w:cstheme="minorHAnsi"/>
          <w:sz w:val="24"/>
          <w:lang w:eastAsia="pl-PL"/>
        </w:rPr>
        <w:t>15)</w:t>
      </w:r>
      <w:r w:rsidR="005F54AB" w:rsidRPr="00383FF9">
        <w:rPr>
          <w:rFonts w:eastAsia="Times New Roman" w:cstheme="minorHAnsi"/>
          <w:sz w:val="24"/>
          <w:lang w:eastAsia="pl-PL"/>
        </w:rPr>
        <w:t xml:space="preserve">. </w:t>
      </w:r>
      <w:r w:rsidR="006B7046" w:rsidRPr="00383FF9">
        <w:rPr>
          <w:rFonts w:eastAsia="Times New Roman" w:cstheme="minorHAnsi"/>
          <w:sz w:val="24"/>
          <w:lang w:eastAsia="pl-PL"/>
        </w:rPr>
        <w:t xml:space="preserve"> </w:t>
      </w:r>
    </w:p>
    <w:p w14:paraId="2731D551" w14:textId="43AF4874" w:rsidR="00D726AE" w:rsidRPr="00383FF9" w:rsidRDefault="00427C76" w:rsidP="00E35A96">
      <w:pPr>
        <w:spacing w:after="0" w:line="240" w:lineRule="auto"/>
        <w:ind w:firstLine="708"/>
        <w:jc w:val="both"/>
        <w:rPr>
          <w:rFonts w:eastAsia="Times New Roman" w:cstheme="minorHAnsi"/>
          <w:b/>
          <w:bCs/>
          <w:color w:val="0070C0"/>
          <w:sz w:val="24"/>
          <w:lang w:eastAsia="pl-PL"/>
        </w:rPr>
      </w:pPr>
      <w:r w:rsidRPr="00383FF9">
        <w:rPr>
          <w:rFonts w:eastAsia="Times New Roman" w:cstheme="minorHAnsi"/>
          <w:sz w:val="24"/>
          <w:lang w:eastAsia="pl-PL"/>
        </w:rPr>
        <w:t>Przykłady z Biblii wskazują na jednoznaczną wolę Boga w tym względzie.</w:t>
      </w:r>
      <w:r w:rsidR="00A7418B" w:rsidRPr="00383FF9">
        <w:rPr>
          <w:rFonts w:eastAsia="Times New Roman" w:cstheme="minorHAnsi"/>
          <w:sz w:val="24"/>
          <w:lang w:eastAsia="pl-PL"/>
        </w:rPr>
        <w:t xml:space="preserve"> </w:t>
      </w:r>
      <w:r w:rsidR="00B364D1" w:rsidRPr="00383FF9">
        <w:rPr>
          <w:rFonts w:eastAsia="Times New Roman" w:cstheme="minorHAnsi"/>
          <w:sz w:val="24"/>
          <w:lang w:eastAsia="pl-PL"/>
        </w:rPr>
        <w:t>M</w:t>
      </w:r>
      <w:r w:rsidR="001C2680" w:rsidRPr="00383FF9">
        <w:rPr>
          <w:rFonts w:eastAsia="Times New Roman" w:cstheme="minorHAnsi"/>
          <w:sz w:val="24"/>
          <w:lang w:eastAsia="pl-PL"/>
        </w:rPr>
        <w:t xml:space="preserve">ożna </w:t>
      </w:r>
      <w:r w:rsidR="00B364D1" w:rsidRPr="00383FF9">
        <w:rPr>
          <w:rFonts w:eastAsia="Times New Roman" w:cstheme="minorHAnsi"/>
          <w:sz w:val="24"/>
          <w:lang w:eastAsia="pl-PL"/>
        </w:rPr>
        <w:t xml:space="preserve">tu </w:t>
      </w:r>
      <w:r w:rsidR="001C2680" w:rsidRPr="00383FF9">
        <w:rPr>
          <w:rFonts w:eastAsia="Times New Roman" w:cstheme="minorHAnsi"/>
          <w:sz w:val="24"/>
          <w:lang w:eastAsia="pl-PL"/>
        </w:rPr>
        <w:t>przywołać historię Hagar i Izmaela (</w:t>
      </w:r>
      <w:r w:rsidR="00EE1680" w:rsidRPr="00383FF9">
        <w:rPr>
          <w:rFonts w:eastAsia="Times New Roman" w:cstheme="minorHAnsi"/>
          <w:sz w:val="24"/>
          <w:lang w:eastAsia="pl-PL"/>
        </w:rPr>
        <w:t xml:space="preserve">zob. </w:t>
      </w:r>
      <w:hyperlink r:id="rId123" w:anchor=":~:text=Sara%2C%20widz%C4%85c%2C%20%C5%BCe,on%20twoim%20potomkiem%C2%BB." w:history="1">
        <w:r w:rsidR="001C2680" w:rsidRPr="009C3086">
          <w:rPr>
            <w:rStyle w:val="Hipercze"/>
            <w:rFonts w:eastAsia="Times New Roman" w:cstheme="minorHAnsi"/>
            <w:b/>
            <w:sz w:val="24"/>
            <w:lang w:eastAsia="pl-PL"/>
          </w:rPr>
          <w:t>Rdz 21,9-21</w:t>
        </w:r>
      </w:hyperlink>
      <w:r w:rsidR="001C2680" w:rsidRPr="00383FF9">
        <w:rPr>
          <w:rFonts w:eastAsia="Times New Roman" w:cstheme="minorHAnsi"/>
          <w:sz w:val="24"/>
          <w:lang w:eastAsia="pl-PL"/>
        </w:rPr>
        <w:t>) oraz świadectwo św. Jana Chrzciciela (</w:t>
      </w:r>
      <w:r w:rsidR="00EE1680" w:rsidRPr="00383FF9">
        <w:rPr>
          <w:rFonts w:eastAsia="Times New Roman" w:cstheme="minorHAnsi"/>
          <w:sz w:val="24"/>
          <w:lang w:eastAsia="pl-PL"/>
        </w:rPr>
        <w:t xml:space="preserve">zob. </w:t>
      </w:r>
      <w:hyperlink r:id="rId124" w:anchor=":~:text=Jan%20bowiem%20upomnia%C5%82%20go%3A%20%C2%ABNie%20wolno%20ci%20jej%20trzyma%C4%87%C2%BB" w:history="1">
        <w:r w:rsidR="001C2680" w:rsidRPr="009C3086">
          <w:rPr>
            <w:rStyle w:val="Hipercze"/>
            <w:rFonts w:eastAsia="Times New Roman" w:cstheme="minorHAnsi"/>
            <w:b/>
            <w:sz w:val="24"/>
            <w:lang w:eastAsia="pl-PL"/>
          </w:rPr>
          <w:t>Mt 14,4</w:t>
        </w:r>
      </w:hyperlink>
      <w:r w:rsidR="001C2680" w:rsidRPr="00383FF9">
        <w:rPr>
          <w:rFonts w:eastAsia="Times New Roman" w:cstheme="minorHAnsi"/>
          <w:sz w:val="24"/>
          <w:lang w:eastAsia="pl-PL"/>
        </w:rPr>
        <w:t xml:space="preserve">; </w:t>
      </w:r>
      <w:hyperlink r:id="rId125" w:anchor=":~:text=Jan%20bowiem%20napomina%C5%82%20Heroda%3A%20%C2%ABNie%20wolno%20ci%20mie%C4%87%20%C5%BCony%20twego%20brata%C2%BB." w:history="1">
        <w:r w:rsidR="001C2680" w:rsidRPr="009C3086">
          <w:rPr>
            <w:rStyle w:val="Hipercze"/>
            <w:rFonts w:eastAsia="Times New Roman" w:cstheme="minorHAnsi"/>
            <w:b/>
            <w:sz w:val="24"/>
            <w:lang w:eastAsia="pl-PL"/>
          </w:rPr>
          <w:t>Mk 6,18</w:t>
        </w:r>
      </w:hyperlink>
      <w:r w:rsidR="001C2680" w:rsidRPr="00383FF9">
        <w:rPr>
          <w:rFonts w:eastAsia="Times New Roman" w:cstheme="minorHAnsi"/>
          <w:sz w:val="24"/>
          <w:lang w:eastAsia="pl-PL"/>
        </w:rPr>
        <w:t>). Wypowiedzi uznanych autorytetów to potwierdzają</w:t>
      </w:r>
      <w:r w:rsidR="006631A7" w:rsidRPr="00383FF9">
        <w:rPr>
          <w:rFonts w:eastAsia="Times New Roman" w:cstheme="minorHAnsi"/>
          <w:sz w:val="24"/>
          <w:lang w:eastAsia="pl-PL"/>
        </w:rPr>
        <w:t>,</w:t>
      </w:r>
      <w:r w:rsidR="009C3086">
        <w:rPr>
          <w:rFonts w:eastAsia="Times New Roman" w:cstheme="minorHAnsi"/>
          <w:sz w:val="24"/>
          <w:lang w:eastAsia="pl-PL"/>
        </w:rPr>
        <w:t xml:space="preserve"> np. ks. Piotra Pawlukiewicza (</w:t>
      </w:r>
      <w:hyperlink r:id="rId126" w:history="1">
        <w:r w:rsidR="001C2680" w:rsidRPr="009C3086">
          <w:rPr>
            <w:rFonts w:eastAsia="Times New Roman" w:cstheme="minorHAnsi"/>
            <w:b/>
            <w:color w:val="2E74B5" w:themeColor="accent1" w:themeShade="BF"/>
            <w:sz w:val="24"/>
            <w:u w:val="single"/>
            <w:lang w:eastAsia="pl-PL"/>
          </w:rPr>
          <w:t>www.dobrodziecka.sychar.org</w:t>
        </w:r>
      </w:hyperlink>
      <w:r w:rsidR="009C3086">
        <w:rPr>
          <w:rFonts w:eastAsia="Times New Roman" w:cstheme="minorHAnsi"/>
          <w:sz w:val="24"/>
          <w:lang w:eastAsia="pl-PL"/>
        </w:rPr>
        <w:t>),</w:t>
      </w:r>
      <w:r w:rsidR="001C2680" w:rsidRPr="00383FF9">
        <w:rPr>
          <w:rFonts w:eastAsia="Times New Roman" w:cstheme="minorHAnsi"/>
          <w:sz w:val="24"/>
          <w:lang w:eastAsia="pl-PL"/>
        </w:rPr>
        <w:t xml:space="preserve"> ks. Aleksandra Woźnego </w:t>
      </w:r>
      <w:r w:rsidR="009C3086">
        <w:rPr>
          <w:rFonts w:eastAsia="Times New Roman" w:cstheme="minorHAnsi"/>
          <w:sz w:val="24"/>
          <w:lang w:eastAsia="pl-PL"/>
        </w:rPr>
        <w:t>(</w:t>
      </w:r>
      <w:hyperlink r:id="rId127" w:history="1">
        <w:r w:rsidR="001C2680" w:rsidRPr="009C3086">
          <w:rPr>
            <w:rFonts w:eastAsia="Times New Roman" w:cstheme="minorHAnsi"/>
            <w:b/>
            <w:color w:val="2E74B5" w:themeColor="accent1" w:themeShade="BF"/>
            <w:sz w:val="24"/>
            <w:u w:val="single"/>
            <w:lang w:eastAsia="pl-PL"/>
          </w:rPr>
          <w:t>www.wozny.sychar.org</w:t>
        </w:r>
      </w:hyperlink>
      <w:r w:rsidR="009C3086">
        <w:rPr>
          <w:rFonts w:eastAsia="Times New Roman" w:cstheme="minorHAnsi"/>
          <w:sz w:val="24"/>
          <w:lang w:eastAsia="pl-PL"/>
        </w:rPr>
        <w:t>),</w:t>
      </w:r>
      <w:r w:rsidR="00220BA0" w:rsidRPr="00383FF9">
        <w:rPr>
          <w:rFonts w:eastAsia="Times New Roman" w:cstheme="minorHAnsi"/>
          <w:sz w:val="24"/>
          <w:lang w:eastAsia="pl-PL"/>
        </w:rPr>
        <w:t xml:space="preserve"> </w:t>
      </w:r>
      <w:r w:rsidR="009C3086">
        <w:rPr>
          <w:rFonts w:eastAsia="Times New Roman" w:cstheme="minorHAnsi"/>
          <w:sz w:val="24"/>
          <w:lang w:eastAsia="pl-PL"/>
        </w:rPr>
        <w:t>o. prof. Jacka Salija OP (</w:t>
      </w:r>
      <w:hyperlink r:id="rId128" w:history="1">
        <w:r w:rsidR="001C2680" w:rsidRPr="009C3086">
          <w:rPr>
            <w:rFonts w:eastAsia="Times New Roman" w:cstheme="minorHAnsi"/>
            <w:b/>
            <w:color w:val="2E74B5" w:themeColor="accent1" w:themeShade="BF"/>
            <w:sz w:val="24"/>
            <w:u w:val="single"/>
            <w:lang w:eastAsia="pl-PL"/>
          </w:rPr>
          <w:t>www.nieslubne-dziecko.sychar.org</w:t>
        </w:r>
      </w:hyperlink>
      <w:r w:rsidR="009C3086">
        <w:rPr>
          <w:rFonts w:eastAsia="Times New Roman" w:cstheme="minorHAnsi"/>
          <w:sz w:val="24"/>
          <w:lang w:eastAsia="pl-PL"/>
        </w:rPr>
        <w:t>)</w:t>
      </w:r>
      <w:r w:rsidR="001C2680" w:rsidRPr="00383FF9">
        <w:rPr>
          <w:rFonts w:eastAsia="Times New Roman" w:cstheme="minorHAnsi"/>
          <w:sz w:val="24"/>
          <w:lang w:eastAsia="pl-PL"/>
        </w:rPr>
        <w:t xml:space="preserve">. Potwierdzają to także świadectwa Sycharków, którzy wyszli z niesakramentalnych związków wraz z dziećmi urodzonymi w tych związkach m.in. Bożeny </w:t>
      </w:r>
      <w:r w:rsidR="009C3086">
        <w:rPr>
          <w:rFonts w:eastAsia="Times New Roman" w:cstheme="minorHAnsi"/>
          <w:sz w:val="24"/>
          <w:lang w:eastAsia="pl-PL"/>
        </w:rPr>
        <w:t>(</w:t>
      </w:r>
      <w:hyperlink r:id="rId129" w:history="1">
        <w:r w:rsidR="001C2680" w:rsidRPr="009C3086">
          <w:rPr>
            <w:rFonts w:eastAsia="Times New Roman" w:cstheme="minorHAnsi"/>
            <w:b/>
            <w:color w:val="2E74B5" w:themeColor="accent1" w:themeShade="BF"/>
            <w:sz w:val="24"/>
            <w:u w:val="single"/>
            <w:lang w:eastAsia="pl-PL"/>
          </w:rPr>
          <w:t>www.bozena-i-katarzyna.sychar.org</w:t>
        </w:r>
      </w:hyperlink>
      <w:r w:rsidR="009C3086">
        <w:rPr>
          <w:rFonts w:eastAsia="Times New Roman" w:cstheme="minorHAnsi"/>
          <w:sz w:val="24"/>
          <w:lang w:eastAsia="pl-PL"/>
        </w:rPr>
        <w:t>)</w:t>
      </w:r>
      <w:r w:rsidR="00220BA0" w:rsidRPr="00383FF9">
        <w:rPr>
          <w:rFonts w:eastAsia="Times New Roman" w:cstheme="minorHAnsi"/>
          <w:sz w:val="24"/>
          <w:lang w:eastAsia="pl-PL"/>
        </w:rPr>
        <w:t xml:space="preserve"> </w:t>
      </w:r>
      <w:r w:rsidR="001C2680" w:rsidRPr="00383FF9">
        <w:rPr>
          <w:rFonts w:eastAsia="Times New Roman" w:cstheme="minorHAnsi"/>
          <w:sz w:val="24"/>
          <w:lang w:eastAsia="pl-PL"/>
        </w:rPr>
        <w:t xml:space="preserve">czy świadectwo Ani i Andrzeja </w:t>
      </w:r>
      <w:r w:rsidR="009C3086">
        <w:rPr>
          <w:rFonts w:eastAsia="Times New Roman" w:cstheme="minorHAnsi"/>
          <w:sz w:val="24"/>
          <w:lang w:eastAsia="pl-PL"/>
        </w:rPr>
        <w:t>(</w:t>
      </w:r>
      <w:hyperlink r:id="rId130" w:history="1">
        <w:r w:rsidR="001C2680" w:rsidRPr="009C3086">
          <w:rPr>
            <w:rFonts w:eastAsia="Times New Roman" w:cstheme="minorHAnsi"/>
            <w:b/>
            <w:color w:val="2E74B5" w:themeColor="accent1" w:themeShade="BF"/>
            <w:sz w:val="24"/>
            <w:u w:val="single"/>
            <w:lang w:eastAsia="pl-PL"/>
          </w:rPr>
          <w:t>www.aa.sychar.org</w:t>
        </w:r>
      </w:hyperlink>
      <w:r w:rsidR="009C3086">
        <w:rPr>
          <w:rFonts w:eastAsia="Times New Roman" w:cstheme="minorHAnsi"/>
          <w:color w:val="2E74B5" w:themeColor="accent1" w:themeShade="BF"/>
          <w:sz w:val="24"/>
          <w:u w:val="single"/>
          <w:lang w:eastAsia="pl-PL"/>
        </w:rPr>
        <w:t>)</w:t>
      </w:r>
      <w:r w:rsidR="00220BA0" w:rsidRPr="00383FF9">
        <w:rPr>
          <w:rFonts w:eastAsia="Times New Roman" w:cstheme="minorHAnsi"/>
          <w:sz w:val="24"/>
          <w:lang w:eastAsia="pl-PL"/>
        </w:rPr>
        <w:t xml:space="preserve">, </w:t>
      </w:r>
      <w:r w:rsidR="001C2680" w:rsidRPr="00383FF9">
        <w:rPr>
          <w:rFonts w:eastAsia="Times New Roman" w:cstheme="minorHAnsi"/>
          <w:sz w:val="24"/>
          <w:lang w:eastAsia="pl-PL"/>
        </w:rPr>
        <w:t xml:space="preserve">którzy </w:t>
      </w:r>
      <w:r w:rsidR="00B364D1" w:rsidRPr="00383FF9">
        <w:rPr>
          <w:rFonts w:eastAsia="Times New Roman" w:cstheme="minorHAnsi"/>
          <w:sz w:val="24"/>
          <w:lang w:eastAsia="pl-PL"/>
        </w:rPr>
        <w:t>jako sakramentalni m</w:t>
      </w:r>
      <w:r w:rsidR="00EE6040" w:rsidRPr="00383FF9">
        <w:rPr>
          <w:rFonts w:eastAsia="Times New Roman" w:cstheme="minorHAnsi"/>
          <w:sz w:val="24"/>
          <w:lang w:eastAsia="pl-PL"/>
        </w:rPr>
        <w:t xml:space="preserve">ałżonkowie powrócili do siebie </w:t>
      </w:r>
      <w:r w:rsidR="00B364D1" w:rsidRPr="00383FF9">
        <w:rPr>
          <w:rFonts w:eastAsia="Times New Roman" w:cstheme="minorHAnsi"/>
          <w:sz w:val="24"/>
          <w:lang w:eastAsia="pl-PL"/>
        </w:rPr>
        <w:t>pomimo</w:t>
      </w:r>
      <w:r w:rsidR="00EE6040" w:rsidRPr="00383FF9">
        <w:rPr>
          <w:rFonts w:eastAsia="Times New Roman" w:cstheme="minorHAnsi"/>
          <w:sz w:val="24"/>
          <w:lang w:eastAsia="pl-PL"/>
        </w:rPr>
        <w:t>,</w:t>
      </w:r>
      <w:r w:rsidR="00B364D1" w:rsidRPr="00383FF9">
        <w:rPr>
          <w:rFonts w:eastAsia="Times New Roman" w:cstheme="minorHAnsi"/>
          <w:sz w:val="24"/>
          <w:lang w:eastAsia="pl-PL"/>
        </w:rPr>
        <w:t xml:space="preserve"> iż z  </w:t>
      </w:r>
      <w:r w:rsidR="002F219F" w:rsidRPr="002F219F">
        <w:rPr>
          <w:rFonts w:eastAsia="Times New Roman" w:cstheme="minorHAnsi"/>
          <w:bCs/>
          <w:iCs/>
          <w:sz w:val="24"/>
          <w:lang w:eastAsia="pl-PL"/>
        </w:rPr>
        <w:t>pozamałżeński</w:t>
      </w:r>
      <w:r w:rsidR="002F219F">
        <w:rPr>
          <w:rFonts w:eastAsia="Times New Roman" w:cstheme="minorHAnsi"/>
          <w:bCs/>
          <w:iCs/>
          <w:sz w:val="24"/>
          <w:lang w:eastAsia="pl-PL"/>
        </w:rPr>
        <w:t>ch</w:t>
      </w:r>
      <w:r w:rsidR="00B364D1" w:rsidRPr="00383FF9">
        <w:rPr>
          <w:rFonts w:eastAsia="Times New Roman" w:cstheme="minorHAnsi"/>
          <w:sz w:val="24"/>
          <w:lang w:eastAsia="pl-PL"/>
        </w:rPr>
        <w:t xml:space="preserve"> związków mają czworo dzieci. </w:t>
      </w:r>
      <w:r w:rsidR="001C2680" w:rsidRPr="00383FF9">
        <w:rPr>
          <w:rFonts w:eastAsia="Times New Roman" w:cstheme="minorHAnsi"/>
          <w:sz w:val="24"/>
          <w:lang w:eastAsia="pl-PL"/>
        </w:rPr>
        <w:t xml:space="preserve">Więcej świadectw jest </w:t>
      </w:r>
      <w:r w:rsidR="008C0B99" w:rsidRPr="00337953">
        <w:rPr>
          <w:rFonts w:eastAsia="Times New Roman" w:cstheme="minorHAnsi"/>
          <w:sz w:val="24"/>
          <w:lang w:eastAsia="pl-PL"/>
        </w:rPr>
        <w:t>dostępnych</w:t>
      </w:r>
      <w:r w:rsidR="008C0B99">
        <w:rPr>
          <w:rFonts w:eastAsia="Times New Roman" w:cstheme="minorHAnsi"/>
          <w:sz w:val="24"/>
          <w:lang w:eastAsia="pl-PL"/>
        </w:rPr>
        <w:t xml:space="preserve"> </w:t>
      </w:r>
      <w:r w:rsidR="001C2680" w:rsidRPr="00383FF9">
        <w:rPr>
          <w:rFonts w:eastAsia="Times New Roman" w:cstheme="minorHAnsi"/>
          <w:sz w:val="24"/>
          <w:lang w:eastAsia="pl-PL"/>
        </w:rPr>
        <w:t>na naszych stronach internetowych Wspólnoty</w:t>
      </w:r>
      <w:r w:rsidR="009C3086">
        <w:rPr>
          <w:rFonts w:eastAsia="Times New Roman" w:cstheme="minorHAnsi"/>
          <w:sz w:val="24"/>
          <w:lang w:eastAsia="pl-PL"/>
        </w:rPr>
        <w:t xml:space="preserve"> </w:t>
      </w:r>
      <w:r w:rsidR="00640937">
        <w:rPr>
          <w:rFonts w:eastAsia="Times New Roman" w:cstheme="minorHAnsi"/>
          <w:sz w:val="24"/>
          <w:lang w:eastAsia="pl-PL"/>
        </w:rPr>
        <w:br/>
      </w:r>
      <w:r w:rsidR="009C3086" w:rsidRPr="008A53A3">
        <w:rPr>
          <w:rFonts w:cstheme="minorHAnsi"/>
          <w:sz w:val="24"/>
          <w:szCs w:val="24"/>
        </w:rPr>
        <w:t>–</w:t>
      </w:r>
      <w:r w:rsidR="009C3086">
        <w:rPr>
          <w:rFonts w:cstheme="minorHAnsi"/>
          <w:sz w:val="24"/>
          <w:szCs w:val="24"/>
        </w:rPr>
        <w:t xml:space="preserve"> </w:t>
      </w:r>
      <w:hyperlink r:id="rId131" w:history="1">
        <w:r w:rsidR="001C2680" w:rsidRPr="009C3086">
          <w:rPr>
            <w:rFonts w:eastAsia="Times New Roman" w:cstheme="minorHAnsi"/>
            <w:b/>
            <w:color w:val="2E74B5" w:themeColor="accent1" w:themeShade="BF"/>
            <w:sz w:val="24"/>
            <w:u w:val="single"/>
            <w:lang w:eastAsia="pl-PL"/>
          </w:rPr>
          <w:t>https://bit.ly/3CQfZZH</w:t>
        </w:r>
      </w:hyperlink>
      <w:r w:rsidR="00220BA0" w:rsidRPr="00383FF9">
        <w:rPr>
          <w:rFonts w:eastAsia="Times New Roman" w:cstheme="minorHAnsi"/>
          <w:sz w:val="24"/>
          <w:lang w:eastAsia="pl-PL"/>
        </w:rPr>
        <w:t xml:space="preserve"> .</w:t>
      </w:r>
      <w:bookmarkStart w:id="24" w:name="Opuszczenie_niesakramentalnego_związku"/>
      <w:r w:rsidR="00794444" w:rsidRPr="00794444">
        <w:rPr>
          <w:rFonts w:cstheme="minorHAnsi"/>
          <w:noProof/>
          <w:color w:val="1F4E79" w:themeColor="accent1" w:themeShade="80"/>
          <w:spacing w:val="-2"/>
          <w:sz w:val="24"/>
          <w:szCs w:val="24"/>
          <w:lang w:eastAsia="pl-PL"/>
        </w:rPr>
        <w:t xml:space="preserve"> </w:t>
      </w:r>
    </w:p>
    <w:p w14:paraId="4A22F782" w14:textId="5EDE7946" w:rsidR="00AF2AEE" w:rsidRPr="00202A2D" w:rsidRDefault="00AF2AEE" w:rsidP="00E35A96">
      <w:pPr>
        <w:spacing w:after="0" w:line="240" w:lineRule="auto"/>
        <w:jc w:val="both"/>
        <w:rPr>
          <w:rFonts w:eastAsia="Times New Roman" w:cstheme="minorHAnsi"/>
          <w:b/>
          <w:bCs/>
          <w:color w:val="0070C0"/>
          <w:sz w:val="6"/>
          <w:lang w:eastAsia="pl-PL"/>
        </w:rPr>
      </w:pPr>
    </w:p>
    <w:p w14:paraId="3A7E0F3E" w14:textId="7B4BCE7C" w:rsidR="00B93763" w:rsidRPr="00383FF9" w:rsidRDefault="00B93763" w:rsidP="00E35A96">
      <w:pPr>
        <w:spacing w:after="0" w:line="240" w:lineRule="auto"/>
        <w:jc w:val="both"/>
        <w:rPr>
          <w:rFonts w:eastAsia="Times New Roman" w:cstheme="minorHAnsi"/>
          <w:color w:val="0070C0"/>
          <w:sz w:val="24"/>
          <w:lang w:eastAsia="pl-PL"/>
        </w:rPr>
      </w:pPr>
      <w:r w:rsidRPr="00383FF9">
        <w:rPr>
          <w:rFonts w:eastAsia="Times New Roman" w:cstheme="minorHAnsi"/>
          <w:b/>
          <w:bCs/>
          <w:color w:val="0070C0"/>
          <w:sz w:val="24"/>
          <w:lang w:eastAsia="pl-PL"/>
        </w:rPr>
        <w:lastRenderedPageBreak/>
        <w:t xml:space="preserve">3. Opuszczenie </w:t>
      </w:r>
      <w:r w:rsidR="00294E17">
        <w:rPr>
          <w:rFonts w:eastAsia="Times New Roman" w:cstheme="minorHAnsi"/>
          <w:b/>
          <w:bCs/>
          <w:color w:val="0070C0"/>
          <w:sz w:val="24"/>
          <w:lang w:eastAsia="pl-PL"/>
        </w:rPr>
        <w:t>pozamałżeńskiego</w:t>
      </w:r>
      <w:r w:rsidRPr="00383FF9">
        <w:rPr>
          <w:rFonts w:eastAsia="Times New Roman" w:cstheme="minorHAnsi"/>
          <w:b/>
          <w:bCs/>
          <w:color w:val="0070C0"/>
          <w:sz w:val="24"/>
          <w:lang w:eastAsia="pl-PL"/>
        </w:rPr>
        <w:t xml:space="preserve"> związku warunkiem </w:t>
      </w:r>
      <w:r w:rsidR="00AD101F" w:rsidRPr="00383FF9">
        <w:rPr>
          <w:rFonts w:eastAsia="Times New Roman" w:cstheme="minorHAnsi"/>
          <w:b/>
          <w:bCs/>
          <w:color w:val="0070C0"/>
          <w:sz w:val="24"/>
          <w:lang w:eastAsia="pl-PL"/>
        </w:rPr>
        <w:t xml:space="preserve">wiarygodnego </w:t>
      </w:r>
      <w:r w:rsidRPr="00383FF9">
        <w:rPr>
          <w:rFonts w:eastAsia="Times New Roman" w:cstheme="minorHAnsi"/>
          <w:b/>
          <w:bCs/>
          <w:color w:val="0070C0"/>
          <w:sz w:val="24"/>
          <w:lang w:eastAsia="pl-PL"/>
        </w:rPr>
        <w:t>wejścia na drogę</w:t>
      </w:r>
      <w:r w:rsidR="008C0B99">
        <w:rPr>
          <w:rFonts w:eastAsia="Times New Roman" w:cstheme="minorHAnsi"/>
          <w:b/>
          <w:bCs/>
          <w:color w:val="0070C0"/>
          <w:sz w:val="24"/>
          <w:lang w:eastAsia="pl-PL"/>
        </w:rPr>
        <w:t xml:space="preserve"> </w:t>
      </w:r>
      <w:r w:rsidRPr="00383FF9">
        <w:rPr>
          <w:rFonts w:eastAsia="Times New Roman" w:cstheme="minorHAnsi"/>
          <w:b/>
          <w:bCs/>
          <w:color w:val="0070C0"/>
          <w:sz w:val="24"/>
          <w:lang w:eastAsia="pl-PL"/>
        </w:rPr>
        <w:t>pojednania z sa</w:t>
      </w:r>
      <w:r w:rsidR="002F382E" w:rsidRPr="00383FF9">
        <w:rPr>
          <w:rFonts w:eastAsia="Times New Roman" w:cstheme="minorHAnsi"/>
          <w:b/>
          <w:bCs/>
          <w:color w:val="0070C0"/>
          <w:sz w:val="24"/>
          <w:lang w:eastAsia="pl-PL"/>
        </w:rPr>
        <w:t>kramentalnym współmałżonkiem</w:t>
      </w:r>
    </w:p>
    <w:bookmarkEnd w:id="24"/>
    <w:p w14:paraId="111B8F46" w14:textId="589F3DD2" w:rsidR="00031FAA" w:rsidRPr="0080733B" w:rsidRDefault="00031FAA" w:rsidP="00E35A96">
      <w:pPr>
        <w:spacing w:after="0" w:line="240" w:lineRule="auto"/>
        <w:jc w:val="both"/>
        <w:rPr>
          <w:rFonts w:eastAsia="Times New Roman" w:cstheme="minorHAnsi"/>
          <w:sz w:val="12"/>
          <w:lang w:eastAsia="pl-PL"/>
        </w:rPr>
      </w:pPr>
    </w:p>
    <w:p w14:paraId="69542A6C" w14:textId="12B60366" w:rsidR="00316CBE" w:rsidRDefault="004D0C45" w:rsidP="00E35A96">
      <w:pPr>
        <w:spacing w:after="0" w:line="240" w:lineRule="auto"/>
        <w:jc w:val="both"/>
        <w:rPr>
          <w:rFonts w:eastAsia="Times New Roman" w:cstheme="minorHAnsi"/>
          <w:sz w:val="24"/>
          <w:lang w:eastAsia="pl-PL"/>
        </w:rPr>
      </w:pPr>
      <w:r w:rsidRPr="00383FF9">
        <w:rPr>
          <w:rFonts w:eastAsia="Times New Roman" w:cstheme="minorHAnsi"/>
          <w:sz w:val="24"/>
          <w:lang w:eastAsia="pl-PL"/>
        </w:rPr>
        <w:t>Warunkiem koniecznym</w:t>
      </w:r>
      <w:r w:rsidR="007B6B68">
        <w:rPr>
          <w:rFonts w:eastAsia="Times New Roman" w:cstheme="minorHAnsi"/>
          <w:sz w:val="24"/>
          <w:lang w:eastAsia="pl-PL"/>
        </w:rPr>
        <w:t xml:space="preserve"> wiarygodnego </w:t>
      </w:r>
      <w:r w:rsidR="00B93763" w:rsidRPr="007B6B68">
        <w:rPr>
          <w:rFonts w:eastAsia="Times New Roman" w:cstheme="minorHAnsi"/>
          <w:sz w:val="24"/>
          <w:lang w:eastAsia="pl-PL"/>
        </w:rPr>
        <w:t>wejścia</w:t>
      </w:r>
      <w:r w:rsidR="00B93763" w:rsidRPr="00383FF9">
        <w:rPr>
          <w:rFonts w:eastAsia="Times New Roman" w:cstheme="minorHAnsi"/>
          <w:sz w:val="24"/>
          <w:lang w:eastAsia="pl-PL"/>
        </w:rPr>
        <w:t xml:space="preserve"> na drogę pojednania </w:t>
      </w:r>
      <w:r w:rsidR="00BC28AF">
        <w:rPr>
          <w:rFonts w:eastAsia="Times New Roman" w:cstheme="minorHAnsi"/>
          <w:sz w:val="24"/>
          <w:lang w:eastAsia="pl-PL"/>
        </w:rPr>
        <w:t xml:space="preserve">z </w:t>
      </w:r>
      <w:r w:rsidR="00B93763" w:rsidRPr="00383FF9">
        <w:rPr>
          <w:rFonts w:eastAsia="Times New Roman" w:cstheme="minorHAnsi"/>
          <w:sz w:val="24"/>
          <w:lang w:eastAsia="pl-PL"/>
        </w:rPr>
        <w:t xml:space="preserve">sakramentalnym małżonkiem </w:t>
      </w:r>
      <w:r w:rsidR="00CA1C67" w:rsidRPr="00383FF9">
        <w:rPr>
          <w:rFonts w:eastAsia="Times New Roman" w:cstheme="minorHAnsi"/>
          <w:sz w:val="24"/>
          <w:lang w:eastAsia="pl-PL"/>
        </w:rPr>
        <w:t>–</w:t>
      </w:r>
      <w:r w:rsidR="00B93763" w:rsidRPr="00383FF9">
        <w:rPr>
          <w:rFonts w:eastAsia="Times New Roman" w:cstheme="minorHAnsi"/>
          <w:sz w:val="24"/>
          <w:lang w:eastAsia="pl-PL"/>
        </w:rPr>
        <w:t xml:space="preserve"> niezależnie od tego czy jest on wierny i czeka, czy nie jest wierny i nie czeka </w:t>
      </w:r>
      <w:r w:rsidR="008D4610" w:rsidRPr="00383FF9">
        <w:rPr>
          <w:rFonts w:eastAsia="Times New Roman" w:cstheme="minorHAnsi"/>
          <w:sz w:val="24"/>
          <w:lang w:eastAsia="pl-PL"/>
        </w:rPr>
        <w:t>–</w:t>
      </w:r>
      <w:r w:rsidR="00B93763" w:rsidRPr="00383FF9">
        <w:rPr>
          <w:rFonts w:eastAsia="Times New Roman" w:cstheme="minorHAnsi"/>
          <w:sz w:val="24"/>
          <w:lang w:eastAsia="pl-PL"/>
        </w:rPr>
        <w:t xml:space="preserve"> jest opuszczenie </w:t>
      </w:r>
      <w:r w:rsidR="00D41EDB" w:rsidRPr="00D41EDB">
        <w:rPr>
          <w:rFonts w:eastAsia="Times New Roman" w:cstheme="minorHAnsi"/>
          <w:bCs/>
          <w:iCs/>
          <w:sz w:val="24"/>
          <w:lang w:eastAsia="pl-PL"/>
        </w:rPr>
        <w:t>pozamałżeńskiego</w:t>
      </w:r>
      <w:r w:rsidR="00D41EDB">
        <w:rPr>
          <w:rFonts w:eastAsia="Times New Roman" w:cstheme="minorHAnsi"/>
          <w:bCs/>
          <w:iCs/>
          <w:sz w:val="24"/>
          <w:lang w:eastAsia="pl-PL"/>
        </w:rPr>
        <w:t xml:space="preserve"> </w:t>
      </w:r>
      <w:r w:rsidR="00B93763" w:rsidRPr="00383FF9">
        <w:rPr>
          <w:rFonts w:eastAsia="Times New Roman" w:cstheme="minorHAnsi"/>
          <w:sz w:val="24"/>
          <w:lang w:eastAsia="pl-PL"/>
        </w:rPr>
        <w:t>związku</w:t>
      </w:r>
      <w:r w:rsidR="00122AC9" w:rsidRPr="00383FF9">
        <w:rPr>
          <w:rFonts w:eastAsia="Times New Roman" w:cstheme="minorHAnsi"/>
          <w:sz w:val="24"/>
          <w:lang w:eastAsia="pl-PL"/>
        </w:rPr>
        <w:t xml:space="preserve">. </w:t>
      </w:r>
      <w:r w:rsidR="00122AC9" w:rsidRPr="003D415C">
        <w:rPr>
          <w:rFonts w:eastAsia="Times New Roman" w:cstheme="minorHAnsi"/>
          <w:b/>
          <w:color w:val="1F4E79" w:themeColor="accent1" w:themeShade="80"/>
          <w:sz w:val="24"/>
          <w:lang w:eastAsia="pl-PL"/>
        </w:rPr>
        <w:t>Tak zwan</w:t>
      </w:r>
      <w:r w:rsidR="00466C78" w:rsidRPr="003D415C">
        <w:rPr>
          <w:rFonts w:eastAsia="Times New Roman" w:cstheme="minorHAnsi"/>
          <w:b/>
          <w:color w:val="1F4E79" w:themeColor="accent1" w:themeShade="80"/>
          <w:sz w:val="24"/>
          <w:lang w:eastAsia="pl-PL"/>
        </w:rPr>
        <w:t>y</w:t>
      </w:r>
      <w:r w:rsidR="00B93763" w:rsidRPr="003D415C">
        <w:rPr>
          <w:rFonts w:eastAsia="Times New Roman" w:cstheme="minorHAnsi"/>
          <w:color w:val="1F4E79" w:themeColor="accent1" w:themeShade="80"/>
          <w:sz w:val="24"/>
          <w:lang w:eastAsia="pl-PL"/>
        </w:rPr>
        <w:t xml:space="preserve"> </w:t>
      </w:r>
      <w:r w:rsidR="00D63662" w:rsidRPr="003D415C">
        <w:rPr>
          <w:rFonts w:eastAsia="Times New Roman" w:cstheme="minorHAnsi"/>
          <w:b/>
          <w:color w:val="1F4E79" w:themeColor="accent1" w:themeShade="80"/>
          <w:sz w:val="24"/>
          <w:lang w:eastAsia="pl-PL"/>
        </w:rPr>
        <w:t>„</w:t>
      </w:r>
      <w:r w:rsidR="006E6DDD" w:rsidRPr="003D415C">
        <w:rPr>
          <w:rFonts w:eastAsia="Times New Roman" w:cstheme="minorHAnsi"/>
          <w:b/>
          <w:color w:val="1F4E79" w:themeColor="accent1" w:themeShade="80"/>
          <w:sz w:val="24"/>
          <w:lang w:eastAsia="pl-PL"/>
        </w:rPr>
        <w:t>biał</w:t>
      </w:r>
      <w:r w:rsidR="00466C78" w:rsidRPr="003D415C">
        <w:rPr>
          <w:rFonts w:eastAsia="Times New Roman" w:cstheme="minorHAnsi"/>
          <w:b/>
          <w:color w:val="1F4E79" w:themeColor="accent1" w:themeShade="80"/>
          <w:sz w:val="24"/>
          <w:lang w:eastAsia="pl-PL"/>
        </w:rPr>
        <w:t>y</w:t>
      </w:r>
      <w:r w:rsidR="006E6DDD" w:rsidRPr="003D415C">
        <w:rPr>
          <w:rFonts w:eastAsia="Times New Roman" w:cstheme="minorHAnsi"/>
          <w:b/>
          <w:color w:val="1F4E79" w:themeColor="accent1" w:themeShade="80"/>
          <w:sz w:val="24"/>
          <w:lang w:eastAsia="pl-PL"/>
        </w:rPr>
        <w:t xml:space="preserve"> </w:t>
      </w:r>
      <w:r w:rsidR="00466C78" w:rsidRPr="003D415C">
        <w:rPr>
          <w:rFonts w:eastAsia="Times New Roman" w:cstheme="minorHAnsi"/>
          <w:b/>
          <w:color w:val="1F4E79" w:themeColor="accent1" w:themeShade="80"/>
          <w:sz w:val="24"/>
          <w:lang w:eastAsia="pl-PL"/>
        </w:rPr>
        <w:t>związek</w:t>
      </w:r>
      <w:r w:rsidR="00D63662" w:rsidRPr="003D415C">
        <w:rPr>
          <w:rFonts w:eastAsia="Times New Roman" w:cstheme="minorHAnsi"/>
          <w:b/>
          <w:color w:val="1F4E79" w:themeColor="accent1" w:themeShade="80"/>
          <w:sz w:val="24"/>
          <w:lang w:eastAsia="pl-PL"/>
        </w:rPr>
        <w:t>”</w:t>
      </w:r>
      <w:r w:rsidR="00B93763" w:rsidRPr="003D415C">
        <w:rPr>
          <w:rFonts w:eastAsia="Times New Roman" w:cstheme="minorHAnsi"/>
          <w:b/>
          <w:color w:val="1F4E79" w:themeColor="accent1" w:themeShade="80"/>
          <w:sz w:val="24"/>
          <w:lang w:eastAsia="pl-PL"/>
        </w:rPr>
        <w:t xml:space="preserve"> może </w:t>
      </w:r>
      <w:r w:rsidR="00BC28AF" w:rsidRPr="003D415C">
        <w:rPr>
          <w:rFonts w:eastAsia="Times New Roman" w:cstheme="minorHAnsi"/>
          <w:b/>
          <w:color w:val="1F4E79" w:themeColor="accent1" w:themeShade="80"/>
          <w:sz w:val="24"/>
          <w:lang w:eastAsia="pl-PL"/>
        </w:rPr>
        <w:t xml:space="preserve">stać się </w:t>
      </w:r>
      <w:r w:rsidR="00B93763" w:rsidRPr="003D415C">
        <w:rPr>
          <w:rFonts w:eastAsia="Times New Roman" w:cstheme="minorHAnsi"/>
          <w:b/>
          <w:color w:val="1F4E79" w:themeColor="accent1" w:themeShade="80"/>
          <w:sz w:val="24"/>
          <w:lang w:eastAsia="pl-PL"/>
        </w:rPr>
        <w:t>etapem na tej drodze</w:t>
      </w:r>
      <w:r w:rsidR="00B93763" w:rsidRPr="00383FF9">
        <w:rPr>
          <w:rFonts w:eastAsia="Times New Roman" w:cstheme="minorHAnsi"/>
          <w:sz w:val="24"/>
          <w:lang w:eastAsia="pl-PL"/>
        </w:rPr>
        <w:t xml:space="preserve">. </w:t>
      </w:r>
      <w:r w:rsidR="00BC28AF">
        <w:rPr>
          <w:rFonts w:eastAsia="Times New Roman" w:cstheme="minorHAnsi"/>
          <w:sz w:val="24"/>
          <w:lang w:eastAsia="pl-PL"/>
        </w:rPr>
        <w:t>Dążenie</w:t>
      </w:r>
      <w:r w:rsidR="00B93763" w:rsidRPr="00383FF9">
        <w:rPr>
          <w:rFonts w:eastAsia="Times New Roman" w:cstheme="minorHAnsi"/>
          <w:sz w:val="24"/>
          <w:lang w:eastAsia="pl-PL"/>
        </w:rPr>
        <w:t xml:space="preserve"> do pojednania jest dla </w:t>
      </w:r>
      <w:r w:rsidR="00B93763" w:rsidRPr="00D931AC">
        <w:rPr>
          <w:rFonts w:eastAsia="Times New Roman" w:cstheme="minorHAnsi"/>
          <w:sz w:val="24"/>
          <w:lang w:eastAsia="pl-PL"/>
        </w:rPr>
        <w:t xml:space="preserve">małżonków </w:t>
      </w:r>
      <w:r w:rsidR="00BC28AF" w:rsidRPr="00D931AC">
        <w:rPr>
          <w:rFonts w:eastAsia="Times New Roman" w:cstheme="minorHAnsi"/>
          <w:sz w:val="24"/>
          <w:lang w:eastAsia="pl-PL"/>
        </w:rPr>
        <w:t>sakramentalnych</w:t>
      </w:r>
      <w:r w:rsidR="00BC28AF">
        <w:rPr>
          <w:rFonts w:eastAsia="Times New Roman" w:cstheme="minorHAnsi"/>
          <w:sz w:val="24"/>
          <w:lang w:eastAsia="pl-PL"/>
        </w:rPr>
        <w:t xml:space="preserve"> </w:t>
      </w:r>
      <w:r w:rsidR="00B93763" w:rsidRPr="00383FF9">
        <w:rPr>
          <w:rFonts w:eastAsia="Times New Roman" w:cstheme="minorHAnsi"/>
          <w:sz w:val="24"/>
          <w:lang w:eastAsia="pl-PL"/>
        </w:rPr>
        <w:t xml:space="preserve">powinnością wynikającą z wiary chrześcijańskiej i przysięgi małżeńskiej. </w:t>
      </w:r>
      <w:r w:rsidR="00B93763" w:rsidRPr="003D415C">
        <w:rPr>
          <w:rFonts w:eastAsia="Times New Roman" w:cstheme="minorHAnsi"/>
          <w:b/>
          <w:color w:val="1F4E79" w:themeColor="accent1" w:themeShade="80"/>
          <w:sz w:val="24"/>
          <w:lang w:eastAsia="pl-PL"/>
        </w:rPr>
        <w:t>Bez</w:t>
      </w:r>
      <w:r w:rsidR="00BC28AF" w:rsidRPr="003D415C">
        <w:rPr>
          <w:rFonts w:eastAsia="Times New Roman" w:cstheme="minorHAnsi"/>
          <w:color w:val="1F4E79" w:themeColor="accent1" w:themeShade="80"/>
          <w:sz w:val="24"/>
          <w:lang w:eastAsia="pl-PL"/>
        </w:rPr>
        <w:t xml:space="preserve"> </w:t>
      </w:r>
      <w:r w:rsidR="00B93763" w:rsidRPr="003D415C">
        <w:rPr>
          <w:rFonts w:eastAsia="Times New Roman" w:cstheme="minorHAnsi"/>
          <w:b/>
          <w:bCs/>
          <w:color w:val="1F4E79" w:themeColor="accent1" w:themeShade="80"/>
          <w:sz w:val="24"/>
          <w:lang w:eastAsia="pl-PL"/>
        </w:rPr>
        <w:t>otwarcia się i</w:t>
      </w:r>
      <w:r w:rsidR="00BC28AF" w:rsidRPr="003D415C">
        <w:rPr>
          <w:rFonts w:eastAsia="Times New Roman" w:cstheme="minorHAnsi"/>
          <w:b/>
          <w:bCs/>
          <w:color w:val="1F4E79" w:themeColor="accent1" w:themeShade="80"/>
          <w:sz w:val="24"/>
          <w:lang w:eastAsia="pl-PL"/>
        </w:rPr>
        <w:t> </w:t>
      </w:r>
      <w:r w:rsidR="00B93763" w:rsidRPr="003D415C">
        <w:rPr>
          <w:rFonts w:eastAsia="Times New Roman" w:cstheme="minorHAnsi"/>
          <w:b/>
          <w:bCs/>
          <w:color w:val="1F4E79" w:themeColor="accent1" w:themeShade="80"/>
          <w:sz w:val="24"/>
          <w:lang w:eastAsia="pl-PL"/>
        </w:rPr>
        <w:t xml:space="preserve">wejścia na drogę pojednania z </w:t>
      </w:r>
      <w:r w:rsidR="00BC28AF" w:rsidRPr="003D415C">
        <w:rPr>
          <w:rFonts w:eastAsia="Times New Roman" w:cstheme="minorHAnsi"/>
          <w:b/>
          <w:bCs/>
          <w:color w:val="1F4E79" w:themeColor="accent1" w:themeShade="80"/>
          <w:sz w:val="24"/>
          <w:lang w:eastAsia="pl-PL"/>
        </w:rPr>
        <w:t>drugim człowiekiem</w:t>
      </w:r>
      <w:r w:rsidR="00B93763" w:rsidRPr="003D415C">
        <w:rPr>
          <w:rFonts w:eastAsia="Times New Roman" w:cstheme="minorHAnsi"/>
          <w:b/>
          <w:bCs/>
          <w:color w:val="1F4E79" w:themeColor="accent1" w:themeShade="80"/>
          <w:sz w:val="24"/>
          <w:lang w:eastAsia="pl-PL"/>
        </w:rPr>
        <w:t xml:space="preserve"> nie jest możliwe pojednanie z Bogiem</w:t>
      </w:r>
      <w:r w:rsidR="00B93763" w:rsidRPr="003D415C">
        <w:rPr>
          <w:rFonts w:eastAsia="Times New Roman" w:cstheme="minorHAnsi"/>
          <w:color w:val="1F4E79" w:themeColor="accent1" w:themeShade="80"/>
          <w:sz w:val="24"/>
          <w:lang w:eastAsia="pl-PL"/>
        </w:rPr>
        <w:t xml:space="preserve">. </w:t>
      </w:r>
      <w:r w:rsidR="00AF6C8F" w:rsidRPr="00383FF9">
        <w:rPr>
          <w:rFonts w:eastAsia="Times New Roman" w:cstheme="minorHAnsi"/>
          <w:sz w:val="24"/>
          <w:lang w:eastAsia="pl-PL"/>
        </w:rPr>
        <w:t>Mówi o tym</w:t>
      </w:r>
      <w:r w:rsidR="00B93763" w:rsidRPr="00383FF9">
        <w:rPr>
          <w:rFonts w:eastAsia="Times New Roman" w:cstheme="minorHAnsi"/>
          <w:sz w:val="24"/>
          <w:lang w:eastAsia="pl-PL"/>
        </w:rPr>
        <w:t xml:space="preserve"> podczas Kazania na Górze Pan Jezus: „</w:t>
      </w:r>
      <w:r w:rsidR="00B93763" w:rsidRPr="00383FF9">
        <w:rPr>
          <w:rFonts w:eastAsia="Times New Roman" w:cstheme="minorHAnsi"/>
          <w:i/>
          <w:sz w:val="24"/>
          <w:lang w:eastAsia="pl-PL"/>
        </w:rPr>
        <w:t>Jeśli więc przyniesiesz dar swój przed ołtarz i tam wspomnisz, że brat twój ma coś przeciw tobie, zostaw tam dar swój przez ołtarzem, a</w:t>
      </w:r>
      <w:r w:rsidR="00BC28AF">
        <w:rPr>
          <w:rFonts w:eastAsia="Times New Roman" w:cstheme="minorHAnsi"/>
          <w:i/>
          <w:sz w:val="24"/>
          <w:lang w:eastAsia="pl-PL"/>
        </w:rPr>
        <w:t> </w:t>
      </w:r>
      <w:r w:rsidR="00B93763" w:rsidRPr="00383FF9">
        <w:rPr>
          <w:rFonts w:eastAsia="Times New Roman" w:cstheme="minorHAnsi"/>
          <w:i/>
          <w:sz w:val="24"/>
          <w:lang w:eastAsia="pl-PL"/>
        </w:rPr>
        <w:t>najpierw idź i pojednaj się z bratem swoim! Potem przyjdź i dar swój ofiaruj!</w:t>
      </w:r>
      <w:r w:rsidR="00B93763" w:rsidRPr="00383FF9">
        <w:rPr>
          <w:rFonts w:eastAsia="Times New Roman" w:cstheme="minorHAnsi"/>
          <w:sz w:val="24"/>
          <w:lang w:eastAsia="pl-PL"/>
        </w:rPr>
        <w:t>” (</w:t>
      </w:r>
      <w:hyperlink r:id="rId132" w:anchor=":~:text=Je%C5%9Bli%20wi%C4%99c%20przyniesiesz%20dar%20sw%C3%B3j%20przed%20o%C5%82tarz%20i%20tam%20wspomnisz%2C%20%C5%BCe%20brat%20tw%C3%B3j%20ma%20co%C5%9B%20przeciw%20tobie%2C%2024%C2%A0zostaw%20tam%20dar%20sw%C3%B3j%20przez%20o%C5%82tarzem%2C%20a%20najp" w:history="1">
        <w:r w:rsidR="006B0B0E">
          <w:rPr>
            <w:rStyle w:val="Hipercze"/>
            <w:rFonts w:eastAsia="Times New Roman" w:cstheme="minorHAnsi"/>
            <w:b/>
            <w:sz w:val="24"/>
            <w:lang w:eastAsia="pl-PL"/>
          </w:rPr>
          <w:t>Mt 5,</w:t>
        </w:r>
        <w:r w:rsidR="00B93763" w:rsidRPr="006B0B0E">
          <w:rPr>
            <w:rStyle w:val="Hipercze"/>
            <w:rFonts w:eastAsia="Times New Roman" w:cstheme="minorHAnsi"/>
            <w:b/>
            <w:sz w:val="24"/>
            <w:lang w:eastAsia="pl-PL"/>
          </w:rPr>
          <w:t>23-24</w:t>
        </w:r>
      </w:hyperlink>
      <w:r w:rsidR="00B93763" w:rsidRPr="00383FF9">
        <w:rPr>
          <w:rFonts w:eastAsia="Times New Roman" w:cstheme="minorHAnsi"/>
          <w:sz w:val="24"/>
          <w:lang w:eastAsia="pl-PL"/>
        </w:rPr>
        <w:t>). Do tych słów odwoł</w:t>
      </w:r>
      <w:r w:rsidR="009C0DF9" w:rsidRPr="00383FF9">
        <w:rPr>
          <w:rFonts w:eastAsia="Times New Roman" w:cstheme="minorHAnsi"/>
          <w:sz w:val="24"/>
          <w:lang w:eastAsia="pl-PL"/>
        </w:rPr>
        <w:t>uje</w:t>
      </w:r>
      <w:r w:rsidR="00B93763" w:rsidRPr="00383FF9">
        <w:rPr>
          <w:rFonts w:eastAsia="Times New Roman" w:cstheme="minorHAnsi"/>
          <w:sz w:val="24"/>
          <w:lang w:eastAsia="pl-PL"/>
        </w:rPr>
        <w:t xml:space="preserve"> się św. Jan Paweł II podczas Apelu Jasnogórskiego </w:t>
      </w:r>
      <w:r w:rsidR="00A6089E">
        <w:rPr>
          <w:rFonts w:eastAsia="Times New Roman" w:cstheme="minorHAnsi"/>
          <w:sz w:val="24"/>
          <w:lang w:eastAsia="pl-PL"/>
        </w:rPr>
        <w:br/>
      </w:r>
      <w:r w:rsidR="00B93763" w:rsidRPr="00383FF9">
        <w:rPr>
          <w:rFonts w:eastAsia="Times New Roman" w:cstheme="minorHAnsi"/>
          <w:sz w:val="24"/>
          <w:lang w:eastAsia="pl-PL"/>
        </w:rPr>
        <w:t>w Częstochowie 19 czerwca 1983 roku</w:t>
      </w:r>
      <w:r w:rsidR="008F412D" w:rsidRPr="00383FF9">
        <w:rPr>
          <w:rFonts w:eastAsia="Times New Roman" w:cstheme="minorHAnsi"/>
          <w:sz w:val="24"/>
          <w:lang w:eastAsia="pl-PL"/>
        </w:rPr>
        <w:t>,</w:t>
      </w:r>
      <w:r w:rsidR="00B93763" w:rsidRPr="00383FF9">
        <w:rPr>
          <w:rFonts w:eastAsia="Times New Roman" w:cstheme="minorHAnsi"/>
          <w:sz w:val="24"/>
          <w:lang w:eastAsia="pl-PL"/>
        </w:rPr>
        <w:t xml:space="preserve"> mówiąc:  </w:t>
      </w:r>
      <w:r w:rsidR="001D27B5" w:rsidRPr="007404F6">
        <w:rPr>
          <w:rFonts w:eastAsia="Times New Roman" w:cstheme="minorHAnsi"/>
          <w:b/>
          <w:color w:val="1F4E79" w:themeColor="accent1" w:themeShade="80"/>
          <w:sz w:val="24"/>
          <w:lang w:eastAsia="pl-PL"/>
        </w:rPr>
        <w:t>„</w:t>
      </w:r>
      <w:r w:rsidR="00B93763" w:rsidRPr="007404F6">
        <w:rPr>
          <w:rFonts w:eastAsia="Times New Roman" w:cstheme="minorHAnsi"/>
          <w:b/>
          <w:i/>
          <w:color w:val="1F4E79" w:themeColor="accent1" w:themeShade="80"/>
          <w:sz w:val="24"/>
          <w:lang w:eastAsia="pl-PL"/>
        </w:rPr>
        <w:t>(…)</w:t>
      </w:r>
      <w:r w:rsidR="00785314" w:rsidRPr="007404F6">
        <w:rPr>
          <w:rFonts w:eastAsia="Times New Roman" w:cstheme="minorHAnsi"/>
          <w:b/>
          <w:i/>
          <w:color w:val="1F4E79" w:themeColor="accent1" w:themeShade="80"/>
          <w:sz w:val="24"/>
          <w:lang w:eastAsia="pl-PL"/>
        </w:rPr>
        <w:t xml:space="preserve"> </w:t>
      </w:r>
      <w:r w:rsidR="00205E47" w:rsidRPr="007404F6">
        <w:rPr>
          <w:rFonts w:eastAsia="Times New Roman" w:cstheme="minorHAnsi"/>
          <w:b/>
          <w:i/>
          <w:color w:val="1F4E79" w:themeColor="accent1" w:themeShade="80"/>
          <w:sz w:val="24"/>
          <w:lang w:eastAsia="pl-PL"/>
        </w:rPr>
        <w:t>droga do pojednania z Bogiem prowa</w:t>
      </w:r>
      <w:r w:rsidR="00D30092" w:rsidRPr="007404F6">
        <w:rPr>
          <w:rFonts w:eastAsia="Times New Roman" w:cstheme="minorHAnsi"/>
          <w:b/>
          <w:i/>
          <w:color w:val="1F4E79" w:themeColor="accent1" w:themeShade="80"/>
          <w:sz w:val="24"/>
          <w:lang w:eastAsia="pl-PL"/>
        </w:rPr>
        <w:t>dzi poprzez pojednanie z ludźmi</w:t>
      </w:r>
      <w:r w:rsidR="001D27B5" w:rsidRPr="007404F6">
        <w:rPr>
          <w:rFonts w:eastAsia="Times New Roman" w:cstheme="minorHAnsi"/>
          <w:b/>
          <w:i/>
          <w:color w:val="1F4E79" w:themeColor="accent1" w:themeShade="80"/>
          <w:sz w:val="24"/>
          <w:lang w:eastAsia="pl-PL"/>
        </w:rPr>
        <w:t>”</w:t>
      </w:r>
      <w:r w:rsidR="00B93763" w:rsidRPr="00383FF9">
        <w:rPr>
          <w:rFonts w:eastAsia="Times New Roman" w:cstheme="minorHAnsi"/>
          <w:sz w:val="24"/>
          <w:lang w:eastAsia="pl-PL"/>
        </w:rPr>
        <w:t xml:space="preserve"> </w:t>
      </w:r>
      <w:r w:rsidR="007A43B3" w:rsidRPr="00383FF9">
        <w:rPr>
          <w:rFonts w:eastAsia="Times New Roman" w:cstheme="minorHAnsi"/>
          <w:sz w:val="24"/>
          <w:lang w:eastAsia="pl-PL"/>
        </w:rPr>
        <w:t xml:space="preserve">– </w:t>
      </w:r>
      <w:hyperlink r:id="rId133" w:history="1">
        <w:r w:rsidR="00B93763" w:rsidRPr="006B0B0E">
          <w:rPr>
            <w:rFonts w:eastAsia="Times New Roman" w:cstheme="minorHAnsi"/>
            <w:b/>
            <w:color w:val="2E74B5" w:themeColor="accent1" w:themeShade="BF"/>
            <w:sz w:val="24"/>
            <w:u w:val="single"/>
            <w:lang w:eastAsia="pl-PL"/>
          </w:rPr>
          <w:t>www.bit.ly/3nGK5rO</w:t>
        </w:r>
      </w:hyperlink>
      <w:r w:rsidR="00B93763" w:rsidRPr="00383FF9">
        <w:rPr>
          <w:rFonts w:eastAsia="Times New Roman" w:cstheme="minorHAnsi"/>
          <w:sz w:val="24"/>
          <w:lang w:eastAsia="pl-PL"/>
        </w:rPr>
        <w:t xml:space="preserve"> . </w:t>
      </w:r>
    </w:p>
    <w:p w14:paraId="397F2EA8" w14:textId="77777777" w:rsidR="006A15ED" w:rsidRPr="0080733B" w:rsidRDefault="006A15ED" w:rsidP="00E35A96">
      <w:pPr>
        <w:spacing w:after="0" w:line="240" w:lineRule="auto"/>
        <w:jc w:val="both"/>
        <w:rPr>
          <w:rFonts w:eastAsia="Times New Roman" w:cstheme="minorHAnsi"/>
          <w:sz w:val="12"/>
          <w:lang w:eastAsia="pl-PL"/>
        </w:rPr>
      </w:pPr>
    </w:p>
    <w:p w14:paraId="736D0284" w14:textId="5DABF026" w:rsidR="004D3C16" w:rsidRDefault="00625B40" w:rsidP="00E35A96">
      <w:pPr>
        <w:spacing w:after="0" w:line="240" w:lineRule="auto"/>
        <w:jc w:val="both"/>
        <w:rPr>
          <w:rFonts w:eastAsia="Times New Roman" w:cstheme="minorHAnsi"/>
          <w:b/>
          <w:bCs/>
          <w:color w:val="0070C0"/>
          <w:sz w:val="24"/>
          <w:szCs w:val="24"/>
          <w:lang w:eastAsia="pl-PL"/>
        </w:rPr>
      </w:pPr>
      <w:bookmarkStart w:id="25" w:name="Komentarz_uzupełniający_do_punktu_84_adh"/>
      <w:r w:rsidRPr="0024394C">
        <w:rPr>
          <w:rFonts w:eastAsia="Times New Roman" w:cstheme="minorHAnsi"/>
          <w:b/>
          <w:bCs/>
          <w:color w:val="0070C0"/>
          <w:sz w:val="24"/>
          <w:szCs w:val="24"/>
          <w:lang w:eastAsia="pl-PL"/>
        </w:rPr>
        <w:t>3.1</w:t>
      </w:r>
      <w:r w:rsidR="004D3C16" w:rsidRPr="0024394C">
        <w:rPr>
          <w:rFonts w:eastAsia="Times New Roman" w:cstheme="minorHAnsi"/>
          <w:b/>
          <w:bCs/>
          <w:color w:val="0070C0"/>
          <w:sz w:val="24"/>
          <w:szCs w:val="24"/>
          <w:lang w:eastAsia="pl-PL"/>
        </w:rPr>
        <w:t xml:space="preserve"> Komentarz </w:t>
      </w:r>
      <w:r w:rsidR="00445D16" w:rsidRPr="0024394C">
        <w:rPr>
          <w:rFonts w:eastAsia="Times New Roman" w:cstheme="minorHAnsi"/>
          <w:b/>
          <w:bCs/>
          <w:color w:val="0070C0"/>
          <w:sz w:val="24"/>
          <w:szCs w:val="24"/>
          <w:lang w:eastAsia="pl-PL"/>
        </w:rPr>
        <w:t xml:space="preserve">uzupełniający </w:t>
      </w:r>
      <w:r w:rsidR="004D3C16" w:rsidRPr="0024394C">
        <w:rPr>
          <w:rFonts w:eastAsia="Times New Roman" w:cstheme="minorHAnsi"/>
          <w:b/>
          <w:bCs/>
          <w:color w:val="0070C0"/>
          <w:sz w:val="24"/>
          <w:szCs w:val="24"/>
          <w:lang w:eastAsia="pl-PL"/>
        </w:rPr>
        <w:t>do punktu 84 adhortacji „Familiaris consortio”</w:t>
      </w:r>
      <w:bookmarkEnd w:id="25"/>
      <w:r w:rsidR="00347CCB" w:rsidRPr="00251637">
        <w:rPr>
          <w:rStyle w:val="Odwoanieprzypisudolnego"/>
          <w:rFonts w:eastAsia="Times New Roman" w:cstheme="minorHAnsi"/>
          <w:b/>
          <w:bCs/>
          <w:color w:val="0070C0"/>
          <w:sz w:val="26"/>
          <w:szCs w:val="26"/>
          <w:lang w:eastAsia="pl-PL"/>
        </w:rPr>
        <w:footnoteReference w:id="17"/>
      </w:r>
    </w:p>
    <w:p w14:paraId="48E041AC" w14:textId="77777777" w:rsidR="0080733B" w:rsidRPr="0080733B" w:rsidRDefault="0080733B" w:rsidP="00E35A96">
      <w:pPr>
        <w:spacing w:after="0" w:line="240" w:lineRule="auto"/>
        <w:jc w:val="both"/>
        <w:rPr>
          <w:rFonts w:eastAsia="Times New Roman" w:cstheme="minorHAnsi"/>
          <w:color w:val="0070C0"/>
          <w:sz w:val="12"/>
          <w:szCs w:val="24"/>
          <w:lang w:eastAsia="pl-PL"/>
        </w:rPr>
      </w:pPr>
    </w:p>
    <w:p w14:paraId="6A212848" w14:textId="58ABAE88" w:rsidR="009B31A2" w:rsidRPr="00122DD1" w:rsidRDefault="00F75206" w:rsidP="00E35A96">
      <w:pPr>
        <w:spacing w:after="0" w:line="240" w:lineRule="auto"/>
        <w:jc w:val="both"/>
        <w:rPr>
          <w:rFonts w:eastAsia="Times New Roman" w:cstheme="minorHAnsi"/>
          <w:bCs/>
          <w:spacing w:val="-2"/>
          <w:sz w:val="24"/>
          <w:szCs w:val="24"/>
          <w:lang w:eastAsia="pl-PL"/>
        </w:rPr>
      </w:pPr>
      <w:r w:rsidRPr="00122DD1">
        <w:rPr>
          <w:rFonts w:eastAsia="Times New Roman" w:cstheme="minorHAnsi"/>
          <w:bCs/>
          <w:spacing w:val="-2"/>
          <w:sz w:val="24"/>
          <w:szCs w:val="24"/>
          <w:lang w:eastAsia="pl-PL"/>
        </w:rPr>
        <w:t xml:space="preserve">Chodzi o następujący </w:t>
      </w:r>
      <w:r w:rsidR="009B31A2" w:rsidRPr="00122DD1">
        <w:rPr>
          <w:rFonts w:eastAsia="Times New Roman" w:cstheme="minorHAnsi"/>
          <w:bCs/>
          <w:spacing w:val="-2"/>
          <w:sz w:val="24"/>
          <w:szCs w:val="24"/>
          <w:lang w:eastAsia="pl-PL"/>
        </w:rPr>
        <w:t>akapit papieskiego dokumentu</w:t>
      </w:r>
      <w:r w:rsidR="00066C3F">
        <w:rPr>
          <w:rFonts w:eastAsia="Times New Roman" w:cstheme="minorHAnsi"/>
          <w:bCs/>
          <w:spacing w:val="-2"/>
          <w:sz w:val="24"/>
          <w:szCs w:val="24"/>
          <w:lang w:eastAsia="pl-PL"/>
        </w:rPr>
        <w:t xml:space="preserve"> w punkcie </w:t>
      </w:r>
      <w:hyperlink r:id="rId134" w:anchor=":~:text=Pojednanie%20w%20sakramencie,ma%C5%82%C5%BConkom%E2%80%9D180." w:history="1">
        <w:r w:rsidR="00066C3F" w:rsidRPr="00066C3F">
          <w:rPr>
            <w:rStyle w:val="Hipercze"/>
            <w:rFonts w:eastAsia="Times New Roman" w:cstheme="minorHAnsi"/>
            <w:b/>
            <w:bCs/>
            <w:spacing w:val="-2"/>
            <w:sz w:val="24"/>
            <w:szCs w:val="24"/>
            <w:lang w:eastAsia="pl-PL"/>
          </w:rPr>
          <w:t>84 „Familiaris consortio”</w:t>
        </w:r>
      </w:hyperlink>
      <w:r w:rsidR="009B31A2" w:rsidRPr="00122DD1">
        <w:rPr>
          <w:rFonts w:eastAsia="Times New Roman" w:cstheme="minorHAnsi"/>
          <w:bCs/>
          <w:spacing w:val="-2"/>
          <w:sz w:val="24"/>
          <w:szCs w:val="24"/>
          <w:lang w:eastAsia="pl-PL"/>
        </w:rPr>
        <w:t>:</w:t>
      </w:r>
    </w:p>
    <w:p w14:paraId="15132F85" w14:textId="492227E1" w:rsidR="00835BDE" w:rsidRPr="00122DD1" w:rsidRDefault="00835BDE" w:rsidP="00E35A96">
      <w:pPr>
        <w:spacing w:after="0" w:line="240" w:lineRule="auto"/>
        <w:jc w:val="both"/>
        <w:rPr>
          <w:rFonts w:eastAsia="Times New Roman" w:cstheme="minorHAnsi"/>
          <w:spacing w:val="-2"/>
          <w:sz w:val="24"/>
          <w:szCs w:val="24"/>
          <w:lang w:eastAsia="pl-PL"/>
        </w:rPr>
      </w:pPr>
      <w:r w:rsidRPr="00122DD1">
        <w:rPr>
          <w:rFonts w:eastAsia="Times New Roman" w:cstheme="minorHAnsi"/>
          <w:spacing w:val="-2"/>
          <w:sz w:val="24"/>
          <w:szCs w:val="24"/>
          <w:lang w:eastAsia="pl-PL"/>
        </w:rPr>
        <w:t>„</w:t>
      </w:r>
      <w:r w:rsidRPr="00122DD1">
        <w:rPr>
          <w:rFonts w:eastAsia="Times New Roman" w:cstheme="minorHAnsi"/>
          <w:i/>
          <w:spacing w:val="-2"/>
          <w:sz w:val="24"/>
          <w:szCs w:val="24"/>
          <w:lang w:eastAsia="pl-PL"/>
        </w:rPr>
        <w:t xml:space="preserve">Pojednanie w sakramencie pokuty </w:t>
      </w:r>
      <w:r w:rsidR="00092965" w:rsidRPr="00122DD1">
        <w:rPr>
          <w:rFonts w:eastAsia="Times New Roman" w:cstheme="minorHAnsi"/>
          <w:i/>
          <w:spacing w:val="-2"/>
          <w:sz w:val="24"/>
          <w:szCs w:val="24"/>
          <w:lang w:eastAsia="pl-PL"/>
        </w:rPr>
        <w:t>–</w:t>
      </w:r>
      <w:r w:rsidRPr="00122DD1">
        <w:rPr>
          <w:rFonts w:eastAsia="Times New Roman" w:cstheme="minorHAnsi"/>
          <w:i/>
          <w:spacing w:val="-2"/>
          <w:sz w:val="24"/>
          <w:szCs w:val="24"/>
          <w:lang w:eastAsia="pl-PL"/>
        </w:rPr>
        <w:t xml:space="preserve"> które otworzyłoby drogę do </w:t>
      </w:r>
      <w:r w:rsidR="00BC28AF" w:rsidRPr="00122DD1">
        <w:rPr>
          <w:rFonts w:eastAsia="Times New Roman" w:cstheme="minorHAnsi"/>
          <w:i/>
          <w:smallCaps/>
          <w:spacing w:val="-2"/>
          <w:sz w:val="24"/>
          <w:szCs w:val="24"/>
          <w:lang w:eastAsia="pl-PL"/>
        </w:rPr>
        <w:t>K</w:t>
      </w:r>
      <w:r w:rsidRPr="00122DD1">
        <w:rPr>
          <w:rFonts w:eastAsia="Times New Roman" w:cstheme="minorHAnsi"/>
          <w:i/>
          <w:spacing w:val="-2"/>
          <w:sz w:val="24"/>
          <w:szCs w:val="24"/>
          <w:lang w:eastAsia="pl-PL"/>
        </w:rPr>
        <w:t xml:space="preserve">omunii </w:t>
      </w:r>
      <w:r w:rsidR="00BC28AF" w:rsidRPr="00122DD1">
        <w:rPr>
          <w:rFonts w:eastAsia="Times New Roman" w:cstheme="minorHAnsi"/>
          <w:i/>
          <w:spacing w:val="-2"/>
          <w:sz w:val="24"/>
          <w:szCs w:val="24"/>
          <w:lang w:eastAsia="pl-PL"/>
        </w:rPr>
        <w:t>E</w:t>
      </w:r>
      <w:r w:rsidRPr="00122DD1">
        <w:rPr>
          <w:rFonts w:eastAsia="Times New Roman" w:cstheme="minorHAnsi"/>
          <w:i/>
          <w:spacing w:val="-2"/>
          <w:sz w:val="24"/>
          <w:szCs w:val="24"/>
          <w:lang w:eastAsia="pl-PL"/>
        </w:rPr>
        <w:t xml:space="preserve">ucharystycznej </w:t>
      </w:r>
      <w:r w:rsidR="00092965" w:rsidRPr="00122DD1">
        <w:rPr>
          <w:rFonts w:eastAsia="Times New Roman" w:cstheme="minorHAnsi"/>
          <w:i/>
          <w:spacing w:val="-2"/>
          <w:sz w:val="24"/>
          <w:szCs w:val="24"/>
          <w:lang w:eastAsia="pl-PL"/>
        </w:rPr>
        <w:t>–</w:t>
      </w:r>
      <w:r w:rsidRPr="00122DD1">
        <w:rPr>
          <w:rFonts w:eastAsia="Times New Roman" w:cstheme="minorHAnsi"/>
          <w:i/>
          <w:spacing w:val="-2"/>
          <w:sz w:val="24"/>
          <w:szCs w:val="24"/>
          <w:lang w:eastAsia="pl-PL"/>
        </w:rPr>
        <w:t xml:space="preserve"> może być dostępne jedynie dla tych, którzy żałując, że naruszyli znak Przymierza i wierności Chrystusowi, są szczerze gotowi na taką formę życia, która nie stoi w sprzeczności z</w:t>
      </w:r>
      <w:r w:rsidR="00BC28AF" w:rsidRPr="00122DD1">
        <w:rPr>
          <w:rFonts w:eastAsia="Times New Roman" w:cstheme="minorHAnsi"/>
          <w:i/>
          <w:spacing w:val="-2"/>
          <w:sz w:val="24"/>
          <w:szCs w:val="24"/>
          <w:lang w:eastAsia="pl-PL"/>
        </w:rPr>
        <w:t> </w:t>
      </w:r>
      <w:r w:rsidRPr="00122DD1">
        <w:rPr>
          <w:rFonts w:eastAsia="Times New Roman" w:cstheme="minorHAnsi"/>
          <w:i/>
          <w:spacing w:val="-2"/>
          <w:sz w:val="24"/>
          <w:szCs w:val="24"/>
          <w:lang w:eastAsia="pl-PL"/>
        </w:rPr>
        <w:t xml:space="preserve">nierozerwalnością małżeństwa. Oznacza to konkretnie, że gdy mężczyzna i kobieta, którzy dla ważnych powodów </w:t>
      </w:r>
      <w:r w:rsidR="00092965" w:rsidRPr="00122DD1">
        <w:rPr>
          <w:rFonts w:eastAsia="Times New Roman" w:cstheme="minorHAnsi"/>
          <w:i/>
          <w:spacing w:val="-2"/>
          <w:sz w:val="24"/>
          <w:szCs w:val="24"/>
          <w:lang w:eastAsia="pl-PL"/>
        </w:rPr>
        <w:t>–</w:t>
      </w:r>
      <w:r w:rsidRPr="00122DD1">
        <w:rPr>
          <w:rFonts w:eastAsia="Times New Roman" w:cstheme="minorHAnsi"/>
          <w:i/>
          <w:spacing w:val="-2"/>
          <w:sz w:val="24"/>
          <w:szCs w:val="24"/>
          <w:lang w:eastAsia="pl-PL"/>
        </w:rPr>
        <w:t xml:space="preserve"> jak na przykład wychowanie dzieci </w:t>
      </w:r>
      <w:r w:rsidR="00092965" w:rsidRPr="00122DD1">
        <w:rPr>
          <w:rFonts w:eastAsia="Times New Roman" w:cstheme="minorHAnsi"/>
          <w:i/>
          <w:spacing w:val="-2"/>
          <w:sz w:val="24"/>
          <w:szCs w:val="24"/>
          <w:lang w:eastAsia="pl-PL"/>
        </w:rPr>
        <w:t>–</w:t>
      </w:r>
      <w:r w:rsidRPr="00122DD1">
        <w:rPr>
          <w:rFonts w:eastAsia="Times New Roman" w:cstheme="minorHAnsi"/>
          <w:i/>
          <w:spacing w:val="-2"/>
          <w:sz w:val="24"/>
          <w:szCs w:val="24"/>
          <w:lang w:eastAsia="pl-PL"/>
        </w:rPr>
        <w:t xml:space="preserve"> nie mogąc</w:t>
      </w:r>
      <w:r w:rsidR="001E29C8" w:rsidRPr="00122DD1">
        <w:rPr>
          <w:rFonts w:eastAsia="Times New Roman" w:cstheme="minorHAnsi"/>
          <w:i/>
          <w:spacing w:val="-2"/>
          <w:sz w:val="24"/>
          <w:szCs w:val="24"/>
          <w:lang w:eastAsia="pl-PL"/>
        </w:rPr>
        <w:t xml:space="preserve"> </w:t>
      </w:r>
      <w:r w:rsidRPr="00122DD1">
        <w:rPr>
          <w:rFonts w:eastAsia="Times New Roman" w:cstheme="minorHAnsi"/>
          <w:i/>
          <w:spacing w:val="-2"/>
          <w:sz w:val="24"/>
          <w:szCs w:val="24"/>
          <w:lang w:eastAsia="pl-PL"/>
        </w:rPr>
        <w:t xml:space="preserve">uczynić zadość obowiązkowi rozstania się, </w:t>
      </w:r>
      <w:r w:rsidRPr="00122DD1">
        <w:rPr>
          <w:rFonts w:eastAsia="Times New Roman" w:cstheme="minorHAnsi" w:hint="eastAsia"/>
          <w:i/>
          <w:spacing w:val="-2"/>
          <w:sz w:val="24"/>
          <w:szCs w:val="24"/>
          <w:lang w:eastAsia="pl-PL"/>
        </w:rPr>
        <w:t>«</w:t>
      </w:r>
      <w:r w:rsidRPr="00122DD1">
        <w:rPr>
          <w:rFonts w:eastAsia="Times New Roman" w:cstheme="minorHAnsi"/>
          <w:i/>
          <w:spacing w:val="-2"/>
          <w:sz w:val="24"/>
          <w:szCs w:val="24"/>
          <w:lang w:eastAsia="pl-PL"/>
        </w:rPr>
        <w:t>postanawiają żyć w pełnej wstrzemięźliwości, czyli powstrzymywać się od aktów, które przysługują jedynie małżonkom</w:t>
      </w:r>
      <w:r w:rsidRPr="00122DD1">
        <w:rPr>
          <w:rFonts w:eastAsia="Times New Roman" w:cstheme="minorHAnsi" w:hint="eastAsia"/>
          <w:b/>
          <w:i/>
          <w:spacing w:val="-2"/>
          <w:sz w:val="24"/>
          <w:szCs w:val="24"/>
          <w:lang w:eastAsia="pl-PL"/>
        </w:rPr>
        <w:t>»</w:t>
      </w:r>
      <w:hyperlink r:id="rId135" w:anchor="p180" w:history="1">
        <w:r w:rsidRPr="00122DD1">
          <w:rPr>
            <w:rStyle w:val="Hipercze"/>
            <w:rFonts w:eastAsia="Times New Roman" w:cstheme="minorHAnsi"/>
            <w:spacing w:val="-2"/>
            <w:sz w:val="24"/>
            <w:szCs w:val="24"/>
            <w:vertAlign w:val="superscript"/>
            <w:lang w:eastAsia="pl-PL"/>
          </w:rPr>
          <w:t>180</w:t>
        </w:r>
      </w:hyperlink>
      <w:r w:rsidRPr="00122DD1">
        <w:rPr>
          <w:rFonts w:eastAsia="Times New Roman" w:cstheme="minorHAnsi"/>
          <w:spacing w:val="-2"/>
          <w:sz w:val="24"/>
          <w:szCs w:val="24"/>
          <w:lang w:eastAsia="pl-PL"/>
        </w:rPr>
        <w:t xml:space="preserve">”. </w:t>
      </w:r>
    </w:p>
    <w:p w14:paraId="1C12C13C" w14:textId="40B8F00E" w:rsidR="00526D11" w:rsidRPr="00122DD1" w:rsidRDefault="006F4787" w:rsidP="00E35A96">
      <w:pPr>
        <w:spacing w:after="0" w:line="240" w:lineRule="auto"/>
        <w:ind w:firstLine="708"/>
        <w:jc w:val="both"/>
        <w:rPr>
          <w:rFonts w:eastAsia="Times New Roman" w:cstheme="minorHAnsi"/>
          <w:spacing w:val="-2"/>
          <w:sz w:val="24"/>
          <w:szCs w:val="24"/>
          <w:lang w:eastAsia="pl-PL"/>
        </w:rPr>
      </w:pPr>
      <w:r w:rsidRPr="00122DD1">
        <w:rPr>
          <w:rFonts w:eastAsia="Times New Roman" w:cstheme="minorHAnsi"/>
          <w:spacing w:val="-2"/>
          <w:sz w:val="24"/>
          <w:szCs w:val="24"/>
          <w:lang w:eastAsia="pl-PL"/>
        </w:rPr>
        <w:t>A</w:t>
      </w:r>
      <w:r w:rsidR="00E26A25" w:rsidRPr="00122DD1">
        <w:rPr>
          <w:rFonts w:eastAsia="Times New Roman" w:cstheme="minorHAnsi"/>
          <w:spacing w:val="-2"/>
          <w:sz w:val="24"/>
          <w:szCs w:val="24"/>
          <w:lang w:eastAsia="pl-PL"/>
        </w:rPr>
        <w:t xml:space="preserve">by zachować spójność nauczania Pana Jezusa i Kościoła katolickiego </w:t>
      </w:r>
      <w:r w:rsidR="00AC3F5E" w:rsidRPr="00122DD1">
        <w:rPr>
          <w:rFonts w:eastAsia="Times New Roman" w:cstheme="minorHAnsi"/>
          <w:spacing w:val="-2"/>
          <w:sz w:val="24"/>
          <w:szCs w:val="24"/>
          <w:lang w:eastAsia="pl-PL"/>
        </w:rPr>
        <w:t>o świętości i</w:t>
      </w:r>
      <w:r w:rsidR="00BC28AF" w:rsidRPr="00122DD1">
        <w:rPr>
          <w:rFonts w:eastAsia="Times New Roman" w:cstheme="minorHAnsi"/>
          <w:spacing w:val="-2"/>
          <w:sz w:val="24"/>
          <w:szCs w:val="24"/>
          <w:lang w:eastAsia="pl-PL"/>
        </w:rPr>
        <w:t> </w:t>
      </w:r>
      <w:r w:rsidR="00AC3F5E" w:rsidRPr="00122DD1">
        <w:rPr>
          <w:rFonts w:eastAsia="Times New Roman" w:cstheme="minorHAnsi"/>
          <w:spacing w:val="-2"/>
          <w:sz w:val="24"/>
          <w:szCs w:val="24"/>
          <w:lang w:eastAsia="pl-PL"/>
        </w:rPr>
        <w:t xml:space="preserve">nierozerwalności sakramentalnego małżeństwa </w:t>
      </w:r>
      <w:r w:rsidR="00E26A25" w:rsidRPr="00122DD1">
        <w:rPr>
          <w:rFonts w:eastAsia="Times New Roman" w:cstheme="minorHAnsi"/>
          <w:spacing w:val="-2"/>
          <w:sz w:val="24"/>
          <w:szCs w:val="24"/>
          <w:lang w:eastAsia="pl-PL"/>
        </w:rPr>
        <w:t>p</w:t>
      </w:r>
      <w:r w:rsidR="00526D11" w:rsidRPr="00122DD1">
        <w:rPr>
          <w:rFonts w:eastAsia="Times New Roman" w:cstheme="minorHAnsi"/>
          <w:spacing w:val="-2"/>
          <w:sz w:val="24"/>
          <w:szCs w:val="24"/>
          <w:lang w:eastAsia="pl-PL"/>
        </w:rPr>
        <w:t>roponujemy razem z ks. M</w:t>
      </w:r>
      <w:r w:rsidR="00D80CA9">
        <w:rPr>
          <w:rFonts w:eastAsia="Times New Roman" w:cstheme="minorHAnsi"/>
          <w:spacing w:val="-2"/>
          <w:sz w:val="24"/>
          <w:szCs w:val="24"/>
          <w:lang w:eastAsia="pl-PL"/>
        </w:rPr>
        <w:t xml:space="preserve">arkiem Dziewieckim </w:t>
      </w:r>
      <w:r w:rsidR="00A6089E">
        <w:rPr>
          <w:rFonts w:eastAsia="Times New Roman" w:cstheme="minorHAnsi"/>
          <w:spacing w:val="-2"/>
          <w:sz w:val="24"/>
          <w:szCs w:val="24"/>
          <w:lang w:eastAsia="pl-PL"/>
        </w:rPr>
        <w:br/>
      </w:r>
      <w:r w:rsidR="00D80CA9">
        <w:rPr>
          <w:rFonts w:eastAsia="Times New Roman" w:cstheme="minorHAnsi"/>
          <w:spacing w:val="-2"/>
          <w:sz w:val="24"/>
          <w:szCs w:val="24"/>
          <w:lang w:eastAsia="pl-PL"/>
        </w:rPr>
        <w:t>– zgodnie z S</w:t>
      </w:r>
      <w:r w:rsidR="00526D11" w:rsidRPr="00122DD1">
        <w:rPr>
          <w:rFonts w:eastAsia="Times New Roman" w:cstheme="minorHAnsi"/>
          <w:spacing w:val="-2"/>
          <w:sz w:val="24"/>
          <w:szCs w:val="24"/>
          <w:lang w:eastAsia="pl-PL"/>
        </w:rPr>
        <w:t>ycharowskim charyzmatem, mówiącym, że Bóg pragnie uzdrowić każde bez wyjątku sakramentalne małżeństwo –</w:t>
      </w:r>
      <w:r w:rsidR="000A5CB4" w:rsidRPr="00122DD1">
        <w:rPr>
          <w:rFonts w:eastAsia="Times New Roman" w:cstheme="minorHAnsi"/>
          <w:spacing w:val="-2"/>
          <w:sz w:val="24"/>
          <w:szCs w:val="24"/>
          <w:lang w:eastAsia="pl-PL"/>
        </w:rPr>
        <w:t xml:space="preserve"> doprecyzowanie </w:t>
      </w:r>
      <w:r w:rsidR="003E61B5" w:rsidRPr="00122DD1">
        <w:rPr>
          <w:rFonts w:eastAsia="Times New Roman" w:cstheme="minorHAnsi"/>
          <w:spacing w:val="-2"/>
          <w:sz w:val="24"/>
          <w:szCs w:val="24"/>
          <w:lang w:eastAsia="pl-PL"/>
        </w:rPr>
        <w:t>ww. 84 punktu adhortacji "Familiaris consortio"</w:t>
      </w:r>
      <w:r w:rsidR="00526D11" w:rsidRPr="00122DD1">
        <w:rPr>
          <w:rFonts w:eastAsia="Times New Roman" w:cstheme="minorHAnsi"/>
          <w:spacing w:val="-2"/>
          <w:sz w:val="24"/>
          <w:szCs w:val="24"/>
          <w:lang w:eastAsia="pl-PL"/>
        </w:rPr>
        <w:t>:  </w:t>
      </w:r>
    </w:p>
    <w:p w14:paraId="168BCBF4" w14:textId="2EF91512" w:rsidR="004C12B8" w:rsidRPr="00122DD1" w:rsidRDefault="004C12B8" w:rsidP="00E35A96">
      <w:pPr>
        <w:spacing w:after="0" w:line="240" w:lineRule="auto"/>
        <w:ind w:firstLine="708"/>
        <w:jc w:val="both"/>
        <w:rPr>
          <w:rFonts w:eastAsia="Times New Roman" w:cstheme="minorHAnsi"/>
          <w:bCs/>
          <w:spacing w:val="-2"/>
          <w:sz w:val="24"/>
          <w:lang w:eastAsia="pl-PL"/>
        </w:rPr>
      </w:pPr>
      <w:r w:rsidRPr="00122DD1">
        <w:rPr>
          <w:rFonts w:eastAsia="Times New Roman" w:cstheme="minorHAnsi"/>
          <w:bCs/>
          <w:spacing w:val="-2"/>
          <w:sz w:val="24"/>
          <w:lang w:eastAsia="pl-PL"/>
        </w:rPr>
        <w:t xml:space="preserve">W kontekście nierozerwalności małżeństwa, jaką głosi Chrystus </w:t>
      </w:r>
      <w:r w:rsidR="007D53B1">
        <w:rPr>
          <w:rFonts w:eastAsia="Times New Roman" w:cstheme="minorHAnsi"/>
          <w:bCs/>
          <w:iCs/>
          <w:spacing w:val="-2"/>
          <w:sz w:val="24"/>
          <w:lang w:eastAsia="pl-PL"/>
        </w:rPr>
        <w:t>(</w:t>
      </w:r>
      <w:r w:rsidR="007D53B1">
        <w:rPr>
          <w:rFonts w:eastAsia="Times New Roman" w:cstheme="minorHAnsi"/>
          <w:bCs/>
          <w:spacing w:val="-8"/>
          <w:sz w:val="24"/>
          <w:szCs w:val="24"/>
          <w:lang w:val="en-US" w:eastAsia="pl-PL"/>
        </w:rPr>
        <w:t xml:space="preserve">zob. </w:t>
      </w:r>
      <w:hyperlink r:id="rId136" w:anchor=":~:text=24%20Dlatego%20to%20m%C4%99%C5%BCczyzna%20opuszcza%20ojca%20swego%20i%C2%A0matk%C4%99%20swoj%C4%85%20i%C2%A0%C5%82%C4%85czy%20si%C4%99%20ze%20sw%C4%85%20%C5%BCon%C4%85%20tak%20%C5%9Bci%C5%9Ble%2C%20%C5%BCe%20staj%C4%85%20si%C4%99%20jednym%20cia%C5" w:history="1">
        <w:r w:rsidR="007D53B1" w:rsidRPr="001D28B5">
          <w:rPr>
            <w:rStyle w:val="Hipercze"/>
            <w:rFonts w:cstheme="minorHAnsi"/>
            <w:b/>
            <w:bCs/>
            <w:iCs/>
            <w:sz w:val="24"/>
            <w:szCs w:val="24"/>
          </w:rPr>
          <w:t>Rdz 2,24</w:t>
        </w:r>
      </w:hyperlink>
      <w:r w:rsidR="007D53B1" w:rsidRPr="008A53A3">
        <w:rPr>
          <w:rFonts w:cstheme="minorHAnsi"/>
          <w:bCs/>
          <w:iCs/>
          <w:sz w:val="24"/>
          <w:szCs w:val="24"/>
        </w:rPr>
        <w:t>;</w:t>
      </w:r>
      <w:r w:rsidR="007D53B1">
        <w:rPr>
          <w:rFonts w:cstheme="minorHAnsi"/>
          <w:bCs/>
          <w:iCs/>
          <w:sz w:val="24"/>
          <w:szCs w:val="24"/>
        </w:rPr>
        <w:t xml:space="preserve"> </w:t>
      </w:r>
      <w:hyperlink r:id="rId137" w:anchor=":~:text=6%C2%A0A%20tak%20ju%C5%BC%20nie%20s%C4%85%20dwoje%2C%20lecz%20jedno%20cia%C5%82o.%20Co%20wi%C4%99c%20B%C3%B3g%20z%C5%82%C4%85czy%C5%82%2C%20niech%20cz%C5%82owiek%20nie%20rozdziela%C2%BB." w:history="1">
        <w:r w:rsidR="007D53B1" w:rsidRPr="001D28B5">
          <w:rPr>
            <w:rStyle w:val="Hipercze"/>
            <w:rFonts w:cstheme="minorHAnsi"/>
            <w:b/>
            <w:bCs/>
            <w:iCs/>
            <w:sz w:val="24"/>
            <w:szCs w:val="24"/>
          </w:rPr>
          <w:t>Mt 19,6</w:t>
        </w:r>
      </w:hyperlink>
      <w:r w:rsidR="007D53B1" w:rsidRPr="008A53A3">
        <w:rPr>
          <w:rFonts w:cstheme="minorHAnsi"/>
          <w:bCs/>
          <w:iCs/>
          <w:sz w:val="24"/>
          <w:szCs w:val="24"/>
        </w:rPr>
        <w:t xml:space="preserve">; </w:t>
      </w:r>
      <w:hyperlink r:id="rId138" w:anchor=":~:text=A%20tak%20ju%C5%BC%20nie%20s%C4%85%20dwojgiem%2C%20lecz%20jednym%20cia%C5%82em.%209%20Co%20wi%C4%99c%20B%C3%B3g%20z%C5%82%C4%85czy%C5%82%2C%20tego%20niech%20cz%C5%82owiek%20nie%20rozdziela" w:history="1">
        <w:r w:rsidR="007D53B1" w:rsidRPr="001D28B5">
          <w:rPr>
            <w:rStyle w:val="Hipercze"/>
            <w:rFonts w:cstheme="minorHAnsi"/>
            <w:b/>
            <w:bCs/>
            <w:iCs/>
            <w:sz w:val="24"/>
            <w:szCs w:val="24"/>
          </w:rPr>
          <w:t>Mk 10,6-9</w:t>
        </w:r>
      </w:hyperlink>
      <w:r w:rsidR="007D53B1" w:rsidRPr="008A53A3">
        <w:rPr>
          <w:rFonts w:cstheme="minorHAnsi"/>
          <w:bCs/>
          <w:iCs/>
          <w:sz w:val="24"/>
          <w:szCs w:val="24"/>
        </w:rPr>
        <w:t>;</w:t>
      </w:r>
      <w:r w:rsidR="007D53B1">
        <w:rPr>
          <w:rFonts w:cstheme="minorHAnsi"/>
          <w:bCs/>
          <w:iCs/>
          <w:sz w:val="24"/>
          <w:szCs w:val="24"/>
        </w:rPr>
        <w:t xml:space="preserve"> </w:t>
      </w:r>
      <w:hyperlink r:id="rId139" w:anchor=":~:text=31%20Dlatego%20opu%C5%9Bci%20cz%C5%82owiek%20ojca%20i%C2%A0matk%C4%99%2C%20a%C2%A0po%C5%82%C4%85czy%20si%C4%99%20z%C2%A0%C5%BCon%C4%85%20swoj%C4%85%2C%20i%C2%A0b%C4%99d%C4%85%20dwoje%20jednym%20cia%C5%82em." w:history="1">
        <w:r w:rsidR="007D53B1" w:rsidRPr="001D28B5">
          <w:rPr>
            <w:rStyle w:val="Hipercze"/>
            <w:rFonts w:cstheme="minorHAnsi"/>
            <w:b/>
            <w:bCs/>
            <w:iCs/>
            <w:sz w:val="24"/>
            <w:szCs w:val="24"/>
          </w:rPr>
          <w:t>Ef 5,31</w:t>
        </w:r>
      </w:hyperlink>
      <w:r w:rsidR="007D53B1">
        <w:rPr>
          <w:rFonts w:cstheme="minorHAnsi"/>
          <w:bCs/>
          <w:iCs/>
          <w:sz w:val="24"/>
          <w:szCs w:val="24"/>
        </w:rPr>
        <w:t xml:space="preserve">; </w:t>
      </w:r>
      <w:hyperlink r:id="rId140" w:anchor=":~:text=10%20Tym%20za%C5%9B%2C%20kt%C3%B3rzy%20trwaj%C4%85%20w%20zwi%C4%85zkach%20ma%C5%82%C5%BCe%C5%84skich%2C%20nakazuj%C4%99%20nie%20ja%2C%20lecz%20Pan%3A%20%C5%BBona%20niech%20nie%20odchodzi%20od%20swego%20m%C4%99%C5%BCa!%2011%20Gdyby%20za%C5%9B%20ode" w:history="1">
        <w:r w:rsidR="007D53B1" w:rsidRPr="001D28B5">
          <w:rPr>
            <w:rStyle w:val="Hipercze"/>
            <w:rFonts w:cstheme="minorHAnsi"/>
            <w:b/>
            <w:bCs/>
            <w:iCs/>
            <w:sz w:val="24"/>
            <w:szCs w:val="24"/>
          </w:rPr>
          <w:t>1 Kor 7,10-11</w:t>
        </w:r>
      </w:hyperlink>
      <w:r w:rsidRPr="00122DD1">
        <w:rPr>
          <w:rFonts w:eastAsia="Times New Roman" w:cstheme="minorHAnsi"/>
          <w:bCs/>
          <w:iCs/>
          <w:spacing w:val="-2"/>
          <w:sz w:val="24"/>
          <w:lang w:eastAsia="pl-PL"/>
        </w:rPr>
        <w:t>)</w:t>
      </w:r>
      <w:r w:rsidRPr="00122DD1">
        <w:rPr>
          <w:rFonts w:eastAsia="Times New Roman" w:cstheme="minorHAnsi"/>
          <w:bCs/>
          <w:spacing w:val="-2"/>
          <w:sz w:val="24"/>
          <w:lang w:eastAsia="pl-PL"/>
        </w:rPr>
        <w:t xml:space="preserve">, a także w kontekście całokształtu nauczania św. Jana Pawła II </w:t>
      </w:r>
      <w:r w:rsidR="00A6089E">
        <w:rPr>
          <w:rFonts w:eastAsia="Times New Roman" w:cstheme="minorHAnsi"/>
          <w:bCs/>
          <w:spacing w:val="-2"/>
          <w:sz w:val="24"/>
          <w:lang w:eastAsia="pl-PL"/>
        </w:rPr>
        <w:br/>
      </w:r>
      <w:r w:rsidRPr="00122DD1">
        <w:rPr>
          <w:rFonts w:eastAsia="Times New Roman" w:cstheme="minorHAnsi"/>
          <w:bCs/>
          <w:spacing w:val="-2"/>
          <w:sz w:val="24"/>
          <w:lang w:eastAsia="pl-PL"/>
        </w:rPr>
        <w:t xml:space="preserve">o małżeństwie należy stwierdzić, że w sytuacji, gdy małżonek sakramentalny żyje </w:t>
      </w:r>
      <w:r w:rsidR="00F84A59" w:rsidRPr="00122DD1">
        <w:rPr>
          <w:rFonts w:eastAsia="Times New Roman" w:cstheme="minorHAnsi"/>
          <w:bCs/>
          <w:spacing w:val="-2"/>
          <w:sz w:val="24"/>
          <w:lang w:eastAsia="pl-PL"/>
        </w:rPr>
        <w:t>w</w:t>
      </w:r>
      <w:r w:rsidR="00BC28AF" w:rsidRPr="00122DD1">
        <w:rPr>
          <w:rFonts w:eastAsia="Times New Roman" w:cstheme="minorHAnsi"/>
          <w:bCs/>
          <w:spacing w:val="-2"/>
          <w:sz w:val="24"/>
          <w:lang w:eastAsia="pl-PL"/>
        </w:rPr>
        <w:t> </w:t>
      </w:r>
      <w:r w:rsidR="00F84A59" w:rsidRPr="00122DD1">
        <w:rPr>
          <w:rFonts w:eastAsia="Times New Roman" w:cstheme="minorHAnsi"/>
          <w:bCs/>
          <w:spacing w:val="-2"/>
          <w:sz w:val="24"/>
          <w:lang w:eastAsia="pl-PL"/>
        </w:rPr>
        <w:t xml:space="preserve">pozamałżeńskim związku konieczne jest, przy zachowaniu pewnych warunków – jak na przykład </w:t>
      </w:r>
      <w:r w:rsidR="00BC28AF" w:rsidRPr="00122DD1">
        <w:rPr>
          <w:rFonts w:eastAsia="Times New Roman" w:cstheme="minorHAnsi"/>
          <w:bCs/>
          <w:spacing w:val="-2"/>
          <w:sz w:val="24"/>
          <w:lang w:eastAsia="pl-PL"/>
        </w:rPr>
        <w:t xml:space="preserve">sumienne </w:t>
      </w:r>
      <w:r w:rsidR="00F84A59" w:rsidRPr="00122DD1">
        <w:rPr>
          <w:rFonts w:eastAsia="Times New Roman" w:cstheme="minorHAnsi"/>
          <w:bCs/>
          <w:spacing w:val="-2"/>
          <w:sz w:val="24"/>
          <w:lang w:eastAsia="pl-PL"/>
        </w:rPr>
        <w:t>regulowanie zobowiązań względem dzieci z pozamałżeńskiego związku (zob. punkt IV.5) – możliwie jak najszybsze opuszczenie pozamałżeńskiego związku w celu otworzenia drogi do pojednania z sakramentalnym współmałżonkiem lub gdy ten czeka – w</w:t>
      </w:r>
      <w:r w:rsidR="00BC28AF" w:rsidRPr="00122DD1">
        <w:rPr>
          <w:rFonts w:eastAsia="Times New Roman" w:cstheme="minorHAnsi"/>
          <w:bCs/>
          <w:spacing w:val="-2"/>
          <w:sz w:val="24"/>
          <w:lang w:eastAsia="pl-PL"/>
        </w:rPr>
        <w:t> </w:t>
      </w:r>
      <w:r w:rsidR="00F84A59" w:rsidRPr="00122DD1">
        <w:rPr>
          <w:rFonts w:eastAsia="Times New Roman" w:cstheme="minorHAnsi"/>
          <w:bCs/>
          <w:spacing w:val="-2"/>
          <w:sz w:val="24"/>
          <w:lang w:eastAsia="pl-PL"/>
        </w:rPr>
        <w:t>celu powrotu do niego</w:t>
      </w:r>
      <w:r w:rsidRPr="00122DD1">
        <w:rPr>
          <w:rFonts w:eastAsia="Times New Roman" w:cstheme="minorHAnsi"/>
          <w:bCs/>
          <w:spacing w:val="-2"/>
          <w:sz w:val="24"/>
          <w:lang w:eastAsia="pl-PL"/>
        </w:rPr>
        <w:t xml:space="preserve"> (zob. </w:t>
      </w:r>
      <w:r w:rsidR="0092032E" w:rsidRPr="000C06AA">
        <w:rPr>
          <w:rStyle w:val="Hipercze"/>
          <w:rFonts w:eastAsia="Times New Roman" w:cstheme="minorHAnsi"/>
          <w:b/>
          <w:bCs/>
          <w:spacing w:val="-2"/>
          <w:sz w:val="24"/>
          <w:lang w:eastAsia="pl-PL"/>
        </w:rPr>
        <w:t>Łk 10,</w:t>
      </w:r>
      <w:r w:rsidR="000C06AA">
        <w:rPr>
          <w:rStyle w:val="Hipercze"/>
          <w:rFonts w:eastAsia="Times New Roman" w:cstheme="minorHAnsi"/>
          <w:b/>
          <w:bCs/>
          <w:spacing w:val="-2"/>
          <w:sz w:val="24"/>
          <w:lang w:eastAsia="pl-PL"/>
        </w:rPr>
        <w:t>30-37</w:t>
      </w:r>
      <w:r w:rsidR="000C06AA">
        <w:rPr>
          <w:rFonts w:eastAsia="Times New Roman" w:cstheme="minorHAnsi"/>
          <w:bCs/>
          <w:spacing w:val="-2"/>
          <w:sz w:val="24"/>
          <w:lang w:eastAsia="pl-PL"/>
        </w:rPr>
        <w:t xml:space="preserve"> </w:t>
      </w:r>
      <w:r w:rsidR="000C06AA" w:rsidRPr="000C06AA">
        <w:rPr>
          <w:rFonts w:eastAsia="Times New Roman" w:cstheme="minorHAnsi"/>
          <w:b/>
          <w:bCs/>
          <w:color w:val="2E74B5" w:themeColor="accent1" w:themeShade="BF"/>
          <w:spacing w:val="-2"/>
          <w:sz w:val="24"/>
          <w:lang w:eastAsia="pl-PL"/>
        </w:rPr>
        <w:t xml:space="preserve">„Przypowieść </w:t>
      </w:r>
      <w:r w:rsidR="00A6089E">
        <w:rPr>
          <w:rFonts w:eastAsia="Times New Roman" w:cstheme="minorHAnsi"/>
          <w:b/>
          <w:bCs/>
          <w:color w:val="2E74B5" w:themeColor="accent1" w:themeShade="BF"/>
          <w:spacing w:val="-2"/>
          <w:sz w:val="24"/>
          <w:lang w:eastAsia="pl-PL"/>
        </w:rPr>
        <w:br/>
      </w:r>
      <w:r w:rsidR="000C06AA" w:rsidRPr="000C06AA">
        <w:rPr>
          <w:rFonts w:eastAsia="Times New Roman" w:cstheme="minorHAnsi"/>
          <w:b/>
          <w:bCs/>
          <w:color w:val="2E74B5" w:themeColor="accent1" w:themeShade="BF"/>
          <w:spacing w:val="-2"/>
          <w:sz w:val="24"/>
          <w:lang w:eastAsia="pl-PL"/>
        </w:rPr>
        <w:t>o miłosiernym Samarytaninie”</w:t>
      </w:r>
      <w:r w:rsidR="000C06AA">
        <w:rPr>
          <w:rFonts w:eastAsia="Times New Roman" w:cstheme="minorHAnsi"/>
          <w:bCs/>
          <w:spacing w:val="-2"/>
          <w:sz w:val="24"/>
          <w:lang w:eastAsia="pl-PL"/>
        </w:rPr>
        <w:t>)</w:t>
      </w:r>
      <w:r w:rsidRPr="00122DD1">
        <w:rPr>
          <w:rFonts w:eastAsia="Times New Roman" w:cstheme="minorHAnsi"/>
          <w:bCs/>
          <w:spacing w:val="-2"/>
          <w:sz w:val="24"/>
          <w:lang w:eastAsia="pl-PL"/>
        </w:rPr>
        <w:t xml:space="preserve">. </w:t>
      </w:r>
      <w:r w:rsidR="003A116D" w:rsidRPr="00122DD1">
        <w:rPr>
          <w:rFonts w:eastAsia="Times New Roman" w:cstheme="minorHAnsi"/>
          <w:bCs/>
          <w:spacing w:val="-2"/>
          <w:sz w:val="24"/>
          <w:lang w:eastAsia="pl-PL"/>
        </w:rPr>
        <w:t xml:space="preserve">Jedynie taka interpretacja jest zgodna z nakazem Pana Jezusa podanym w </w:t>
      </w:r>
      <w:hyperlink r:id="rId141" w:anchor=":~:text=10%20Tym%20za%C5%9B%2C%20kt%C3%B3rzy%20trwaj%C4%85%20w%20zwi%C4%85zkach%20ma%C5%82%C5%BCe%C5%84skich%2C%20nakazuj%C4%99%20nie%20ja%2C%20lecz%20Pan%3A%20%C5%BBona%20niech%20nie%20odchodzi%20od%20swego%20m%C4%99%C5%BCa!%2011%20Gdyby%20za%C5%9B%20ode" w:history="1">
        <w:r w:rsidR="0092032E" w:rsidRPr="001D28B5">
          <w:rPr>
            <w:rStyle w:val="Hipercze"/>
            <w:rFonts w:cstheme="minorHAnsi"/>
            <w:b/>
            <w:bCs/>
            <w:iCs/>
            <w:sz w:val="24"/>
            <w:szCs w:val="24"/>
          </w:rPr>
          <w:t>1</w:t>
        </w:r>
        <w:r w:rsidR="0092032E">
          <w:rPr>
            <w:rStyle w:val="Hipercze"/>
            <w:rFonts w:cstheme="minorHAnsi"/>
            <w:b/>
            <w:bCs/>
            <w:iCs/>
            <w:sz w:val="24"/>
            <w:szCs w:val="24"/>
          </w:rPr>
          <w:t xml:space="preserve"> </w:t>
        </w:r>
        <w:r w:rsidR="000C06AA">
          <w:rPr>
            <w:rStyle w:val="Hipercze"/>
            <w:rFonts w:cstheme="minorHAnsi"/>
            <w:b/>
            <w:bCs/>
            <w:iCs/>
            <w:sz w:val="24"/>
            <w:szCs w:val="24"/>
          </w:rPr>
          <w:t xml:space="preserve">Kor </w:t>
        </w:r>
        <w:r w:rsidR="0092032E" w:rsidRPr="001D28B5">
          <w:rPr>
            <w:rStyle w:val="Hipercze"/>
            <w:rFonts w:cstheme="minorHAnsi"/>
            <w:b/>
            <w:bCs/>
            <w:iCs/>
            <w:sz w:val="24"/>
            <w:szCs w:val="24"/>
          </w:rPr>
          <w:t>7,10-11</w:t>
        </w:r>
      </w:hyperlink>
      <w:r w:rsidR="003A116D" w:rsidRPr="00122DD1">
        <w:rPr>
          <w:rFonts w:eastAsia="Times New Roman" w:cstheme="minorHAnsi"/>
          <w:bCs/>
          <w:spacing w:val="-2"/>
          <w:sz w:val="24"/>
          <w:lang w:eastAsia="pl-PL"/>
        </w:rPr>
        <w:t xml:space="preserve">, aby małżonek pojednał się </w:t>
      </w:r>
      <w:r w:rsidR="00BA6E9A" w:rsidRPr="00122DD1">
        <w:rPr>
          <w:rFonts w:eastAsia="Times New Roman" w:cstheme="minorHAnsi"/>
          <w:bCs/>
          <w:spacing w:val="-2"/>
          <w:sz w:val="24"/>
          <w:lang w:eastAsia="pl-PL"/>
        </w:rPr>
        <w:t xml:space="preserve">z sakramentalnym współmałżonkiem </w:t>
      </w:r>
      <w:r w:rsidR="003A116D" w:rsidRPr="00122DD1">
        <w:rPr>
          <w:rFonts w:eastAsia="Times New Roman" w:cstheme="minorHAnsi"/>
          <w:bCs/>
          <w:spacing w:val="-2"/>
          <w:sz w:val="24"/>
          <w:lang w:eastAsia="pl-PL"/>
        </w:rPr>
        <w:t>albo pozostał samotny.</w:t>
      </w:r>
      <w:r w:rsidR="00794444" w:rsidRPr="00794444">
        <w:rPr>
          <w:rFonts w:cstheme="minorHAnsi"/>
          <w:noProof/>
          <w:color w:val="1F4E79" w:themeColor="accent1" w:themeShade="80"/>
          <w:spacing w:val="-2"/>
          <w:sz w:val="24"/>
          <w:szCs w:val="24"/>
          <w:lang w:eastAsia="pl-PL"/>
        </w:rPr>
        <w:t xml:space="preserve"> </w:t>
      </w:r>
    </w:p>
    <w:p w14:paraId="0C1C091D" w14:textId="483C82BB" w:rsidR="007B7DB9" w:rsidRPr="00122DD1" w:rsidRDefault="0094619E" w:rsidP="00E35A96">
      <w:pPr>
        <w:spacing w:after="0" w:line="240" w:lineRule="auto"/>
        <w:ind w:firstLine="708"/>
        <w:jc w:val="both"/>
        <w:rPr>
          <w:rFonts w:eastAsia="Times New Roman" w:cstheme="minorHAnsi"/>
          <w:bCs/>
          <w:spacing w:val="-2"/>
          <w:sz w:val="24"/>
          <w:lang w:eastAsia="pl-PL"/>
        </w:rPr>
      </w:pPr>
      <w:r w:rsidRPr="00122DD1">
        <w:rPr>
          <w:rFonts w:eastAsia="Times New Roman" w:cstheme="minorHAnsi"/>
          <w:bCs/>
          <w:spacing w:val="-2"/>
          <w:sz w:val="24"/>
          <w:lang w:eastAsia="pl-PL"/>
        </w:rPr>
        <w:t xml:space="preserve"> </w:t>
      </w:r>
      <w:r w:rsidR="00B93763" w:rsidRPr="00122DD1">
        <w:rPr>
          <w:rFonts w:eastAsia="Times New Roman" w:cstheme="minorHAnsi"/>
          <w:bCs/>
          <w:spacing w:val="-2"/>
          <w:sz w:val="24"/>
          <w:lang w:eastAsia="pl-PL"/>
        </w:rPr>
        <w:t>Miłość małżeńska ma bowiem pierwszeństwo przed wszelkimi innymi formami miłości między ludźmi, w tym przed miłością rodzicielską. Jedynie małżonkowi współmałżonek przysięga, że nie opuści go aż do śmierci. Dzieci i rodziców możemy kochać na odległość, ale małżonka mamy obowiązek kochać z bliska. </w:t>
      </w:r>
      <w:r w:rsidR="007B7DB9" w:rsidRPr="00122DD1">
        <w:rPr>
          <w:rFonts w:eastAsia="Times New Roman" w:cstheme="minorHAnsi"/>
          <w:bCs/>
          <w:spacing w:val="-2"/>
          <w:sz w:val="24"/>
          <w:lang w:eastAsia="pl-PL"/>
        </w:rPr>
        <w:t xml:space="preserve">Miłość na odległość między małżonkami (separacja) dopuszczalna jest tylko w sytuacjach wyjątkowych, przewidzianych przez prawo kanoniczne, gdy </w:t>
      </w:r>
      <w:r w:rsidR="00887605" w:rsidRPr="00122DD1">
        <w:rPr>
          <w:rFonts w:eastAsia="Times New Roman" w:cstheme="minorHAnsi"/>
          <w:bCs/>
          <w:spacing w:val="-2"/>
          <w:sz w:val="24"/>
          <w:lang w:eastAsia="pl-PL"/>
        </w:rPr>
        <w:t>„</w:t>
      </w:r>
      <w:r w:rsidR="007B7DB9" w:rsidRPr="00122DD1">
        <w:rPr>
          <w:rFonts w:eastAsia="Times New Roman" w:cstheme="minorHAnsi"/>
          <w:bCs/>
          <w:i/>
          <w:iCs/>
          <w:spacing w:val="-2"/>
          <w:sz w:val="24"/>
          <w:lang w:eastAsia="pl-PL"/>
        </w:rPr>
        <w:t>Jedno z małżonków stanowi źródło poważnego niebezpieczeństwa dla duszy lub ciała drugiej strony albo dla potomstwa, lub w inny sposób czyni zbyt trudnym życie wspólne (</w:t>
      </w:r>
      <w:r w:rsidR="007B7DB9" w:rsidRPr="00122DD1">
        <w:rPr>
          <w:rFonts w:eastAsia="Times New Roman" w:cstheme="minorHAnsi"/>
          <w:bCs/>
          <w:spacing w:val="-2"/>
          <w:sz w:val="24"/>
          <w:lang w:eastAsia="pl-PL"/>
        </w:rPr>
        <w:t>…</w:t>
      </w:r>
      <w:r w:rsidR="007B7DB9" w:rsidRPr="00122DD1">
        <w:rPr>
          <w:rFonts w:eastAsia="Times New Roman" w:cstheme="minorHAnsi"/>
          <w:bCs/>
          <w:i/>
          <w:spacing w:val="-2"/>
          <w:sz w:val="24"/>
          <w:lang w:eastAsia="pl-PL"/>
        </w:rPr>
        <w:t>)</w:t>
      </w:r>
      <w:r w:rsidR="00887605" w:rsidRPr="00122DD1">
        <w:rPr>
          <w:rFonts w:eastAsia="Times New Roman" w:cstheme="minorHAnsi"/>
          <w:bCs/>
          <w:i/>
          <w:spacing w:val="-2"/>
          <w:sz w:val="24"/>
          <w:lang w:eastAsia="pl-PL"/>
        </w:rPr>
        <w:t>”</w:t>
      </w:r>
      <w:r w:rsidR="00887605" w:rsidRPr="00122DD1">
        <w:rPr>
          <w:rFonts w:eastAsia="Times New Roman" w:cstheme="minorHAnsi"/>
          <w:bCs/>
          <w:spacing w:val="-2"/>
          <w:sz w:val="24"/>
          <w:lang w:eastAsia="pl-PL"/>
        </w:rPr>
        <w:t xml:space="preserve"> (</w:t>
      </w:r>
      <w:r w:rsidR="00887605" w:rsidRPr="00251637">
        <w:rPr>
          <w:rFonts w:eastAsia="Times New Roman" w:cstheme="minorHAnsi"/>
          <w:b/>
          <w:bCs/>
          <w:color w:val="2E74B5" w:themeColor="accent1" w:themeShade="BF"/>
          <w:spacing w:val="-2"/>
          <w:sz w:val="24"/>
          <w:lang w:eastAsia="pl-PL"/>
        </w:rPr>
        <w:t>KPK 1153 par. 1</w:t>
      </w:r>
      <w:r w:rsidR="00887605" w:rsidRPr="00122DD1">
        <w:rPr>
          <w:rFonts w:eastAsia="Times New Roman" w:cstheme="minorHAnsi"/>
          <w:bCs/>
          <w:spacing w:val="-2"/>
          <w:sz w:val="24"/>
          <w:lang w:eastAsia="pl-PL"/>
        </w:rPr>
        <w:t>). „</w:t>
      </w:r>
      <w:r w:rsidR="007B7DB9" w:rsidRPr="00122DD1">
        <w:rPr>
          <w:rFonts w:eastAsia="Times New Roman" w:cstheme="minorHAnsi"/>
          <w:bCs/>
          <w:i/>
          <w:iCs/>
          <w:spacing w:val="-2"/>
          <w:sz w:val="24"/>
          <w:lang w:eastAsia="pl-PL"/>
        </w:rPr>
        <w:t xml:space="preserve">Po ustaniu przyczyny separacji, we wszystkich </w:t>
      </w:r>
      <w:r w:rsidR="007B7DB9" w:rsidRPr="00122DD1">
        <w:rPr>
          <w:rFonts w:eastAsia="Times New Roman" w:cstheme="minorHAnsi"/>
          <w:bCs/>
          <w:i/>
          <w:iCs/>
          <w:spacing w:val="-2"/>
          <w:sz w:val="24"/>
          <w:lang w:eastAsia="pl-PL"/>
        </w:rPr>
        <w:lastRenderedPageBreak/>
        <w:t>przypadkach należy wznowić współżycie małżeńskie, chyba że władza kościelna co innego postanowi</w:t>
      </w:r>
      <w:r w:rsidR="00887605" w:rsidRPr="00122DD1">
        <w:rPr>
          <w:rFonts w:eastAsia="Times New Roman" w:cstheme="minorHAnsi"/>
          <w:bCs/>
          <w:spacing w:val="-2"/>
          <w:sz w:val="24"/>
          <w:lang w:eastAsia="pl-PL"/>
        </w:rPr>
        <w:t>”</w:t>
      </w:r>
      <w:r w:rsidR="007B7DB9" w:rsidRPr="00122DD1">
        <w:rPr>
          <w:rFonts w:eastAsia="Times New Roman" w:cstheme="minorHAnsi"/>
          <w:bCs/>
          <w:spacing w:val="-2"/>
          <w:sz w:val="24"/>
          <w:lang w:eastAsia="pl-PL"/>
        </w:rPr>
        <w:t xml:space="preserve"> (</w:t>
      </w:r>
      <w:r w:rsidR="007B7DB9" w:rsidRPr="00CF0603">
        <w:rPr>
          <w:rFonts w:eastAsia="Times New Roman" w:cstheme="minorHAnsi"/>
          <w:b/>
          <w:bCs/>
          <w:color w:val="2E74B5" w:themeColor="accent1" w:themeShade="BF"/>
          <w:spacing w:val="-2"/>
          <w:sz w:val="24"/>
          <w:lang w:eastAsia="pl-PL"/>
        </w:rPr>
        <w:t>KPK 1153 par. 2</w:t>
      </w:r>
      <w:r w:rsidR="007B7DB9" w:rsidRPr="00122DD1">
        <w:rPr>
          <w:rFonts w:eastAsia="Times New Roman" w:cstheme="minorHAnsi"/>
          <w:bCs/>
          <w:spacing w:val="-2"/>
          <w:sz w:val="24"/>
          <w:lang w:eastAsia="pl-PL"/>
        </w:rPr>
        <w:t xml:space="preserve">). </w:t>
      </w:r>
      <w:r w:rsidR="007521B5" w:rsidRPr="00122DD1">
        <w:rPr>
          <w:rFonts w:eastAsia="Times New Roman" w:cstheme="minorHAnsi"/>
          <w:bCs/>
          <w:spacing w:val="-2"/>
          <w:sz w:val="24"/>
          <w:lang w:eastAsia="pl-PL"/>
        </w:rPr>
        <w:t>O tym j</w:t>
      </w:r>
      <w:r w:rsidR="007B7DB9" w:rsidRPr="00122DD1">
        <w:rPr>
          <w:rFonts w:eastAsia="Times New Roman" w:cstheme="minorHAnsi"/>
          <w:bCs/>
          <w:spacing w:val="-2"/>
          <w:sz w:val="24"/>
          <w:lang w:eastAsia="pl-PL"/>
        </w:rPr>
        <w:t>ak kochać mądrze małżonka na odległość</w:t>
      </w:r>
      <w:r w:rsidR="007521B5" w:rsidRPr="00122DD1">
        <w:rPr>
          <w:rFonts w:eastAsia="Times New Roman" w:cstheme="minorHAnsi"/>
          <w:bCs/>
          <w:spacing w:val="-2"/>
          <w:sz w:val="24"/>
          <w:lang w:eastAsia="pl-PL"/>
        </w:rPr>
        <w:t xml:space="preserve"> napisaliśmy w </w:t>
      </w:r>
      <w:r w:rsidR="00443B5B" w:rsidRPr="00122DD1">
        <w:rPr>
          <w:rFonts w:eastAsia="Times New Roman" w:cstheme="minorHAnsi"/>
          <w:bCs/>
          <w:spacing w:val="-2"/>
          <w:sz w:val="24"/>
          <w:lang w:eastAsia="pl-PL"/>
        </w:rPr>
        <w:t>punkcie</w:t>
      </w:r>
      <w:r w:rsidR="007521B5" w:rsidRPr="00122DD1">
        <w:rPr>
          <w:rFonts w:eastAsia="Times New Roman" w:cstheme="minorHAnsi"/>
          <w:bCs/>
          <w:spacing w:val="-2"/>
          <w:sz w:val="24"/>
          <w:lang w:eastAsia="pl-PL"/>
        </w:rPr>
        <w:t xml:space="preserve"> III. 6. </w:t>
      </w:r>
    </w:p>
    <w:p w14:paraId="2A965D3A" w14:textId="6B6A323A" w:rsidR="0009252B" w:rsidRPr="003A116D" w:rsidRDefault="0009252B" w:rsidP="00E35A96">
      <w:pPr>
        <w:spacing w:after="0" w:line="240" w:lineRule="auto"/>
        <w:jc w:val="both"/>
        <w:rPr>
          <w:rFonts w:eastAsia="Times New Roman" w:cstheme="minorHAnsi"/>
          <w:b/>
          <w:bCs/>
          <w:sz w:val="14"/>
          <w:lang w:eastAsia="pl-PL"/>
        </w:rPr>
      </w:pPr>
    </w:p>
    <w:p w14:paraId="65833CAE" w14:textId="77777777" w:rsidR="00B93763" w:rsidRPr="00383FF9" w:rsidRDefault="00B93763" w:rsidP="00E35A96">
      <w:pPr>
        <w:spacing w:after="0" w:line="240" w:lineRule="auto"/>
        <w:jc w:val="both"/>
        <w:rPr>
          <w:rFonts w:eastAsia="Times New Roman" w:cstheme="minorHAnsi"/>
          <w:color w:val="0070C0"/>
          <w:sz w:val="24"/>
          <w:lang w:eastAsia="pl-PL"/>
        </w:rPr>
      </w:pPr>
      <w:bookmarkStart w:id="26" w:name="Powrót_do_sakramentalnego_małżonka_a"/>
      <w:r w:rsidRPr="00383FF9">
        <w:rPr>
          <w:rFonts w:eastAsia="Times New Roman" w:cstheme="minorHAnsi"/>
          <w:b/>
          <w:bCs/>
          <w:color w:val="0070C0"/>
          <w:sz w:val="24"/>
          <w:lang w:eastAsia="pl-PL"/>
        </w:rPr>
        <w:t xml:space="preserve">4. </w:t>
      </w:r>
      <w:r w:rsidR="00031E94" w:rsidRPr="00383FF9">
        <w:rPr>
          <w:rFonts w:eastAsia="Times New Roman" w:cstheme="minorHAnsi"/>
          <w:b/>
          <w:bCs/>
          <w:color w:val="0070C0"/>
          <w:sz w:val="24"/>
          <w:lang w:eastAsia="pl-PL"/>
        </w:rPr>
        <w:t>Powrót do sakramentalnego małżonka a opieka nad dziećmi i niesakramentalnym partnerem</w:t>
      </w:r>
      <w:r w:rsidRPr="00383FF9">
        <w:rPr>
          <w:rFonts w:eastAsia="Times New Roman" w:cstheme="minorHAnsi"/>
          <w:b/>
          <w:bCs/>
          <w:color w:val="0070C0"/>
          <w:sz w:val="24"/>
          <w:lang w:eastAsia="pl-PL"/>
        </w:rPr>
        <w:t xml:space="preserve">      </w:t>
      </w:r>
    </w:p>
    <w:bookmarkEnd w:id="26"/>
    <w:p w14:paraId="76BBCB68" w14:textId="21B6AEE7" w:rsidR="007B7DB9" w:rsidRPr="003A116D" w:rsidRDefault="007B7DB9" w:rsidP="00E35A96">
      <w:pPr>
        <w:spacing w:after="0" w:line="240" w:lineRule="auto"/>
        <w:ind w:firstLine="708"/>
        <w:jc w:val="both"/>
        <w:rPr>
          <w:rFonts w:eastAsia="Times New Roman" w:cstheme="minorHAnsi"/>
          <w:bCs/>
          <w:sz w:val="12"/>
          <w:lang w:eastAsia="pl-PL"/>
        </w:rPr>
      </w:pPr>
    </w:p>
    <w:p w14:paraId="1D7739B6" w14:textId="2856D901" w:rsidR="00B93763" w:rsidRPr="006A676B" w:rsidRDefault="00B93763" w:rsidP="00E35A96">
      <w:pPr>
        <w:spacing w:after="0" w:line="240" w:lineRule="auto"/>
        <w:jc w:val="both"/>
        <w:rPr>
          <w:rFonts w:eastAsia="Times New Roman" w:cstheme="minorHAnsi"/>
          <w:strike/>
          <w:sz w:val="24"/>
          <w:lang w:eastAsia="pl-PL"/>
        </w:rPr>
      </w:pPr>
      <w:r w:rsidRPr="00383FF9">
        <w:rPr>
          <w:rFonts w:eastAsia="Times New Roman" w:cstheme="minorHAnsi"/>
          <w:sz w:val="24"/>
          <w:lang w:eastAsia="pl-PL"/>
        </w:rPr>
        <w:t>Pan Jezus w przypowieści o miłosiernym Samarytaninie (</w:t>
      </w:r>
      <w:r w:rsidR="005B7C4A" w:rsidRPr="00383FF9">
        <w:rPr>
          <w:rFonts w:eastAsia="Times New Roman" w:cstheme="minorHAnsi"/>
          <w:sz w:val="24"/>
          <w:lang w:eastAsia="pl-PL"/>
        </w:rPr>
        <w:t xml:space="preserve">zob. </w:t>
      </w:r>
      <w:hyperlink r:id="rId142" w:anchor=":~:text=Mi%C5%82osierny%20Samarytanin" w:history="1">
        <w:r w:rsidRPr="006146F1">
          <w:rPr>
            <w:rStyle w:val="Hipercze"/>
            <w:rFonts w:eastAsia="Times New Roman" w:cstheme="minorHAnsi"/>
            <w:b/>
            <w:sz w:val="24"/>
            <w:lang w:eastAsia="pl-PL"/>
          </w:rPr>
          <w:t>Łk 10,30-37</w:t>
        </w:r>
      </w:hyperlink>
      <w:r w:rsidRPr="00383FF9">
        <w:rPr>
          <w:rFonts w:eastAsia="Times New Roman" w:cstheme="minorHAnsi"/>
          <w:sz w:val="24"/>
          <w:lang w:eastAsia="pl-PL"/>
        </w:rPr>
        <w:t>) uczy nas jak w</w:t>
      </w:r>
      <w:r w:rsidR="00BC28AF">
        <w:rPr>
          <w:rFonts w:eastAsia="Times New Roman" w:cstheme="minorHAnsi"/>
          <w:sz w:val="24"/>
          <w:lang w:eastAsia="pl-PL"/>
        </w:rPr>
        <w:t> </w:t>
      </w:r>
      <w:r w:rsidRPr="00383FF9">
        <w:rPr>
          <w:rFonts w:eastAsia="Times New Roman" w:cstheme="minorHAnsi"/>
          <w:sz w:val="24"/>
          <w:lang w:eastAsia="pl-PL"/>
        </w:rPr>
        <w:t xml:space="preserve">sytuacji </w:t>
      </w:r>
      <w:r w:rsidRPr="00BC28AF">
        <w:rPr>
          <w:rFonts w:eastAsia="Times New Roman" w:cstheme="minorHAnsi"/>
          <w:sz w:val="24"/>
          <w:highlight w:val="yellow"/>
          <w:lang w:eastAsia="pl-PL"/>
        </w:rPr>
        <w:t xml:space="preserve"> </w:t>
      </w:r>
      <w:r w:rsidR="00BC28AF" w:rsidRPr="00643B79">
        <w:rPr>
          <w:rFonts w:eastAsia="Times New Roman" w:cstheme="minorHAnsi"/>
          <w:sz w:val="24"/>
          <w:lang w:eastAsia="pl-PL"/>
        </w:rPr>
        <w:t xml:space="preserve">zakończenia relacji pozamałżeńskiej </w:t>
      </w:r>
      <w:r w:rsidRPr="00643B79">
        <w:rPr>
          <w:rFonts w:eastAsia="Times New Roman" w:cstheme="minorHAnsi"/>
          <w:sz w:val="24"/>
          <w:lang w:eastAsia="pl-PL"/>
        </w:rPr>
        <w:t>pomagać dzieciom i wymagającemu opieki niesakramentalnemu partnerowi. Samarytanin wzruszył się losem nieszczęśnika, opatrzył jego rany, wsadził na</w:t>
      </w:r>
      <w:r w:rsidR="00BC28AF" w:rsidRPr="00643B79">
        <w:rPr>
          <w:rFonts w:eastAsia="Times New Roman" w:cstheme="minorHAnsi"/>
          <w:sz w:val="24"/>
          <w:lang w:eastAsia="pl-PL"/>
        </w:rPr>
        <w:t xml:space="preserve"> osiołka</w:t>
      </w:r>
      <w:r w:rsidRPr="00643B79">
        <w:rPr>
          <w:rFonts w:eastAsia="Times New Roman" w:cstheme="minorHAnsi"/>
          <w:sz w:val="24"/>
          <w:lang w:eastAsia="pl-PL"/>
        </w:rPr>
        <w:t xml:space="preserve">, zawiózł do gospody i pielęgnował aż do następnego dnia. Później dał gospodarzowi dwa denary, by ten zajął się cierpiącym. Na końcu przypowieści Jezus rzekł: </w:t>
      </w:r>
      <w:r w:rsidR="006146F1" w:rsidRPr="006146F1">
        <w:rPr>
          <w:rFonts w:eastAsia="Times New Roman" w:cstheme="minorHAnsi"/>
          <w:i/>
          <w:sz w:val="24"/>
          <w:lang w:eastAsia="pl-PL"/>
        </w:rPr>
        <w:t>„</w:t>
      </w:r>
      <w:r w:rsidRPr="006146F1">
        <w:rPr>
          <w:rFonts w:eastAsia="Times New Roman" w:cstheme="minorHAnsi"/>
          <w:i/>
          <w:sz w:val="24"/>
          <w:lang w:eastAsia="pl-PL"/>
        </w:rPr>
        <w:t>Idź, i ty czyń podobnie</w:t>
      </w:r>
      <w:r w:rsidR="006146F1" w:rsidRPr="006146F1">
        <w:rPr>
          <w:rFonts w:eastAsia="Times New Roman" w:cstheme="minorHAnsi"/>
          <w:i/>
          <w:sz w:val="24"/>
          <w:lang w:eastAsia="pl-PL"/>
        </w:rPr>
        <w:t>!”</w:t>
      </w:r>
      <w:r w:rsidRPr="00643B79">
        <w:rPr>
          <w:rFonts w:eastAsia="Times New Roman" w:cstheme="minorHAnsi"/>
          <w:sz w:val="24"/>
          <w:lang w:eastAsia="pl-PL"/>
        </w:rPr>
        <w:t xml:space="preserve">. Samarytanin miał inne wynikające z porządku miłości zobowiązania, które nie pozwoliły mu pozostać przy nieszczęśniku i nim się dalej opiekować. Z tej przypowieści wynika moralny obowiązek zaopiekowania się dziećmi i partnerem z </w:t>
      </w:r>
      <w:r w:rsidR="00ED58F4" w:rsidRPr="00643B79">
        <w:rPr>
          <w:rFonts w:eastAsia="Times New Roman" w:cstheme="minorHAnsi"/>
          <w:sz w:val="24"/>
          <w:lang w:eastAsia="pl-PL"/>
        </w:rPr>
        <w:t>pozamałżeńskiego</w:t>
      </w:r>
      <w:r w:rsidRPr="00643B79">
        <w:rPr>
          <w:rFonts w:eastAsia="Times New Roman" w:cstheme="minorHAnsi"/>
          <w:sz w:val="24"/>
          <w:lang w:eastAsia="pl-PL"/>
        </w:rPr>
        <w:t xml:space="preserve"> związku np. udzielenia choremu partnerowi pomocy, znalezienie dla niego </w:t>
      </w:r>
      <w:r w:rsidR="006A676B" w:rsidRPr="00643B79">
        <w:rPr>
          <w:rFonts w:eastAsia="Times New Roman" w:cstheme="minorHAnsi"/>
          <w:sz w:val="24"/>
          <w:lang w:eastAsia="pl-PL"/>
        </w:rPr>
        <w:t xml:space="preserve">potrzebnej opieki. Jednak pomoc ta i wsparcie nie powinny kolidować </w:t>
      </w:r>
      <w:r w:rsidR="003D55BA">
        <w:rPr>
          <w:rFonts w:eastAsia="Times New Roman" w:cstheme="minorHAnsi"/>
          <w:sz w:val="24"/>
          <w:lang w:eastAsia="pl-PL"/>
        </w:rPr>
        <w:br/>
      </w:r>
      <w:r w:rsidR="006A676B" w:rsidRPr="00643B79">
        <w:rPr>
          <w:rFonts w:eastAsia="Times New Roman" w:cstheme="minorHAnsi"/>
          <w:sz w:val="24"/>
          <w:lang w:eastAsia="pl-PL"/>
        </w:rPr>
        <w:t xml:space="preserve">z podstawowym zobowiązaniem wobec małżonka sakramentalnego. </w:t>
      </w:r>
    </w:p>
    <w:p w14:paraId="01EDC85F" w14:textId="77777777" w:rsidR="00B93763" w:rsidRPr="003A116D" w:rsidRDefault="00B93763" w:rsidP="00E35A96">
      <w:pPr>
        <w:spacing w:after="0" w:line="240" w:lineRule="auto"/>
        <w:jc w:val="both"/>
        <w:rPr>
          <w:rFonts w:eastAsia="Times New Roman" w:cstheme="minorHAnsi"/>
          <w:b/>
          <w:bCs/>
          <w:sz w:val="12"/>
          <w:lang w:eastAsia="pl-PL"/>
        </w:rPr>
      </w:pPr>
    </w:p>
    <w:p w14:paraId="1A2CA268" w14:textId="77CACCFC" w:rsidR="00B93763" w:rsidRPr="00383FF9" w:rsidRDefault="002A7792" w:rsidP="00E35A96">
      <w:pPr>
        <w:spacing w:after="0" w:line="240" w:lineRule="auto"/>
        <w:jc w:val="both"/>
        <w:rPr>
          <w:rFonts w:eastAsia="Times New Roman" w:cstheme="minorHAnsi"/>
          <w:color w:val="0070C0"/>
          <w:sz w:val="24"/>
          <w:lang w:eastAsia="pl-PL"/>
        </w:rPr>
      </w:pPr>
      <w:bookmarkStart w:id="27" w:name="Jak_w_takiej_sytuacji_wykazać_się_odp"/>
      <w:r w:rsidRPr="00383FF9">
        <w:rPr>
          <w:rFonts w:eastAsia="Times New Roman" w:cstheme="minorHAnsi"/>
          <w:b/>
          <w:bCs/>
          <w:color w:val="0070C0"/>
          <w:sz w:val="24"/>
          <w:lang w:eastAsia="pl-PL"/>
        </w:rPr>
        <w:t xml:space="preserve">5. </w:t>
      </w:r>
      <w:r w:rsidR="007D2544" w:rsidRPr="00383FF9">
        <w:rPr>
          <w:rFonts w:eastAsia="Times New Roman" w:cstheme="minorHAnsi"/>
          <w:b/>
          <w:bCs/>
          <w:color w:val="0070C0"/>
          <w:sz w:val="24"/>
          <w:lang w:eastAsia="pl-PL"/>
        </w:rPr>
        <w:t>O</w:t>
      </w:r>
      <w:r w:rsidRPr="00383FF9">
        <w:rPr>
          <w:rFonts w:eastAsia="Times New Roman" w:cstheme="minorHAnsi"/>
          <w:b/>
          <w:bCs/>
          <w:color w:val="0070C0"/>
          <w:sz w:val="24"/>
          <w:lang w:eastAsia="pl-PL"/>
        </w:rPr>
        <w:t>dpowiedzialnoś</w:t>
      </w:r>
      <w:r w:rsidR="007D2544" w:rsidRPr="00383FF9">
        <w:rPr>
          <w:rFonts w:eastAsia="Times New Roman" w:cstheme="minorHAnsi"/>
          <w:b/>
          <w:bCs/>
          <w:color w:val="0070C0"/>
          <w:sz w:val="24"/>
          <w:lang w:eastAsia="pl-PL"/>
        </w:rPr>
        <w:t>ć</w:t>
      </w:r>
      <w:r w:rsidRPr="00383FF9">
        <w:rPr>
          <w:rFonts w:eastAsia="Times New Roman" w:cstheme="minorHAnsi"/>
          <w:b/>
          <w:bCs/>
          <w:color w:val="0070C0"/>
          <w:sz w:val="24"/>
          <w:lang w:eastAsia="pl-PL"/>
        </w:rPr>
        <w:t xml:space="preserve"> wobec dzieci z </w:t>
      </w:r>
      <w:r w:rsidR="00B279B9">
        <w:rPr>
          <w:rFonts w:eastAsia="Times New Roman" w:cstheme="minorHAnsi"/>
          <w:b/>
          <w:bCs/>
          <w:color w:val="0070C0"/>
          <w:sz w:val="24"/>
          <w:lang w:eastAsia="pl-PL"/>
        </w:rPr>
        <w:t>pozamałżeńskiego</w:t>
      </w:r>
      <w:r w:rsidRPr="00383FF9">
        <w:rPr>
          <w:rFonts w:eastAsia="Times New Roman" w:cstheme="minorHAnsi"/>
          <w:b/>
          <w:bCs/>
          <w:color w:val="0070C0"/>
          <w:sz w:val="24"/>
          <w:lang w:eastAsia="pl-PL"/>
        </w:rPr>
        <w:t xml:space="preserve"> związku lub </w:t>
      </w:r>
      <w:r w:rsidR="007D2544" w:rsidRPr="00383FF9">
        <w:rPr>
          <w:rFonts w:eastAsia="Times New Roman" w:cstheme="minorHAnsi"/>
          <w:b/>
          <w:bCs/>
          <w:color w:val="0070C0"/>
          <w:sz w:val="24"/>
          <w:lang w:eastAsia="pl-PL"/>
        </w:rPr>
        <w:t xml:space="preserve">wobec </w:t>
      </w:r>
      <w:r w:rsidRPr="00383FF9">
        <w:rPr>
          <w:rFonts w:eastAsia="Times New Roman" w:cstheme="minorHAnsi"/>
          <w:b/>
          <w:bCs/>
          <w:color w:val="0070C0"/>
          <w:sz w:val="24"/>
          <w:lang w:eastAsia="pl-PL"/>
        </w:rPr>
        <w:t>chorego partn</w:t>
      </w:r>
      <w:r w:rsidR="007D0EB9" w:rsidRPr="00383FF9">
        <w:rPr>
          <w:rFonts w:eastAsia="Times New Roman" w:cstheme="minorHAnsi"/>
          <w:b/>
          <w:bCs/>
          <w:color w:val="0070C0"/>
          <w:sz w:val="24"/>
          <w:lang w:eastAsia="pl-PL"/>
        </w:rPr>
        <w:t>era</w:t>
      </w:r>
      <w:r w:rsidR="00D313BE" w:rsidRPr="00383FF9">
        <w:rPr>
          <w:rFonts w:cstheme="minorHAnsi"/>
          <w:noProof/>
          <w:color w:val="1F4E79" w:themeColor="accent1" w:themeShade="80"/>
          <w:spacing w:val="-2"/>
          <w:lang w:eastAsia="pl-PL"/>
        </w:rPr>
        <w:t xml:space="preserve"> </w:t>
      </w:r>
    </w:p>
    <w:bookmarkEnd w:id="27"/>
    <w:p w14:paraId="3D5F249C" w14:textId="77777777" w:rsidR="00B93763" w:rsidRPr="003A116D" w:rsidRDefault="00B93763" w:rsidP="00E35A96">
      <w:pPr>
        <w:spacing w:after="0" w:line="240" w:lineRule="auto"/>
        <w:jc w:val="both"/>
        <w:rPr>
          <w:rFonts w:eastAsia="Times New Roman" w:cstheme="minorHAnsi"/>
          <w:b/>
          <w:bCs/>
          <w:sz w:val="12"/>
          <w:lang w:eastAsia="pl-PL"/>
        </w:rPr>
      </w:pPr>
    </w:p>
    <w:p w14:paraId="060C4154" w14:textId="765DF274" w:rsidR="00B93763" w:rsidRPr="00383FF9" w:rsidRDefault="00B93763" w:rsidP="00E35A96">
      <w:pPr>
        <w:spacing w:after="0" w:line="240" w:lineRule="auto"/>
        <w:jc w:val="both"/>
        <w:rPr>
          <w:rFonts w:eastAsia="Times New Roman" w:cstheme="minorHAnsi"/>
          <w:sz w:val="24"/>
          <w:lang w:eastAsia="pl-PL"/>
        </w:rPr>
      </w:pPr>
      <w:r w:rsidRPr="00383FF9">
        <w:rPr>
          <w:rFonts w:eastAsia="Times New Roman" w:cstheme="minorHAnsi"/>
          <w:bCs/>
          <w:sz w:val="24"/>
          <w:lang w:eastAsia="pl-PL"/>
        </w:rPr>
        <w:t>Chrześcijańska odpowiedzialność i miłość bliźniego wymaga w takiej sytuacji:</w:t>
      </w:r>
    </w:p>
    <w:p w14:paraId="1F32E006" w14:textId="77777777" w:rsidR="00B93763" w:rsidRPr="00383FF9" w:rsidRDefault="00B93763" w:rsidP="00E35A96">
      <w:pPr>
        <w:spacing w:after="0" w:line="240" w:lineRule="auto"/>
        <w:jc w:val="both"/>
        <w:rPr>
          <w:rFonts w:eastAsia="Times New Roman" w:cstheme="minorHAnsi"/>
          <w:sz w:val="24"/>
          <w:lang w:eastAsia="pl-PL"/>
        </w:rPr>
      </w:pPr>
      <w:r w:rsidRPr="00383FF9">
        <w:rPr>
          <w:rFonts w:eastAsia="Times New Roman" w:cstheme="minorHAnsi"/>
          <w:sz w:val="24"/>
          <w:lang w:eastAsia="pl-PL"/>
        </w:rPr>
        <w:t>• odpowiedzialności finansowej, czyli godziwej alimentacji,</w:t>
      </w:r>
    </w:p>
    <w:p w14:paraId="7DC91BF8" w14:textId="51C4778B" w:rsidR="00B93763" w:rsidRPr="00383FF9" w:rsidRDefault="00B93763" w:rsidP="00E35A96">
      <w:pPr>
        <w:spacing w:after="0" w:line="240" w:lineRule="auto"/>
        <w:jc w:val="both"/>
        <w:rPr>
          <w:rFonts w:eastAsia="Times New Roman" w:cstheme="minorHAnsi"/>
          <w:sz w:val="24"/>
          <w:lang w:eastAsia="pl-PL"/>
        </w:rPr>
      </w:pPr>
      <w:r w:rsidRPr="00383FF9">
        <w:rPr>
          <w:rFonts w:eastAsia="Times New Roman" w:cstheme="minorHAnsi"/>
          <w:sz w:val="24"/>
          <w:lang w:eastAsia="pl-PL"/>
        </w:rPr>
        <w:t>• współpracy w zorganizowaniu życia dzieci po rozstaniu,</w:t>
      </w:r>
    </w:p>
    <w:p w14:paraId="2742F879" w14:textId="4A091C30" w:rsidR="00B93763" w:rsidRPr="00383FF9" w:rsidRDefault="00B93763" w:rsidP="00E35A96">
      <w:pPr>
        <w:spacing w:after="0" w:line="240" w:lineRule="auto"/>
        <w:jc w:val="both"/>
        <w:rPr>
          <w:rFonts w:eastAsia="Times New Roman" w:cstheme="minorHAnsi"/>
          <w:sz w:val="24"/>
          <w:lang w:eastAsia="pl-PL"/>
        </w:rPr>
      </w:pPr>
      <w:r w:rsidRPr="00383FF9">
        <w:rPr>
          <w:rFonts w:eastAsia="Times New Roman" w:cstheme="minorHAnsi"/>
          <w:sz w:val="24"/>
          <w:lang w:eastAsia="pl-PL"/>
        </w:rPr>
        <w:t>• pomocy w zapewnieniu opieki i wsparcia oraz godziwych warunków życia choremu lub niesamodzielnemu partnerowi.</w:t>
      </w:r>
    </w:p>
    <w:p w14:paraId="4F430BB4" w14:textId="26CFCC36" w:rsidR="00B93763" w:rsidRPr="00383FF9" w:rsidRDefault="00B93763" w:rsidP="00E35A96">
      <w:pPr>
        <w:spacing w:after="0" w:line="240" w:lineRule="auto"/>
        <w:ind w:firstLine="708"/>
        <w:jc w:val="both"/>
        <w:rPr>
          <w:rFonts w:eastAsia="Times New Roman" w:cstheme="minorHAnsi"/>
          <w:sz w:val="24"/>
          <w:lang w:eastAsia="pl-PL"/>
        </w:rPr>
      </w:pPr>
      <w:r w:rsidRPr="00383FF9">
        <w:rPr>
          <w:rFonts w:eastAsia="Times New Roman" w:cstheme="minorHAnsi"/>
          <w:sz w:val="24"/>
          <w:lang w:eastAsia="pl-PL"/>
        </w:rPr>
        <w:t xml:space="preserve">Miłość z bliska jesteśmy zobowiązani okazywać naszym bliskim tj. przede wszystkim sakramentalnemu małżonkowi. Wobec pozostałych osób zgodnie z porządkiem miłości jesteśmy zobowiązani świadczyć taką pomoc, która nie będzie godzić w nasze podstawowe obowiązki wynikające z przysięgi małżeńskiej, w dążenie do pojednania z małżonkiem. Zaprzeczając tej prawdzie krzywdzimy siebie, sakramentalnego małżonka i dzieci małżeńskie, jak również partnera niesakramentalnego i dzieci powołane do życia w związkach </w:t>
      </w:r>
      <w:r w:rsidR="00ED58F4" w:rsidRPr="00ED58F4">
        <w:rPr>
          <w:rFonts w:eastAsia="Times New Roman" w:cstheme="minorHAnsi"/>
          <w:sz w:val="24"/>
          <w:lang w:eastAsia="pl-PL"/>
        </w:rPr>
        <w:t>pozamałżeński</w:t>
      </w:r>
      <w:r w:rsidR="00ED58F4">
        <w:rPr>
          <w:rFonts w:eastAsia="Times New Roman" w:cstheme="minorHAnsi"/>
          <w:sz w:val="24"/>
          <w:lang w:eastAsia="pl-PL"/>
        </w:rPr>
        <w:t>ch</w:t>
      </w:r>
      <w:r w:rsidRPr="00383FF9">
        <w:rPr>
          <w:rFonts w:eastAsia="Times New Roman" w:cstheme="minorHAnsi"/>
          <w:sz w:val="24"/>
          <w:lang w:eastAsia="pl-PL"/>
        </w:rPr>
        <w:t xml:space="preserve">. </w:t>
      </w:r>
      <w:r w:rsidR="0046577A" w:rsidRPr="00383FF9">
        <w:rPr>
          <w:rFonts w:eastAsia="Times New Roman" w:cstheme="minorHAnsi"/>
          <w:sz w:val="24"/>
          <w:lang w:eastAsia="pl-PL"/>
        </w:rPr>
        <w:t xml:space="preserve">Jak z pomocą łaski Bożej można realizować wolę Bożą zapisaną w przysiędze małżeńskiej, pokazują świadectwa powrotów z </w:t>
      </w:r>
      <w:r w:rsidR="00ED58F4" w:rsidRPr="00ED58F4">
        <w:rPr>
          <w:rFonts w:eastAsia="Times New Roman" w:cstheme="minorHAnsi"/>
          <w:sz w:val="24"/>
          <w:lang w:eastAsia="pl-PL"/>
        </w:rPr>
        <w:t>pozamałżeński</w:t>
      </w:r>
      <w:r w:rsidR="00ED58F4">
        <w:rPr>
          <w:rFonts w:eastAsia="Times New Roman" w:cstheme="minorHAnsi"/>
          <w:sz w:val="24"/>
          <w:lang w:eastAsia="pl-PL"/>
        </w:rPr>
        <w:t>ch</w:t>
      </w:r>
      <w:r w:rsidR="0046577A" w:rsidRPr="00383FF9">
        <w:rPr>
          <w:rFonts w:eastAsia="Times New Roman" w:cstheme="minorHAnsi"/>
          <w:sz w:val="24"/>
          <w:lang w:eastAsia="pl-PL"/>
        </w:rPr>
        <w:t xml:space="preserve"> związków opublikowane w</w:t>
      </w:r>
      <w:r w:rsidR="006A676B">
        <w:rPr>
          <w:rFonts w:eastAsia="Times New Roman" w:cstheme="minorHAnsi"/>
          <w:sz w:val="24"/>
          <w:lang w:eastAsia="pl-PL"/>
        </w:rPr>
        <w:t> </w:t>
      </w:r>
      <w:r w:rsidR="0046577A" w:rsidRPr="00383FF9">
        <w:rPr>
          <w:rFonts w:eastAsia="Times New Roman" w:cstheme="minorHAnsi"/>
          <w:sz w:val="24"/>
          <w:lang w:eastAsia="pl-PL"/>
        </w:rPr>
        <w:t xml:space="preserve">naszej Sycharowskiej książce pt. </w:t>
      </w:r>
      <w:r w:rsidRPr="00383FF9">
        <w:rPr>
          <w:rFonts w:eastAsia="Times New Roman" w:cstheme="minorHAnsi"/>
          <w:sz w:val="24"/>
          <w:lang w:eastAsia="pl-PL"/>
        </w:rPr>
        <w:t>„Sychar. Znowu razem</w:t>
      </w:r>
      <w:r w:rsidR="0046577A" w:rsidRPr="00383FF9">
        <w:rPr>
          <w:rFonts w:eastAsia="Times New Roman" w:cstheme="minorHAnsi"/>
          <w:sz w:val="24"/>
          <w:lang w:eastAsia="pl-PL"/>
        </w:rPr>
        <w:t>. Jak wrócić do sakramentalnego małżonka, wychowując nieślubne dzieci? Świadectwa”</w:t>
      </w:r>
      <w:r w:rsidR="00B85609" w:rsidRPr="00383FF9">
        <w:rPr>
          <w:rFonts w:eastAsia="Times New Roman" w:cstheme="minorHAnsi"/>
          <w:sz w:val="24"/>
          <w:lang w:eastAsia="pl-PL"/>
        </w:rPr>
        <w:t xml:space="preserve"> – </w:t>
      </w:r>
      <w:hyperlink r:id="rId143" w:history="1">
        <w:r w:rsidR="00B85609" w:rsidRPr="006146F1">
          <w:rPr>
            <w:rStyle w:val="Hipercze"/>
            <w:rFonts w:eastAsia="Times New Roman" w:cstheme="minorHAnsi"/>
            <w:b/>
            <w:sz w:val="24"/>
            <w:lang w:eastAsia="pl-PL"/>
          </w:rPr>
          <w:t>www.znowu-razem.sychar.org</w:t>
        </w:r>
      </w:hyperlink>
      <w:r w:rsidR="00B85609" w:rsidRPr="00383FF9">
        <w:rPr>
          <w:rFonts w:eastAsia="Times New Roman" w:cstheme="minorHAnsi"/>
          <w:sz w:val="24"/>
          <w:lang w:eastAsia="pl-PL"/>
        </w:rPr>
        <w:t xml:space="preserve"> ,</w:t>
      </w:r>
      <w:r w:rsidRPr="00383FF9">
        <w:rPr>
          <w:rFonts w:eastAsia="Times New Roman" w:cstheme="minorHAnsi"/>
          <w:sz w:val="24"/>
          <w:lang w:eastAsia="pl-PL"/>
        </w:rPr>
        <w:t xml:space="preserve"> </w:t>
      </w:r>
      <w:hyperlink r:id="rId144" w:history="1">
        <w:r w:rsidR="00B85609" w:rsidRPr="006146F1">
          <w:rPr>
            <w:rStyle w:val="Hipercze"/>
            <w:rFonts w:eastAsia="Times New Roman" w:cstheme="minorHAnsi"/>
            <w:b/>
            <w:sz w:val="24"/>
            <w:lang w:eastAsia="pl-PL"/>
          </w:rPr>
          <w:t>www.bit.ly/35NCv9d</w:t>
        </w:r>
      </w:hyperlink>
      <w:r w:rsidR="006146F1">
        <w:rPr>
          <w:rFonts w:eastAsia="Times New Roman" w:cstheme="minorHAnsi"/>
          <w:sz w:val="24"/>
          <w:lang w:eastAsia="pl-PL"/>
        </w:rPr>
        <w:t xml:space="preserve"> </w:t>
      </w:r>
      <w:r w:rsidR="00B85609" w:rsidRPr="00383FF9">
        <w:rPr>
          <w:rFonts w:eastAsia="Times New Roman" w:cstheme="minorHAnsi"/>
          <w:sz w:val="24"/>
          <w:lang w:eastAsia="pl-PL"/>
        </w:rPr>
        <w:t xml:space="preserve">. </w:t>
      </w:r>
      <w:r w:rsidR="00F47858" w:rsidRPr="00383FF9">
        <w:rPr>
          <w:rFonts w:eastAsia="Times New Roman" w:cstheme="minorHAnsi"/>
          <w:sz w:val="24"/>
          <w:lang w:eastAsia="pl-PL"/>
        </w:rPr>
        <w:t>Świadectwa te pokazują</w:t>
      </w:r>
      <w:r w:rsidR="0046577A" w:rsidRPr="00383FF9">
        <w:rPr>
          <w:rFonts w:eastAsia="Times New Roman" w:cstheme="minorHAnsi"/>
          <w:sz w:val="24"/>
          <w:lang w:eastAsia="pl-PL"/>
        </w:rPr>
        <w:t xml:space="preserve">, w jaki sposób </w:t>
      </w:r>
      <w:r w:rsidR="003D55BA">
        <w:rPr>
          <w:rFonts w:eastAsia="Times New Roman" w:cstheme="minorHAnsi"/>
          <w:sz w:val="24"/>
          <w:lang w:eastAsia="pl-PL"/>
        </w:rPr>
        <w:br/>
      </w:r>
      <w:r w:rsidR="0046577A" w:rsidRPr="00383FF9">
        <w:rPr>
          <w:rFonts w:eastAsia="Times New Roman" w:cstheme="minorHAnsi"/>
          <w:sz w:val="24"/>
          <w:lang w:eastAsia="pl-PL"/>
        </w:rPr>
        <w:t xml:space="preserve">w tak złożonej sytuacji można wychowywać i kochać dzieci współmałżonków z ich </w:t>
      </w:r>
      <w:r w:rsidR="00ED58F4" w:rsidRPr="00ED58F4">
        <w:rPr>
          <w:rFonts w:eastAsia="Times New Roman" w:cstheme="minorHAnsi"/>
          <w:sz w:val="24"/>
          <w:lang w:eastAsia="pl-PL"/>
        </w:rPr>
        <w:t>pozamałżeński</w:t>
      </w:r>
      <w:r w:rsidR="00ED58F4">
        <w:rPr>
          <w:rFonts w:eastAsia="Times New Roman" w:cstheme="minorHAnsi"/>
          <w:sz w:val="24"/>
          <w:lang w:eastAsia="pl-PL"/>
        </w:rPr>
        <w:t>ch</w:t>
      </w:r>
      <w:r w:rsidR="0046577A" w:rsidRPr="00383FF9">
        <w:rPr>
          <w:rFonts w:eastAsia="Times New Roman" w:cstheme="minorHAnsi"/>
          <w:sz w:val="24"/>
          <w:lang w:eastAsia="pl-PL"/>
        </w:rPr>
        <w:t xml:space="preserve"> związków. Z Bożą pomocą okazuje się to być możliwe</w:t>
      </w:r>
      <w:r w:rsidR="00F47858" w:rsidRPr="00383FF9">
        <w:rPr>
          <w:rFonts w:eastAsia="Times New Roman" w:cstheme="minorHAnsi"/>
          <w:sz w:val="24"/>
          <w:lang w:eastAsia="pl-PL"/>
        </w:rPr>
        <w:t>.</w:t>
      </w:r>
      <w:r w:rsidR="00794444" w:rsidRPr="00794444">
        <w:rPr>
          <w:rFonts w:cstheme="minorHAnsi"/>
          <w:noProof/>
          <w:color w:val="1F4E79" w:themeColor="accent1" w:themeShade="80"/>
          <w:spacing w:val="-2"/>
          <w:sz w:val="24"/>
          <w:szCs w:val="24"/>
          <w:lang w:eastAsia="pl-PL"/>
        </w:rPr>
        <w:t xml:space="preserve"> </w:t>
      </w:r>
    </w:p>
    <w:p w14:paraId="5A24D8BF" w14:textId="56554765" w:rsidR="00376D9F" w:rsidRPr="003A116D" w:rsidRDefault="00376D9F" w:rsidP="00E35A96">
      <w:pPr>
        <w:spacing w:after="0" w:line="240" w:lineRule="auto"/>
        <w:jc w:val="both"/>
        <w:rPr>
          <w:rFonts w:eastAsia="Times New Roman" w:cstheme="minorHAnsi"/>
          <w:b/>
          <w:sz w:val="12"/>
          <w:lang w:eastAsia="pl-PL"/>
        </w:rPr>
      </w:pPr>
    </w:p>
    <w:p w14:paraId="529C07DA" w14:textId="0CDA0D16" w:rsidR="00376D9F" w:rsidRPr="00383FF9" w:rsidRDefault="00F47858" w:rsidP="00E35A96">
      <w:pPr>
        <w:spacing w:after="0" w:line="240" w:lineRule="auto"/>
        <w:jc w:val="both"/>
        <w:rPr>
          <w:rFonts w:eastAsia="Times New Roman" w:cstheme="minorHAnsi"/>
          <w:b/>
          <w:color w:val="0070C0"/>
          <w:sz w:val="24"/>
          <w:lang w:eastAsia="pl-PL"/>
        </w:rPr>
      </w:pPr>
      <w:bookmarkStart w:id="28" w:name="Powrót_Ani_i_Andrzeja_po_13_latach"/>
      <w:r w:rsidRPr="00383FF9">
        <w:rPr>
          <w:rFonts w:eastAsia="Times New Roman" w:cstheme="minorHAnsi"/>
          <w:b/>
          <w:color w:val="0070C0"/>
          <w:sz w:val="24"/>
          <w:lang w:eastAsia="pl-PL"/>
        </w:rPr>
        <w:t>6</w:t>
      </w:r>
      <w:r w:rsidR="00376D9F" w:rsidRPr="00383FF9">
        <w:rPr>
          <w:rFonts w:eastAsia="Times New Roman" w:cstheme="minorHAnsi"/>
          <w:b/>
          <w:color w:val="0070C0"/>
          <w:sz w:val="24"/>
          <w:lang w:eastAsia="pl-PL"/>
        </w:rPr>
        <w:t xml:space="preserve">. Powrót Ani i Andrzeja po 13 latach – świadectwo powrotu z </w:t>
      </w:r>
      <w:r w:rsidR="00B279B9" w:rsidRPr="00B279B9">
        <w:rPr>
          <w:rFonts w:eastAsia="Times New Roman" w:cstheme="minorHAnsi"/>
          <w:b/>
          <w:color w:val="0070C0"/>
          <w:sz w:val="24"/>
          <w:lang w:eastAsia="pl-PL"/>
        </w:rPr>
        <w:t>pozamałżeński</w:t>
      </w:r>
      <w:r w:rsidR="00B279B9">
        <w:rPr>
          <w:rFonts w:eastAsia="Times New Roman" w:cstheme="minorHAnsi"/>
          <w:b/>
          <w:color w:val="0070C0"/>
          <w:sz w:val="24"/>
          <w:lang w:eastAsia="pl-PL"/>
        </w:rPr>
        <w:t>ch</w:t>
      </w:r>
      <w:r w:rsidR="00376D9F" w:rsidRPr="00383FF9">
        <w:rPr>
          <w:rFonts w:eastAsia="Times New Roman" w:cstheme="minorHAnsi"/>
          <w:b/>
          <w:color w:val="0070C0"/>
          <w:sz w:val="24"/>
          <w:lang w:eastAsia="pl-PL"/>
        </w:rPr>
        <w:t xml:space="preserve"> związków,</w:t>
      </w:r>
      <w:r w:rsidR="00B85609" w:rsidRPr="00383FF9">
        <w:rPr>
          <w:rFonts w:eastAsia="Times New Roman" w:cstheme="minorHAnsi"/>
          <w:b/>
          <w:color w:val="0070C0"/>
          <w:sz w:val="24"/>
          <w:lang w:eastAsia="pl-PL"/>
        </w:rPr>
        <w:t xml:space="preserve"> </w:t>
      </w:r>
      <w:r w:rsidR="003D55BA">
        <w:rPr>
          <w:rFonts w:eastAsia="Times New Roman" w:cstheme="minorHAnsi"/>
          <w:b/>
          <w:color w:val="0070C0"/>
          <w:sz w:val="24"/>
          <w:lang w:eastAsia="pl-PL"/>
        </w:rPr>
        <w:br/>
      </w:r>
      <w:r w:rsidR="00B85609" w:rsidRPr="00383FF9">
        <w:rPr>
          <w:rFonts w:eastAsia="Times New Roman" w:cstheme="minorHAnsi"/>
          <w:b/>
          <w:color w:val="0070C0"/>
          <w:sz w:val="24"/>
          <w:lang w:eastAsia="pl-PL"/>
        </w:rPr>
        <w:t>w których urodziły się dzieci</w:t>
      </w:r>
      <w:r w:rsidR="00E141AB" w:rsidRPr="00383FF9">
        <w:rPr>
          <w:rFonts w:eastAsia="Times New Roman" w:cstheme="minorHAnsi"/>
          <w:b/>
          <w:color w:val="0070C0"/>
          <w:sz w:val="24"/>
          <w:lang w:eastAsia="pl-PL"/>
        </w:rPr>
        <w:t xml:space="preserve"> –</w:t>
      </w:r>
      <w:r w:rsidR="00B85609" w:rsidRPr="00383FF9">
        <w:rPr>
          <w:rFonts w:eastAsia="Times New Roman" w:cstheme="minorHAnsi"/>
          <w:b/>
          <w:color w:val="0070C0"/>
          <w:sz w:val="24"/>
          <w:lang w:eastAsia="pl-PL"/>
        </w:rPr>
        <w:t xml:space="preserve"> </w:t>
      </w:r>
      <w:hyperlink r:id="rId145" w:history="1">
        <w:r w:rsidR="0065456F" w:rsidRPr="00383FF9">
          <w:rPr>
            <w:rStyle w:val="Hipercze"/>
            <w:rFonts w:eastAsia="Times New Roman" w:cstheme="minorHAnsi"/>
            <w:b/>
            <w:color w:val="0070C0"/>
            <w:sz w:val="24"/>
            <w:lang w:eastAsia="pl-PL"/>
          </w:rPr>
          <w:t>www.aa.sychar.org</w:t>
        </w:r>
      </w:hyperlink>
    </w:p>
    <w:bookmarkEnd w:id="28"/>
    <w:p w14:paraId="46E628B0" w14:textId="77777777" w:rsidR="00376D9F" w:rsidRPr="003A116D" w:rsidRDefault="00376D9F" w:rsidP="00E35A96">
      <w:pPr>
        <w:spacing w:after="0" w:line="240" w:lineRule="auto"/>
        <w:jc w:val="both"/>
        <w:rPr>
          <w:rFonts w:eastAsia="Times New Roman" w:cstheme="minorHAnsi"/>
          <w:b/>
          <w:sz w:val="12"/>
          <w:lang w:eastAsia="pl-PL"/>
        </w:rPr>
      </w:pPr>
    </w:p>
    <w:p w14:paraId="06B3B066" w14:textId="2434B3D3" w:rsidR="0046577A" w:rsidRPr="00383FF9" w:rsidRDefault="0046577A" w:rsidP="00E35A96">
      <w:pPr>
        <w:spacing w:after="0" w:line="240" w:lineRule="auto"/>
        <w:jc w:val="both"/>
        <w:rPr>
          <w:rFonts w:eastAsia="Times New Roman" w:cstheme="minorHAnsi"/>
          <w:sz w:val="24"/>
          <w:lang w:eastAsia="pl-PL"/>
        </w:rPr>
      </w:pPr>
      <w:r w:rsidRPr="00383FF9">
        <w:rPr>
          <w:rFonts w:eastAsia="Times New Roman" w:cstheme="minorHAnsi"/>
          <w:sz w:val="24"/>
          <w:lang w:eastAsia="pl-PL"/>
        </w:rPr>
        <w:t>„</w:t>
      </w:r>
      <w:r w:rsidRPr="00383FF9">
        <w:rPr>
          <w:rFonts w:eastAsia="Times New Roman" w:cstheme="minorHAnsi"/>
          <w:i/>
          <w:sz w:val="24"/>
          <w:lang w:eastAsia="pl-PL"/>
        </w:rPr>
        <w:t>Co Bóg złączył, tego niech człowiek nie rozdziela</w:t>
      </w:r>
      <w:r w:rsidRPr="00383FF9">
        <w:rPr>
          <w:rFonts w:eastAsia="Times New Roman" w:cstheme="minorHAnsi"/>
          <w:sz w:val="24"/>
          <w:lang w:eastAsia="pl-PL"/>
        </w:rPr>
        <w:t>” (</w:t>
      </w:r>
      <w:hyperlink r:id="rId146" w:anchor=":~:text=A%20tak%20ju%C5%BC%20nie%20s%C4%85%20dwoje%2C%20lecz%20jedno%20cia%C5%82o.%20Co%20wi%C4%99c%20B%C3%B3g%20z%C5%82%C4%85czy%C5%82%2C%20niech%20cz%C5%82owiek%20nie%20rozdziela%C2%BB" w:history="1">
        <w:r w:rsidR="002A68CC" w:rsidRPr="002A68CC">
          <w:rPr>
            <w:rStyle w:val="Hipercze"/>
            <w:rFonts w:eastAsia="Times New Roman" w:cstheme="minorHAnsi"/>
            <w:b/>
            <w:sz w:val="24"/>
            <w:lang w:eastAsia="pl-PL"/>
          </w:rPr>
          <w:t>Mt 19,</w:t>
        </w:r>
        <w:r w:rsidRPr="002A68CC">
          <w:rPr>
            <w:rStyle w:val="Hipercze"/>
            <w:rFonts w:eastAsia="Times New Roman" w:cstheme="minorHAnsi"/>
            <w:b/>
            <w:sz w:val="24"/>
            <w:lang w:eastAsia="pl-PL"/>
          </w:rPr>
          <w:t>6</w:t>
        </w:r>
      </w:hyperlink>
      <w:r w:rsidRPr="00383FF9">
        <w:rPr>
          <w:rFonts w:eastAsia="Times New Roman" w:cstheme="minorHAnsi"/>
          <w:sz w:val="24"/>
          <w:lang w:eastAsia="pl-PL"/>
        </w:rPr>
        <w:t xml:space="preserve">) – czyli z woli Bożej również dziecko  </w:t>
      </w:r>
      <w:r w:rsidR="003D55BA">
        <w:rPr>
          <w:rFonts w:eastAsia="Times New Roman" w:cstheme="minorHAnsi"/>
          <w:sz w:val="24"/>
          <w:lang w:eastAsia="pl-PL"/>
        </w:rPr>
        <w:br/>
      </w:r>
      <w:r w:rsidRPr="00383FF9">
        <w:rPr>
          <w:rFonts w:eastAsia="Times New Roman" w:cstheme="minorHAnsi"/>
          <w:sz w:val="24"/>
          <w:lang w:eastAsia="pl-PL"/>
        </w:rPr>
        <w:t xml:space="preserve">z niesakramentalnego związku nie może rozdzielać małżonków sakramentalnych. W naszej Wspólnocie modlimy się o pojednanie i powrót do nas współmałżonków, również z dziećmi zrodzonymi w tych </w:t>
      </w:r>
      <w:r w:rsidR="00522404" w:rsidRPr="00522404">
        <w:rPr>
          <w:rFonts w:eastAsia="Times New Roman" w:cstheme="minorHAnsi"/>
          <w:sz w:val="24"/>
          <w:lang w:eastAsia="pl-PL"/>
        </w:rPr>
        <w:t>pozamałżeński</w:t>
      </w:r>
      <w:r w:rsidR="00522404">
        <w:rPr>
          <w:rFonts w:eastAsia="Times New Roman" w:cstheme="minorHAnsi"/>
          <w:sz w:val="24"/>
          <w:lang w:eastAsia="pl-PL"/>
        </w:rPr>
        <w:t>ch</w:t>
      </w:r>
      <w:r w:rsidRPr="00383FF9">
        <w:rPr>
          <w:rFonts w:eastAsia="Times New Roman" w:cstheme="minorHAnsi"/>
          <w:sz w:val="24"/>
          <w:lang w:eastAsia="pl-PL"/>
        </w:rPr>
        <w:t xml:space="preserve"> związkach, które przyjmiemy z taką samą miłością jak powracającego współmałżonka. Takie powroty oczywiście nie są łatwe i wymagają przepracowania wzajemnych zranień, przebaczenia i pojednania, otwarcia się na Boga i na siebie nawzajem.</w:t>
      </w:r>
    </w:p>
    <w:p w14:paraId="3682DEF8" w14:textId="716B81E9" w:rsidR="00376D9F" w:rsidRPr="00383FF9" w:rsidRDefault="00376D9F" w:rsidP="00E35A96">
      <w:pPr>
        <w:spacing w:after="0" w:line="240" w:lineRule="auto"/>
        <w:ind w:firstLine="708"/>
        <w:jc w:val="both"/>
        <w:rPr>
          <w:rFonts w:eastAsia="Times New Roman" w:cstheme="minorHAnsi"/>
          <w:sz w:val="24"/>
          <w:lang w:eastAsia="pl-PL"/>
        </w:rPr>
      </w:pPr>
      <w:r w:rsidRPr="00383FF9">
        <w:rPr>
          <w:rFonts w:eastAsia="Times New Roman" w:cstheme="minorHAnsi"/>
          <w:sz w:val="24"/>
          <w:lang w:eastAsia="pl-PL"/>
        </w:rPr>
        <w:t xml:space="preserve">Ania i Andrzej kilka lat po ślubie rozwiedli się i obydwoje weszli w </w:t>
      </w:r>
      <w:r w:rsidR="00A150F2">
        <w:rPr>
          <w:rFonts w:eastAsia="Times New Roman" w:cstheme="minorHAnsi"/>
          <w:sz w:val="24"/>
          <w:lang w:eastAsia="pl-PL"/>
        </w:rPr>
        <w:t>pozamałżeńskie</w:t>
      </w:r>
      <w:r w:rsidRPr="00383FF9">
        <w:rPr>
          <w:rFonts w:eastAsia="Times New Roman" w:cstheme="minorHAnsi"/>
          <w:sz w:val="24"/>
          <w:lang w:eastAsia="pl-PL"/>
        </w:rPr>
        <w:t xml:space="preserve"> związki</w:t>
      </w:r>
      <w:r w:rsidR="00A00A93" w:rsidRPr="00383FF9">
        <w:rPr>
          <w:rFonts w:eastAsia="Times New Roman" w:cstheme="minorHAnsi"/>
          <w:sz w:val="24"/>
          <w:lang w:eastAsia="pl-PL"/>
        </w:rPr>
        <w:t xml:space="preserve"> </w:t>
      </w:r>
      <w:r w:rsidR="0002185F">
        <w:rPr>
          <w:rFonts w:eastAsia="Times New Roman" w:cstheme="minorHAnsi"/>
          <w:sz w:val="24"/>
          <w:lang w:eastAsia="pl-PL"/>
        </w:rPr>
        <w:br/>
      </w:r>
      <w:r w:rsidR="00A00A93" w:rsidRPr="00383FF9">
        <w:rPr>
          <w:rFonts w:eastAsia="Times New Roman" w:cstheme="minorHAnsi"/>
          <w:sz w:val="24"/>
          <w:lang w:eastAsia="pl-PL"/>
        </w:rPr>
        <w:t xml:space="preserve">– </w:t>
      </w:r>
      <w:hyperlink r:id="rId147" w:history="1">
        <w:r w:rsidR="00A00A93" w:rsidRPr="002A68CC">
          <w:rPr>
            <w:rStyle w:val="Hipercze"/>
            <w:rFonts w:eastAsia="Times New Roman" w:cstheme="minorHAnsi"/>
            <w:b/>
            <w:sz w:val="24"/>
            <w:lang w:eastAsia="pl-PL"/>
          </w:rPr>
          <w:t>www.aa.sychar.org</w:t>
        </w:r>
      </w:hyperlink>
      <w:r w:rsidR="00A00A93" w:rsidRPr="00383FF9">
        <w:rPr>
          <w:rFonts w:eastAsia="Times New Roman" w:cstheme="minorHAnsi"/>
          <w:sz w:val="24"/>
          <w:lang w:eastAsia="pl-PL"/>
        </w:rPr>
        <w:t xml:space="preserve"> </w:t>
      </w:r>
      <w:r w:rsidRPr="00383FF9">
        <w:rPr>
          <w:rFonts w:eastAsia="Times New Roman" w:cstheme="minorHAnsi"/>
          <w:sz w:val="24"/>
          <w:lang w:eastAsia="pl-PL"/>
        </w:rPr>
        <w:t xml:space="preserve">. W tych </w:t>
      </w:r>
      <w:r w:rsidR="00A150F2">
        <w:rPr>
          <w:rFonts w:eastAsia="Times New Roman" w:cstheme="minorHAnsi"/>
          <w:sz w:val="24"/>
          <w:lang w:eastAsia="pl-PL"/>
        </w:rPr>
        <w:t>drugich</w:t>
      </w:r>
      <w:r w:rsidRPr="00383FF9">
        <w:rPr>
          <w:rFonts w:eastAsia="Times New Roman" w:cstheme="minorHAnsi"/>
          <w:sz w:val="24"/>
          <w:lang w:eastAsia="pl-PL"/>
        </w:rPr>
        <w:t xml:space="preserve"> związkach urodziły im się dzieci – u Ani troje, u Andrzeja jedno. Sami wcześniej nie mieli dzieci. Ania po nawróceniu odeszła od swojego partnera z </w:t>
      </w:r>
      <w:r w:rsidR="00522404" w:rsidRPr="00522404">
        <w:rPr>
          <w:rFonts w:eastAsia="Times New Roman" w:cstheme="minorHAnsi"/>
          <w:sz w:val="24"/>
          <w:lang w:eastAsia="pl-PL"/>
        </w:rPr>
        <w:t>pozamałżeńskiego</w:t>
      </w:r>
      <w:r w:rsidRPr="00383FF9">
        <w:rPr>
          <w:rFonts w:eastAsia="Times New Roman" w:cstheme="minorHAnsi"/>
          <w:sz w:val="24"/>
          <w:lang w:eastAsia="pl-PL"/>
        </w:rPr>
        <w:t xml:space="preserve"> związku i powróciła do Andrzeja, który również rozstał się z partnerką z </w:t>
      </w:r>
      <w:r w:rsidR="00522404" w:rsidRPr="00522404">
        <w:rPr>
          <w:rFonts w:eastAsia="Times New Roman" w:cstheme="minorHAnsi"/>
          <w:sz w:val="24"/>
          <w:lang w:eastAsia="pl-PL"/>
        </w:rPr>
        <w:t>pozamałżeńskiego</w:t>
      </w:r>
      <w:r w:rsidRPr="00383FF9">
        <w:rPr>
          <w:rFonts w:eastAsia="Times New Roman" w:cstheme="minorHAnsi"/>
          <w:sz w:val="24"/>
          <w:lang w:eastAsia="pl-PL"/>
        </w:rPr>
        <w:t xml:space="preserve"> związku. Dziś są już kilka lat ze sobą. Wspólnie wychowują troje dzieci Ani z </w:t>
      </w:r>
      <w:r w:rsidR="00522404" w:rsidRPr="00522404">
        <w:rPr>
          <w:rFonts w:eastAsia="Times New Roman" w:cstheme="minorHAnsi"/>
          <w:sz w:val="24"/>
          <w:lang w:eastAsia="pl-PL"/>
        </w:rPr>
        <w:t>pozamałżeńskiego</w:t>
      </w:r>
      <w:r w:rsidRPr="00383FF9">
        <w:rPr>
          <w:rFonts w:eastAsia="Times New Roman" w:cstheme="minorHAnsi"/>
          <w:sz w:val="24"/>
          <w:lang w:eastAsia="pl-PL"/>
        </w:rPr>
        <w:t xml:space="preserve"> związku i ich dwoje własnych dzieci, które urodziły się po ich powrocie do siebie.</w:t>
      </w:r>
      <w:r w:rsidR="005879B1" w:rsidRPr="00383FF9">
        <w:rPr>
          <w:rFonts w:eastAsia="Times New Roman" w:cstheme="minorHAnsi"/>
          <w:sz w:val="24"/>
          <w:lang w:eastAsia="pl-PL"/>
        </w:rPr>
        <w:t xml:space="preserve"> </w:t>
      </w:r>
      <w:r w:rsidRPr="00383FF9">
        <w:rPr>
          <w:rFonts w:eastAsia="Times New Roman" w:cstheme="minorHAnsi"/>
          <w:sz w:val="24"/>
          <w:lang w:eastAsia="pl-PL"/>
        </w:rPr>
        <w:t>Ich nawrócenie jest przykładem, jak z pomocą łaski Bożej można realizować wolę Bożą zapisaną w przysiędze małżeńskiej i w zdaniu św. Augustyna: „</w:t>
      </w:r>
      <w:r w:rsidRPr="00383FF9">
        <w:rPr>
          <w:rFonts w:eastAsia="Times New Roman" w:cstheme="minorHAnsi"/>
          <w:i/>
          <w:sz w:val="24"/>
          <w:lang w:eastAsia="pl-PL"/>
        </w:rPr>
        <w:t>Jeśli Pan Bóg jest na pierwszym miejscu, to wszystko jest na swoim miejscu</w:t>
      </w:r>
      <w:r w:rsidRPr="00383FF9">
        <w:rPr>
          <w:rFonts w:eastAsia="Times New Roman" w:cstheme="minorHAnsi"/>
          <w:sz w:val="24"/>
          <w:lang w:eastAsia="pl-PL"/>
        </w:rPr>
        <w:t xml:space="preserve">”. </w:t>
      </w:r>
      <w:r w:rsidRPr="00383FF9">
        <w:rPr>
          <w:rFonts w:eastAsia="Times New Roman" w:cstheme="minorHAnsi"/>
          <w:sz w:val="24"/>
          <w:lang w:eastAsia="pl-PL"/>
        </w:rPr>
        <w:lastRenderedPageBreak/>
        <w:t xml:space="preserve">Świadectwo Ani i Andrzeja </w:t>
      </w:r>
      <w:r w:rsidR="00AD3127" w:rsidRPr="00383FF9">
        <w:rPr>
          <w:rFonts w:eastAsia="Times New Roman" w:cstheme="minorHAnsi"/>
          <w:sz w:val="24"/>
          <w:lang w:eastAsia="pl-PL"/>
        </w:rPr>
        <w:t>oraz</w:t>
      </w:r>
      <w:r w:rsidRPr="00383FF9">
        <w:rPr>
          <w:rFonts w:eastAsia="Times New Roman" w:cstheme="minorHAnsi"/>
          <w:sz w:val="24"/>
          <w:lang w:eastAsia="pl-PL"/>
        </w:rPr>
        <w:t xml:space="preserve"> inne pokazują, w jaki sposób w tak złożonej sytuacji można wychowywać i kochać dzieci współmałżonków z ich</w:t>
      </w:r>
      <w:r w:rsidR="005879B1" w:rsidRPr="00383FF9">
        <w:rPr>
          <w:rFonts w:eastAsia="Times New Roman" w:cstheme="minorHAnsi"/>
          <w:sz w:val="24"/>
          <w:lang w:eastAsia="pl-PL"/>
        </w:rPr>
        <w:t xml:space="preserve"> </w:t>
      </w:r>
      <w:r w:rsidR="00522404" w:rsidRPr="00522404">
        <w:rPr>
          <w:rFonts w:eastAsia="Times New Roman" w:cstheme="minorHAnsi"/>
          <w:sz w:val="24"/>
          <w:lang w:eastAsia="pl-PL"/>
        </w:rPr>
        <w:t>pozamałżeński</w:t>
      </w:r>
      <w:r w:rsidR="00522404">
        <w:rPr>
          <w:rFonts w:eastAsia="Times New Roman" w:cstheme="minorHAnsi"/>
          <w:sz w:val="24"/>
          <w:lang w:eastAsia="pl-PL"/>
        </w:rPr>
        <w:t>ch</w:t>
      </w:r>
      <w:r w:rsidRPr="00383FF9">
        <w:rPr>
          <w:rFonts w:eastAsia="Times New Roman" w:cstheme="minorHAnsi"/>
          <w:sz w:val="24"/>
          <w:lang w:eastAsia="pl-PL"/>
        </w:rPr>
        <w:t xml:space="preserve"> związków. Z pomocą Boga okazuje się to możliwe. </w:t>
      </w:r>
      <w:r w:rsidRPr="001D21D0">
        <w:rPr>
          <w:rFonts w:eastAsia="Times New Roman" w:cstheme="minorHAnsi"/>
          <w:b/>
          <w:color w:val="1F4E79" w:themeColor="accent1" w:themeShade="80"/>
          <w:sz w:val="24"/>
          <w:lang w:eastAsia="pl-PL"/>
        </w:rPr>
        <w:t xml:space="preserve">Z </w:t>
      </w:r>
      <w:r w:rsidR="009243A8" w:rsidRPr="001D21D0">
        <w:rPr>
          <w:rFonts w:eastAsia="Times New Roman" w:cstheme="minorHAnsi"/>
          <w:b/>
          <w:color w:val="1F4E79" w:themeColor="accent1" w:themeShade="80"/>
          <w:sz w:val="24"/>
          <w:lang w:eastAsia="pl-PL"/>
        </w:rPr>
        <w:t>Bogiem</w:t>
      </w:r>
      <w:r w:rsidRPr="001D21D0">
        <w:rPr>
          <w:rFonts w:eastAsia="Times New Roman" w:cstheme="minorHAnsi"/>
          <w:b/>
          <w:color w:val="1F4E79" w:themeColor="accent1" w:themeShade="80"/>
          <w:sz w:val="24"/>
          <w:lang w:eastAsia="pl-PL"/>
        </w:rPr>
        <w:t xml:space="preserve"> każdy człowiek jest zdolny do heroicznych czynów </w:t>
      </w:r>
      <w:r w:rsidR="009243A8" w:rsidRPr="001D21D0">
        <w:rPr>
          <w:rFonts w:eastAsia="Times New Roman" w:cstheme="minorHAnsi"/>
          <w:b/>
          <w:color w:val="1F4E79" w:themeColor="accent1" w:themeShade="80"/>
          <w:sz w:val="24"/>
          <w:lang w:eastAsia="pl-PL"/>
        </w:rPr>
        <w:t>(„</w:t>
      </w:r>
      <w:r w:rsidR="009243A8" w:rsidRPr="001D21D0">
        <w:rPr>
          <w:rFonts w:eastAsia="Times New Roman" w:cstheme="minorHAnsi"/>
          <w:b/>
          <w:bCs/>
          <w:i/>
          <w:color w:val="1F4E79" w:themeColor="accent1" w:themeShade="80"/>
          <w:sz w:val="24"/>
          <w:lang w:eastAsia="pl-PL"/>
        </w:rPr>
        <w:t>Wszystko mogę w Tym, który mnie umacnia</w:t>
      </w:r>
      <w:r w:rsidR="00E6061A">
        <w:rPr>
          <w:rFonts w:eastAsia="Times New Roman" w:cstheme="minorHAnsi"/>
          <w:b/>
          <w:color w:val="1F4E79" w:themeColor="accent1" w:themeShade="80"/>
          <w:sz w:val="24"/>
          <w:lang w:eastAsia="pl-PL"/>
        </w:rPr>
        <w:t xml:space="preserve">” </w:t>
      </w:r>
      <w:hyperlink r:id="rId148" w:anchor=":~:text=Wszystko%20mog%C4%99%20w%C2%A0Tym%2C%20kt%C3%B3ry%20mnie%20umacnia." w:history="1">
        <w:r w:rsidR="009243A8" w:rsidRPr="001D21D0">
          <w:rPr>
            <w:rStyle w:val="Hipercze"/>
            <w:rFonts w:eastAsia="Times New Roman" w:cstheme="minorHAnsi"/>
            <w:b/>
            <w:color w:val="1F4E79" w:themeColor="accent1" w:themeShade="80"/>
            <w:sz w:val="24"/>
            <w:lang w:eastAsia="pl-PL"/>
          </w:rPr>
          <w:t>Fl</w:t>
        </w:r>
        <w:r w:rsidR="001D21D0" w:rsidRPr="001D21D0">
          <w:rPr>
            <w:rStyle w:val="Hipercze"/>
            <w:rFonts w:eastAsia="Times New Roman" w:cstheme="minorHAnsi"/>
            <w:b/>
            <w:color w:val="1F4E79" w:themeColor="accent1" w:themeShade="80"/>
            <w:sz w:val="24"/>
            <w:lang w:eastAsia="pl-PL"/>
          </w:rPr>
          <w:t>p 4,</w:t>
        </w:r>
        <w:r w:rsidR="003E2612" w:rsidRPr="001D21D0">
          <w:rPr>
            <w:rStyle w:val="Hipercze"/>
            <w:rFonts w:eastAsia="Times New Roman" w:cstheme="minorHAnsi"/>
            <w:b/>
            <w:color w:val="1F4E79" w:themeColor="accent1" w:themeShade="80"/>
            <w:sz w:val="24"/>
            <w:lang w:eastAsia="pl-PL"/>
          </w:rPr>
          <w:t>13</w:t>
        </w:r>
      </w:hyperlink>
      <w:r w:rsidR="00262181" w:rsidRPr="001D21D0">
        <w:rPr>
          <w:rFonts w:eastAsia="Times New Roman" w:cstheme="minorHAnsi"/>
          <w:b/>
          <w:color w:val="1F4E79" w:themeColor="accent1" w:themeShade="80"/>
          <w:sz w:val="24"/>
          <w:lang w:eastAsia="pl-PL"/>
        </w:rPr>
        <w:t>,</w:t>
      </w:r>
      <w:r w:rsidR="00262181" w:rsidRPr="001D21D0">
        <w:rPr>
          <w:rFonts w:ascii="Arial" w:hAnsi="Arial" w:cs="Arial"/>
          <w:b/>
          <w:color w:val="1F4E79" w:themeColor="accent1" w:themeShade="80"/>
          <w:sz w:val="26"/>
          <w:szCs w:val="26"/>
          <w:shd w:val="clear" w:color="auto" w:fill="FFFFFF"/>
        </w:rPr>
        <w:t xml:space="preserve"> </w:t>
      </w:r>
      <w:r w:rsidR="00262181" w:rsidRPr="001D21D0">
        <w:rPr>
          <w:rFonts w:eastAsia="Times New Roman" w:cstheme="minorHAnsi"/>
          <w:b/>
          <w:color w:val="1F4E79" w:themeColor="accent1" w:themeShade="80"/>
          <w:sz w:val="24"/>
          <w:lang w:eastAsia="pl-PL"/>
        </w:rPr>
        <w:t>„</w:t>
      </w:r>
      <w:r w:rsidR="00262181" w:rsidRPr="001D21D0">
        <w:rPr>
          <w:rFonts w:eastAsia="Times New Roman" w:cstheme="minorHAnsi"/>
          <w:b/>
          <w:i/>
          <w:color w:val="1F4E79" w:themeColor="accent1" w:themeShade="80"/>
          <w:sz w:val="24"/>
          <w:lang w:eastAsia="pl-PL"/>
        </w:rPr>
        <w:t>Wystarczy ci mojej łaski. Moc bowiem w słabości się doskonali</w:t>
      </w:r>
      <w:r w:rsidR="00E6061A">
        <w:rPr>
          <w:rFonts w:eastAsia="Times New Roman" w:cstheme="minorHAnsi"/>
          <w:b/>
          <w:color w:val="1F4E79" w:themeColor="accent1" w:themeShade="80"/>
          <w:sz w:val="24"/>
          <w:lang w:eastAsia="pl-PL"/>
        </w:rPr>
        <w:t>”</w:t>
      </w:r>
      <w:r w:rsidR="00262181" w:rsidRPr="001D21D0">
        <w:rPr>
          <w:rFonts w:eastAsia="Times New Roman" w:cstheme="minorHAnsi"/>
          <w:b/>
          <w:color w:val="1F4E79" w:themeColor="accent1" w:themeShade="80"/>
          <w:sz w:val="24"/>
          <w:lang w:eastAsia="pl-PL"/>
        </w:rPr>
        <w:t xml:space="preserve"> </w:t>
      </w:r>
      <w:hyperlink r:id="rId149" w:anchor=":~:text=%C2%ABWystarczy%20ci%20mojej%20%C5%82aski.%20Moc%20bowiem%20w%C2%A0s%C5%82abo%C5%9Bci%20si%C4%99%20doskonali%C2%BB" w:history="1">
        <w:r w:rsidR="00262181" w:rsidRPr="001D21D0">
          <w:rPr>
            <w:rStyle w:val="Hipercze"/>
            <w:rFonts w:eastAsia="Times New Roman" w:cstheme="minorHAnsi"/>
            <w:b/>
            <w:color w:val="1F4E79" w:themeColor="accent1" w:themeShade="80"/>
            <w:sz w:val="24"/>
            <w:lang w:eastAsia="pl-PL"/>
          </w:rPr>
          <w:t>2 Kor 12,9</w:t>
        </w:r>
      </w:hyperlink>
      <w:r w:rsidR="00262181" w:rsidRPr="001D21D0">
        <w:rPr>
          <w:rFonts w:eastAsia="Times New Roman" w:cstheme="minorHAnsi"/>
          <w:b/>
          <w:color w:val="1F4E79" w:themeColor="accent1" w:themeShade="80"/>
          <w:sz w:val="24"/>
          <w:lang w:eastAsia="pl-PL"/>
        </w:rPr>
        <w:t>)</w:t>
      </w:r>
      <w:r w:rsidR="00F47858" w:rsidRPr="001D21D0">
        <w:rPr>
          <w:rFonts w:eastAsia="Times New Roman" w:cstheme="minorHAnsi"/>
          <w:b/>
          <w:color w:val="1F4E79" w:themeColor="accent1" w:themeShade="80"/>
          <w:sz w:val="24"/>
          <w:lang w:eastAsia="pl-PL"/>
        </w:rPr>
        <w:t>.</w:t>
      </w:r>
      <w:r w:rsidR="00F47858" w:rsidRPr="00383FF9">
        <w:rPr>
          <w:rFonts w:eastAsia="Times New Roman" w:cstheme="minorHAnsi"/>
          <w:sz w:val="24"/>
          <w:lang w:eastAsia="pl-PL"/>
        </w:rPr>
        <w:t xml:space="preserve"> Gdy </w:t>
      </w:r>
      <w:r w:rsidRPr="00383FF9">
        <w:rPr>
          <w:rFonts w:eastAsia="Times New Roman" w:cstheme="minorHAnsi"/>
          <w:sz w:val="24"/>
          <w:lang w:eastAsia="pl-PL"/>
        </w:rPr>
        <w:t xml:space="preserve">zawierza Mu całe swoje życie, </w:t>
      </w:r>
      <w:r w:rsidR="00F47858" w:rsidRPr="00383FF9">
        <w:rPr>
          <w:rFonts w:eastAsia="Times New Roman" w:cstheme="minorHAnsi"/>
          <w:sz w:val="24"/>
          <w:lang w:eastAsia="pl-PL"/>
        </w:rPr>
        <w:t>wtedy</w:t>
      </w:r>
      <w:r w:rsidRPr="00383FF9">
        <w:rPr>
          <w:rFonts w:eastAsia="Times New Roman" w:cstheme="minorHAnsi"/>
          <w:sz w:val="24"/>
          <w:lang w:eastAsia="pl-PL"/>
        </w:rPr>
        <w:t xml:space="preserve"> jego czyny</w:t>
      </w:r>
      <w:r w:rsidR="00F47858" w:rsidRPr="00383FF9">
        <w:rPr>
          <w:rFonts w:eastAsia="Times New Roman" w:cstheme="minorHAnsi"/>
          <w:sz w:val="24"/>
          <w:lang w:eastAsia="pl-PL"/>
        </w:rPr>
        <w:t xml:space="preserve"> mogą być</w:t>
      </w:r>
      <w:r w:rsidRPr="00383FF9">
        <w:rPr>
          <w:rFonts w:eastAsia="Times New Roman" w:cstheme="minorHAnsi"/>
          <w:sz w:val="24"/>
          <w:lang w:eastAsia="pl-PL"/>
        </w:rPr>
        <w:t xml:space="preserve"> dokonywane Jego nieskończoną mocą. Taki kierunek wiary wskazujemy we Wspólnocie Sychar wszystkim małżonkom.</w:t>
      </w:r>
      <w:r w:rsidR="005879B1" w:rsidRPr="00383FF9">
        <w:rPr>
          <w:rFonts w:eastAsia="Times New Roman" w:cstheme="minorHAnsi"/>
          <w:sz w:val="24"/>
          <w:lang w:eastAsia="pl-PL"/>
        </w:rPr>
        <w:t xml:space="preserve"> </w:t>
      </w:r>
      <w:r w:rsidRPr="00383FF9">
        <w:rPr>
          <w:rFonts w:eastAsia="Times New Roman" w:cstheme="minorHAnsi"/>
          <w:sz w:val="24"/>
          <w:lang w:eastAsia="pl-PL"/>
        </w:rPr>
        <w:t xml:space="preserve">Powrót Ani i Andrzeja do siebie wzbudził różne reakcje. Dla jednych było to świadectwo, dla innych antyświadectwo </w:t>
      </w:r>
      <w:r w:rsidR="00AD3127" w:rsidRPr="00383FF9">
        <w:rPr>
          <w:rFonts w:eastAsia="Times New Roman" w:cstheme="minorHAnsi"/>
          <w:sz w:val="24"/>
          <w:lang w:eastAsia="pl-PL"/>
        </w:rPr>
        <w:t>–</w:t>
      </w:r>
      <w:r w:rsidRPr="00383FF9">
        <w:rPr>
          <w:rFonts w:eastAsia="Times New Roman" w:cstheme="minorHAnsi"/>
          <w:sz w:val="24"/>
          <w:lang w:eastAsia="pl-PL"/>
        </w:rPr>
        <w:t xml:space="preserve"> antyświadectwo, gdyż zdaniem tych osób Ania i Andrzej nie powinni się rozstać ze współrodzicami ich nieślubnych dzieci</w:t>
      </w:r>
      <w:r w:rsidRPr="001D21D0">
        <w:rPr>
          <w:rFonts w:eastAsia="Times New Roman" w:cstheme="minorHAnsi"/>
          <w:b/>
          <w:color w:val="1F4E79" w:themeColor="accent1" w:themeShade="80"/>
          <w:sz w:val="24"/>
          <w:lang w:eastAsia="pl-PL"/>
        </w:rPr>
        <w:t>, ze względu na tylko po ludzku rozumiane dobro tychże dzieci.</w:t>
      </w:r>
      <w:r w:rsidRPr="00383FF9">
        <w:rPr>
          <w:rFonts w:eastAsia="Times New Roman" w:cstheme="minorHAnsi"/>
          <w:sz w:val="24"/>
          <w:lang w:eastAsia="pl-PL"/>
        </w:rPr>
        <w:t xml:space="preserve"> </w:t>
      </w:r>
    </w:p>
    <w:p w14:paraId="55B0A67C" w14:textId="149E60E8" w:rsidR="00AF2AEE" w:rsidRPr="00122DD1" w:rsidRDefault="00AF2AEE" w:rsidP="00E35A96">
      <w:pPr>
        <w:spacing w:after="0" w:line="240" w:lineRule="auto"/>
        <w:ind w:firstLine="708"/>
        <w:jc w:val="both"/>
        <w:rPr>
          <w:rFonts w:eastAsia="Times New Roman" w:cstheme="minorHAnsi"/>
          <w:b/>
          <w:sz w:val="12"/>
          <w:lang w:eastAsia="pl-PL"/>
        </w:rPr>
      </w:pPr>
    </w:p>
    <w:p w14:paraId="74EFCD71" w14:textId="18777EE0" w:rsidR="00B93763" w:rsidRPr="00383FF9" w:rsidRDefault="00F47858" w:rsidP="00E35A96">
      <w:pPr>
        <w:spacing w:after="0" w:line="240" w:lineRule="auto"/>
        <w:jc w:val="both"/>
        <w:rPr>
          <w:rFonts w:eastAsia="Times New Roman" w:cstheme="minorHAnsi"/>
          <w:color w:val="0070C0"/>
          <w:sz w:val="24"/>
          <w:lang w:eastAsia="pl-PL"/>
        </w:rPr>
      </w:pPr>
      <w:bookmarkStart w:id="29" w:name="Powrót_do_sakram_małżonka_a_dobro_dziec"/>
      <w:r w:rsidRPr="00383FF9">
        <w:rPr>
          <w:rFonts w:eastAsia="Times New Roman" w:cstheme="minorHAnsi"/>
          <w:b/>
          <w:bCs/>
          <w:color w:val="0070C0"/>
          <w:sz w:val="24"/>
          <w:lang w:eastAsia="pl-PL"/>
        </w:rPr>
        <w:t>7</w:t>
      </w:r>
      <w:r w:rsidR="003278F6" w:rsidRPr="00383FF9">
        <w:rPr>
          <w:rFonts w:eastAsia="Times New Roman" w:cstheme="minorHAnsi"/>
          <w:b/>
          <w:bCs/>
          <w:color w:val="0070C0"/>
          <w:sz w:val="24"/>
          <w:lang w:eastAsia="pl-PL"/>
        </w:rPr>
        <w:t xml:space="preserve">. Powrót do sakramentalnego małżonka a dobro dziecka z </w:t>
      </w:r>
      <w:r w:rsidR="00B279B9">
        <w:rPr>
          <w:rFonts w:eastAsia="Times New Roman" w:cstheme="minorHAnsi"/>
          <w:b/>
          <w:bCs/>
          <w:color w:val="0070C0"/>
          <w:sz w:val="24"/>
          <w:lang w:eastAsia="pl-PL"/>
        </w:rPr>
        <w:t>pozamałżeńskiego</w:t>
      </w:r>
      <w:r w:rsidR="003278F6" w:rsidRPr="00383FF9">
        <w:rPr>
          <w:rFonts w:eastAsia="Times New Roman" w:cstheme="minorHAnsi"/>
          <w:b/>
          <w:bCs/>
          <w:color w:val="0070C0"/>
          <w:sz w:val="24"/>
          <w:lang w:eastAsia="pl-PL"/>
        </w:rPr>
        <w:t xml:space="preserve"> związku</w:t>
      </w:r>
    </w:p>
    <w:bookmarkEnd w:id="29"/>
    <w:p w14:paraId="2EA9658F" w14:textId="11E90B96" w:rsidR="00B93763" w:rsidRPr="00122DD1" w:rsidRDefault="00B93763" w:rsidP="00E35A96">
      <w:pPr>
        <w:spacing w:after="0" w:line="240" w:lineRule="auto"/>
        <w:jc w:val="both"/>
        <w:rPr>
          <w:rFonts w:eastAsia="Times New Roman" w:cstheme="minorHAnsi"/>
          <w:sz w:val="14"/>
          <w:lang w:eastAsia="pl-PL"/>
        </w:rPr>
      </w:pPr>
    </w:p>
    <w:p w14:paraId="33A9DC04" w14:textId="027CB8EB" w:rsidR="004F6707" w:rsidRPr="00122DD1" w:rsidRDefault="004F6707" w:rsidP="00E35A96">
      <w:pPr>
        <w:spacing w:after="0" w:line="240" w:lineRule="auto"/>
        <w:jc w:val="both"/>
        <w:rPr>
          <w:rFonts w:eastAsia="Times New Roman" w:cstheme="minorHAnsi"/>
          <w:spacing w:val="-4"/>
          <w:sz w:val="24"/>
          <w:lang w:eastAsia="pl-PL"/>
        </w:rPr>
      </w:pPr>
      <w:r w:rsidRPr="00122DD1">
        <w:rPr>
          <w:rFonts w:eastAsia="Times New Roman" w:cstheme="minorHAnsi"/>
          <w:spacing w:val="-4"/>
          <w:sz w:val="24"/>
          <w:lang w:eastAsia="pl-PL"/>
        </w:rPr>
        <w:t xml:space="preserve">Czy </w:t>
      </w:r>
      <w:r w:rsidR="001441CE" w:rsidRPr="00122DD1">
        <w:rPr>
          <w:rFonts w:eastAsia="Times New Roman" w:cstheme="minorHAnsi"/>
          <w:spacing w:val="-4"/>
          <w:sz w:val="24"/>
          <w:lang w:eastAsia="pl-PL"/>
        </w:rPr>
        <w:t xml:space="preserve">rzeczywiście </w:t>
      </w:r>
      <w:r w:rsidRPr="00122DD1">
        <w:rPr>
          <w:rFonts w:eastAsia="Times New Roman" w:cstheme="minorHAnsi"/>
          <w:spacing w:val="-4"/>
          <w:sz w:val="24"/>
          <w:lang w:eastAsia="pl-PL"/>
        </w:rPr>
        <w:t xml:space="preserve">ze względu na dobro dziecka, aby nie powodować tzw. „nowej winy”, osobom żyjącym w </w:t>
      </w:r>
      <w:r w:rsidR="00FE74F8" w:rsidRPr="00122DD1">
        <w:rPr>
          <w:rFonts w:eastAsia="Times New Roman" w:cstheme="minorHAnsi"/>
          <w:spacing w:val="-4"/>
          <w:sz w:val="24"/>
          <w:lang w:eastAsia="pl-PL"/>
        </w:rPr>
        <w:t xml:space="preserve">pozamałżeńskich </w:t>
      </w:r>
      <w:r w:rsidRPr="00122DD1">
        <w:rPr>
          <w:rFonts w:eastAsia="Times New Roman" w:cstheme="minorHAnsi"/>
          <w:spacing w:val="-4"/>
          <w:sz w:val="24"/>
          <w:lang w:eastAsia="pl-PL"/>
        </w:rPr>
        <w:t>związkach nie wolno się rozstać i powrócić do swoich sakramentalnych współmałżonków?</w:t>
      </w:r>
      <w:r w:rsidR="00D313BE" w:rsidRPr="00122DD1">
        <w:rPr>
          <w:rFonts w:cstheme="minorHAnsi"/>
          <w:noProof/>
          <w:color w:val="1F4E79" w:themeColor="accent1" w:themeShade="80"/>
          <w:spacing w:val="-4"/>
          <w:lang w:eastAsia="pl-PL"/>
        </w:rPr>
        <w:t xml:space="preserve"> </w:t>
      </w:r>
    </w:p>
    <w:p w14:paraId="166A60B8" w14:textId="4D35E92E" w:rsidR="00DD4683" w:rsidRPr="00122DD1" w:rsidRDefault="00B93763" w:rsidP="00E35A96">
      <w:pPr>
        <w:spacing w:after="0" w:line="240" w:lineRule="auto"/>
        <w:ind w:firstLine="708"/>
        <w:jc w:val="both"/>
        <w:rPr>
          <w:rFonts w:eastAsia="Times New Roman" w:cstheme="minorHAnsi"/>
          <w:spacing w:val="-4"/>
          <w:sz w:val="24"/>
          <w:lang w:eastAsia="pl-PL"/>
        </w:rPr>
      </w:pPr>
      <w:r w:rsidRPr="00122DD1">
        <w:rPr>
          <w:rFonts w:eastAsia="Times New Roman" w:cstheme="minorHAnsi"/>
          <w:spacing w:val="-4"/>
          <w:sz w:val="24"/>
          <w:lang w:eastAsia="pl-PL"/>
        </w:rPr>
        <w:t>Pedagog dr Alicja Zagrodzka w czasopiśmie „Głos dla życia” (nr 6/2015) w artykule pt. „Jego ratunek jest zawsze możliwy” potwierdza, że dla dziecka wychowywanego w</w:t>
      </w:r>
      <w:r w:rsidR="006A676B" w:rsidRPr="00122DD1">
        <w:rPr>
          <w:rFonts w:eastAsia="Times New Roman" w:cstheme="minorHAnsi"/>
          <w:spacing w:val="-4"/>
          <w:sz w:val="24"/>
          <w:lang w:eastAsia="pl-PL"/>
        </w:rPr>
        <w:t> </w:t>
      </w:r>
      <w:r w:rsidRPr="00122DD1">
        <w:rPr>
          <w:rFonts w:eastAsia="Times New Roman" w:cstheme="minorHAnsi"/>
          <w:spacing w:val="-4"/>
          <w:sz w:val="24"/>
          <w:lang w:eastAsia="pl-PL"/>
        </w:rPr>
        <w:t>niesakramentalnym związku odejście np. taty do „innej” kobiety – w tym przypadku prawowitej żony</w:t>
      </w:r>
      <w:r w:rsidR="00674DE9" w:rsidRPr="00122DD1">
        <w:rPr>
          <w:rFonts w:eastAsia="Times New Roman" w:cstheme="minorHAnsi"/>
          <w:spacing w:val="-4"/>
          <w:sz w:val="24"/>
          <w:lang w:eastAsia="pl-PL"/>
        </w:rPr>
        <w:t xml:space="preserve"> </w:t>
      </w:r>
      <w:r w:rsidRPr="00122DD1">
        <w:rPr>
          <w:rFonts w:eastAsia="Times New Roman" w:cstheme="minorHAnsi"/>
          <w:spacing w:val="-4"/>
          <w:sz w:val="24"/>
          <w:lang w:eastAsia="pl-PL"/>
        </w:rPr>
        <w:t xml:space="preserve"> – </w:t>
      </w:r>
      <w:r w:rsidR="00674DE9" w:rsidRPr="00122DD1">
        <w:rPr>
          <w:rFonts w:eastAsia="Times New Roman" w:cstheme="minorHAnsi"/>
          <w:spacing w:val="-4"/>
          <w:sz w:val="24"/>
          <w:lang w:eastAsia="pl-PL"/>
        </w:rPr>
        <w:t xml:space="preserve"> </w:t>
      </w:r>
      <w:r w:rsidRPr="00122DD1">
        <w:rPr>
          <w:rFonts w:eastAsia="Times New Roman" w:cstheme="minorHAnsi"/>
          <w:spacing w:val="-4"/>
          <w:sz w:val="24"/>
          <w:lang w:eastAsia="pl-PL"/>
        </w:rPr>
        <w:t>może być bolesnym przeżyciem, ale też i dobrem, bo dziecko uczy się wtedy dojrzałej hierarchii wartości i respektowania pierwotnych zobowiązań, których nie unieważniają zobowiązania zaciągnięte później, z pogwałceniem zobowiązań pierwotnych. Cytuj</w:t>
      </w:r>
      <w:r w:rsidR="005F67E6" w:rsidRPr="00122DD1">
        <w:rPr>
          <w:rFonts w:eastAsia="Times New Roman" w:cstheme="minorHAnsi"/>
          <w:spacing w:val="-4"/>
          <w:sz w:val="24"/>
          <w:lang w:eastAsia="pl-PL"/>
        </w:rPr>
        <w:t>emy</w:t>
      </w:r>
      <w:r w:rsidRPr="00122DD1">
        <w:rPr>
          <w:rFonts w:eastAsia="Times New Roman" w:cstheme="minorHAnsi"/>
          <w:spacing w:val="-4"/>
          <w:sz w:val="24"/>
          <w:lang w:eastAsia="pl-PL"/>
        </w:rPr>
        <w:t xml:space="preserve">  fragment ww. artykułu Alicji Zagrodzkiej: </w:t>
      </w:r>
    </w:p>
    <w:p w14:paraId="0A0D2F77" w14:textId="14E36D49" w:rsidR="00DD4683" w:rsidRPr="00122DD1" w:rsidRDefault="00B93763" w:rsidP="00E35A96">
      <w:pPr>
        <w:spacing w:after="0" w:line="240" w:lineRule="auto"/>
        <w:jc w:val="both"/>
        <w:rPr>
          <w:rFonts w:eastAsia="Times New Roman" w:cstheme="minorHAnsi"/>
          <w:spacing w:val="-4"/>
          <w:sz w:val="24"/>
          <w:lang w:eastAsia="pl-PL"/>
        </w:rPr>
      </w:pPr>
      <w:r w:rsidRPr="00122DD1">
        <w:rPr>
          <w:rFonts w:eastAsia="Times New Roman" w:cstheme="minorHAnsi"/>
          <w:spacing w:val="-4"/>
          <w:sz w:val="24"/>
          <w:lang w:eastAsia="pl-PL"/>
        </w:rPr>
        <w:t>„</w:t>
      </w:r>
      <w:r w:rsidRPr="00122DD1">
        <w:rPr>
          <w:rFonts w:eastAsia="Times New Roman" w:cstheme="minorHAnsi"/>
          <w:i/>
          <w:spacing w:val="-4"/>
          <w:sz w:val="24"/>
          <w:lang w:eastAsia="pl-PL"/>
        </w:rPr>
        <w:t xml:space="preserve">Tak, dziecko może doświadczyć w takiej sytuacji potężnego zranienia. Jeśli jednak tata nie wróci do żony, dziecko też na tym ucierpi, tylko w inny sposób. Przede wszystkim, będzie miało złe wzorce, przez co może być mu trudniej w przyszłości założyć trwałą rodzinę. </w:t>
      </w:r>
      <w:r w:rsidRPr="004752C7">
        <w:rPr>
          <w:rFonts w:eastAsia="Times New Roman" w:cstheme="minorHAnsi"/>
          <w:b/>
          <w:i/>
          <w:color w:val="1F4E79" w:themeColor="accent1" w:themeShade="80"/>
          <w:spacing w:val="-4"/>
          <w:sz w:val="24"/>
          <w:lang w:eastAsia="pl-PL"/>
        </w:rPr>
        <w:t>Jak mają wychować dziecko do wierności i miłości rodzice, którzy sami nie są wierni i żyją w cudzołóstwie?</w:t>
      </w:r>
      <w:r w:rsidRPr="004752C7">
        <w:rPr>
          <w:rFonts w:eastAsia="Times New Roman" w:cstheme="minorHAnsi"/>
          <w:i/>
          <w:color w:val="1F4E79" w:themeColor="accent1" w:themeShade="80"/>
          <w:spacing w:val="-4"/>
          <w:sz w:val="24"/>
          <w:lang w:eastAsia="pl-PL"/>
        </w:rPr>
        <w:t xml:space="preserve"> </w:t>
      </w:r>
      <w:r w:rsidRPr="00122DD1">
        <w:rPr>
          <w:rFonts w:eastAsia="Times New Roman" w:cstheme="minorHAnsi"/>
          <w:i/>
          <w:spacing w:val="-4"/>
          <w:sz w:val="24"/>
          <w:lang w:eastAsia="pl-PL"/>
        </w:rPr>
        <w:t>Jeśli rodzice swoim życiem zaprzeczają wartościom, jako nauczyciele wartości są niewiarygodni. Po drugie – w wymiarze duchowym – dziecko nie</w:t>
      </w:r>
      <w:r w:rsidR="000A5BED" w:rsidRPr="00122DD1">
        <w:rPr>
          <w:rFonts w:eastAsia="Times New Roman" w:cstheme="minorHAnsi"/>
          <w:i/>
          <w:spacing w:val="-4"/>
          <w:sz w:val="24"/>
          <w:lang w:eastAsia="pl-PL"/>
        </w:rPr>
        <w:t xml:space="preserve"> </w:t>
      </w:r>
      <w:r w:rsidRPr="00122DD1">
        <w:rPr>
          <w:rFonts w:eastAsia="Times New Roman" w:cstheme="minorHAnsi"/>
          <w:i/>
          <w:spacing w:val="-4"/>
          <w:sz w:val="24"/>
          <w:lang w:eastAsia="pl-PL"/>
        </w:rPr>
        <w:t xml:space="preserve">dostanie od rodziców takiego błogosławieństwa, jakie by dostało, gdyby rodzice ci żyli zgodnie z prawem Bożym. Przekazujemy dzieciom nie tylko kapitał emocjonalny i materialny, ale też duchowy. A co możemy w tym zakresie dać dziecku, jeśli na co dzień w jego obecności łamiemy przykazania? Uważam, że cierpienie nie jest najgorszą rzeczą, jaka może spotkać człowieka, również dziecko. </w:t>
      </w:r>
      <w:r w:rsidRPr="004752C7">
        <w:rPr>
          <w:rFonts w:eastAsia="Times New Roman" w:cstheme="minorHAnsi"/>
          <w:b/>
          <w:i/>
          <w:color w:val="1F4E79" w:themeColor="accent1" w:themeShade="80"/>
          <w:spacing w:val="-4"/>
          <w:sz w:val="24"/>
          <w:lang w:eastAsia="pl-PL"/>
        </w:rPr>
        <w:t xml:space="preserve">Dużo gorsze od cierpienia jest zgorszenie, czyli skierowanie kogoś ku złu, </w:t>
      </w:r>
      <w:r w:rsidR="00A34ADA" w:rsidRPr="004752C7">
        <w:rPr>
          <w:rFonts w:eastAsia="Times New Roman" w:cstheme="minorHAnsi" w:hint="eastAsia"/>
          <w:b/>
          <w:i/>
          <w:color w:val="1F4E79" w:themeColor="accent1" w:themeShade="80"/>
          <w:spacing w:val="-4"/>
          <w:sz w:val="24"/>
          <w:lang w:eastAsia="pl-PL"/>
        </w:rPr>
        <w:t>«</w:t>
      </w:r>
      <w:r w:rsidRPr="004752C7">
        <w:rPr>
          <w:rFonts w:eastAsia="Times New Roman" w:cstheme="minorHAnsi"/>
          <w:b/>
          <w:i/>
          <w:color w:val="1F4E79" w:themeColor="accent1" w:themeShade="80"/>
          <w:spacing w:val="-4"/>
          <w:sz w:val="24"/>
          <w:lang w:eastAsia="pl-PL"/>
        </w:rPr>
        <w:t>pogorszenie</w:t>
      </w:r>
      <w:r w:rsidR="00A34ADA" w:rsidRPr="004752C7">
        <w:rPr>
          <w:rFonts w:eastAsia="Times New Roman" w:cstheme="minorHAnsi" w:hint="eastAsia"/>
          <w:b/>
          <w:i/>
          <w:color w:val="1F4E79" w:themeColor="accent1" w:themeShade="80"/>
          <w:spacing w:val="-4"/>
          <w:sz w:val="24"/>
          <w:lang w:eastAsia="pl-PL"/>
        </w:rPr>
        <w:t>»</w:t>
      </w:r>
      <w:r w:rsidRPr="004752C7">
        <w:rPr>
          <w:rFonts w:eastAsia="Times New Roman" w:cstheme="minorHAnsi"/>
          <w:b/>
          <w:i/>
          <w:color w:val="1F4E79" w:themeColor="accent1" w:themeShade="80"/>
          <w:spacing w:val="-4"/>
          <w:sz w:val="24"/>
          <w:lang w:eastAsia="pl-PL"/>
        </w:rPr>
        <w:t xml:space="preserve"> go.</w:t>
      </w:r>
      <w:r w:rsidRPr="00122DD1">
        <w:rPr>
          <w:rFonts w:eastAsia="Times New Roman" w:cstheme="minorHAnsi"/>
          <w:i/>
          <w:spacing w:val="-4"/>
          <w:sz w:val="24"/>
          <w:lang w:eastAsia="pl-PL"/>
        </w:rPr>
        <w:t xml:space="preserve"> Zdarza się, że dziecko traci jednego z rodziców i ta rana boli, ale niczego w dziecku nie niszczy, nie n</w:t>
      </w:r>
      <w:r w:rsidR="00674DE9" w:rsidRPr="00122DD1">
        <w:rPr>
          <w:rFonts w:eastAsia="Times New Roman" w:cstheme="minorHAnsi"/>
          <w:i/>
          <w:spacing w:val="-4"/>
          <w:sz w:val="24"/>
          <w:lang w:eastAsia="pl-PL"/>
        </w:rPr>
        <w:t xml:space="preserve">arusza dobra, które w nim jest </w:t>
      </w:r>
      <w:r w:rsidR="003D55BA">
        <w:rPr>
          <w:rFonts w:eastAsia="Times New Roman" w:cstheme="minorHAnsi"/>
          <w:i/>
          <w:spacing w:val="-4"/>
          <w:sz w:val="24"/>
          <w:lang w:eastAsia="pl-PL"/>
        </w:rPr>
        <w:br/>
      </w:r>
      <w:r w:rsidRPr="00122DD1">
        <w:rPr>
          <w:rFonts w:eastAsia="Times New Roman" w:cstheme="minorHAnsi"/>
          <w:i/>
          <w:spacing w:val="-4"/>
          <w:sz w:val="24"/>
          <w:lang w:eastAsia="pl-PL"/>
        </w:rPr>
        <w:t>–</w:t>
      </w:r>
      <w:r w:rsidR="00674DE9" w:rsidRPr="00122DD1">
        <w:rPr>
          <w:rFonts w:eastAsia="Times New Roman" w:cstheme="minorHAnsi"/>
          <w:i/>
          <w:spacing w:val="-4"/>
          <w:sz w:val="24"/>
          <w:lang w:eastAsia="pl-PL"/>
        </w:rPr>
        <w:t xml:space="preserve"> </w:t>
      </w:r>
      <w:r w:rsidRPr="00122DD1">
        <w:rPr>
          <w:rFonts w:eastAsia="Times New Roman" w:cstheme="minorHAnsi"/>
          <w:i/>
          <w:spacing w:val="-4"/>
          <w:sz w:val="24"/>
          <w:lang w:eastAsia="pl-PL"/>
        </w:rPr>
        <w:t>tak było np. z Karolem Wojtyłą</w:t>
      </w:r>
      <w:r w:rsidRPr="00122DD1">
        <w:rPr>
          <w:rFonts w:eastAsia="Times New Roman" w:cstheme="minorHAnsi"/>
          <w:spacing w:val="-4"/>
          <w:sz w:val="24"/>
          <w:lang w:eastAsia="pl-PL"/>
        </w:rPr>
        <w:t xml:space="preserve">”. </w:t>
      </w:r>
    </w:p>
    <w:p w14:paraId="36E299AF" w14:textId="19BF2960" w:rsidR="00B93763" w:rsidRPr="00122DD1" w:rsidRDefault="00B93763" w:rsidP="00E35A96">
      <w:pPr>
        <w:spacing w:after="0" w:line="240" w:lineRule="auto"/>
        <w:jc w:val="both"/>
        <w:rPr>
          <w:rFonts w:eastAsia="Times New Roman" w:cstheme="minorHAnsi"/>
          <w:spacing w:val="-4"/>
          <w:sz w:val="24"/>
          <w:lang w:eastAsia="pl-PL"/>
        </w:rPr>
      </w:pPr>
      <w:r w:rsidRPr="00122DD1">
        <w:rPr>
          <w:rFonts w:eastAsia="Times New Roman" w:cstheme="minorHAnsi"/>
          <w:spacing w:val="-4"/>
          <w:sz w:val="24"/>
          <w:lang w:eastAsia="pl-PL"/>
        </w:rPr>
        <w:t xml:space="preserve">Autorka wspomniała o papieżu św. Janie Pawle II, któremu zmarła mama, kiedy był małym dzieckiem, </w:t>
      </w:r>
      <w:r w:rsidR="003D55BA">
        <w:rPr>
          <w:rFonts w:eastAsia="Times New Roman" w:cstheme="minorHAnsi"/>
          <w:spacing w:val="-4"/>
          <w:sz w:val="24"/>
          <w:lang w:eastAsia="pl-PL"/>
        </w:rPr>
        <w:br/>
      </w:r>
      <w:r w:rsidRPr="00122DD1">
        <w:rPr>
          <w:rFonts w:eastAsia="Times New Roman" w:cstheme="minorHAnsi"/>
          <w:spacing w:val="-4"/>
          <w:sz w:val="24"/>
          <w:lang w:eastAsia="pl-PL"/>
        </w:rPr>
        <w:t>a mimo to brak jednego z rodziców nie przeszkodził w tym, by się stał wielkim człowiekiem, który przeżył szczęśliwie swoje życie tu na ziemi i został wielkim świętym</w:t>
      </w:r>
      <w:r w:rsidR="002805BE" w:rsidRPr="00122DD1">
        <w:rPr>
          <w:rFonts w:eastAsia="Times New Roman" w:cstheme="minorHAnsi"/>
          <w:spacing w:val="-4"/>
          <w:sz w:val="24"/>
          <w:lang w:eastAsia="pl-PL"/>
        </w:rPr>
        <w:t xml:space="preserve"> –</w:t>
      </w:r>
      <w:r w:rsidRPr="00122DD1">
        <w:rPr>
          <w:rFonts w:eastAsia="Times New Roman" w:cstheme="minorHAnsi"/>
          <w:spacing w:val="-4"/>
          <w:sz w:val="24"/>
          <w:lang w:eastAsia="pl-PL"/>
        </w:rPr>
        <w:t xml:space="preserve"> </w:t>
      </w:r>
      <w:hyperlink r:id="rId150" w:history="1">
        <w:r w:rsidRPr="004752C7">
          <w:rPr>
            <w:rFonts w:eastAsia="Times New Roman" w:cstheme="minorHAnsi"/>
            <w:b/>
            <w:color w:val="2E74B5" w:themeColor="accent1" w:themeShade="BF"/>
            <w:spacing w:val="-4"/>
            <w:sz w:val="24"/>
            <w:u w:val="single"/>
            <w:lang w:eastAsia="pl-PL"/>
          </w:rPr>
          <w:t>https://bit.ly/3MyRGnv</w:t>
        </w:r>
      </w:hyperlink>
      <w:r w:rsidRPr="00122DD1">
        <w:rPr>
          <w:rFonts w:eastAsia="Times New Roman" w:cstheme="minorHAnsi"/>
          <w:spacing w:val="-4"/>
          <w:sz w:val="24"/>
          <w:lang w:eastAsia="pl-PL"/>
        </w:rPr>
        <w:t xml:space="preserve"> </w:t>
      </w:r>
      <w:r w:rsidR="003D55BA">
        <w:rPr>
          <w:rFonts w:eastAsia="Times New Roman" w:cstheme="minorHAnsi"/>
          <w:spacing w:val="-4"/>
          <w:sz w:val="24"/>
          <w:lang w:eastAsia="pl-PL"/>
        </w:rPr>
        <w:br/>
      </w:r>
      <w:r w:rsidRPr="00122DD1">
        <w:rPr>
          <w:rFonts w:eastAsia="Times New Roman" w:cstheme="minorHAnsi"/>
          <w:spacing w:val="-4"/>
          <w:sz w:val="24"/>
          <w:lang w:eastAsia="pl-PL"/>
        </w:rPr>
        <w:t xml:space="preserve">i </w:t>
      </w:r>
      <w:hyperlink r:id="rId151" w:history="1">
        <w:r w:rsidRPr="004752C7">
          <w:rPr>
            <w:rFonts w:eastAsia="Times New Roman" w:cstheme="minorHAnsi"/>
            <w:b/>
            <w:color w:val="2E74B5" w:themeColor="accent1" w:themeShade="BF"/>
            <w:spacing w:val="-4"/>
            <w:sz w:val="24"/>
            <w:u w:val="single"/>
            <w:lang w:eastAsia="pl-PL"/>
          </w:rPr>
          <w:t>https://bit.ly/3igEXIg</w:t>
        </w:r>
      </w:hyperlink>
      <w:r w:rsidR="00A00A93" w:rsidRPr="004752C7">
        <w:rPr>
          <w:rFonts w:eastAsia="Times New Roman" w:cstheme="minorHAnsi"/>
          <w:b/>
          <w:spacing w:val="-4"/>
          <w:sz w:val="24"/>
          <w:lang w:eastAsia="pl-PL"/>
        </w:rPr>
        <w:t xml:space="preserve"> </w:t>
      </w:r>
      <w:r w:rsidR="00A00A93" w:rsidRPr="00122DD1">
        <w:rPr>
          <w:rFonts w:eastAsia="Times New Roman" w:cstheme="minorHAnsi"/>
          <w:spacing w:val="-4"/>
          <w:sz w:val="24"/>
          <w:lang w:eastAsia="pl-PL"/>
        </w:rPr>
        <w:t>.</w:t>
      </w:r>
    </w:p>
    <w:p w14:paraId="2E2EA3EB" w14:textId="60558CE1" w:rsidR="00DD4683" w:rsidRPr="00122DD1" w:rsidRDefault="00DD4683" w:rsidP="00E35A96">
      <w:pPr>
        <w:spacing w:after="0" w:line="240" w:lineRule="auto"/>
        <w:ind w:firstLine="708"/>
        <w:jc w:val="both"/>
        <w:rPr>
          <w:rFonts w:eastAsia="Times New Roman" w:cs="Calibri"/>
          <w:color w:val="000000"/>
          <w:spacing w:val="-4"/>
          <w:sz w:val="24"/>
          <w:szCs w:val="24"/>
          <w:lang w:eastAsia="pl-PL"/>
        </w:rPr>
      </w:pPr>
      <w:r w:rsidRPr="00122DD1">
        <w:rPr>
          <w:rFonts w:eastAsia="Times New Roman" w:cstheme="minorHAnsi"/>
          <w:spacing w:val="-4"/>
          <w:sz w:val="24"/>
          <w:lang w:eastAsia="pl-PL"/>
        </w:rPr>
        <w:t xml:space="preserve">Świadectwo Agaty zamieszczone w </w:t>
      </w:r>
      <w:r w:rsidR="009E2A4E">
        <w:rPr>
          <w:rFonts w:eastAsia="Times New Roman" w:cstheme="minorHAnsi"/>
          <w:spacing w:val="-4"/>
          <w:sz w:val="24"/>
          <w:lang w:eastAsia="pl-PL"/>
        </w:rPr>
        <w:t>naszych materiałach na stronie (</w:t>
      </w:r>
      <w:hyperlink r:id="rId152" w:history="1">
        <w:r w:rsidRPr="009E2A4E">
          <w:rPr>
            <w:rStyle w:val="Hipercze"/>
            <w:rFonts w:eastAsia="Times New Roman" w:cstheme="minorHAnsi"/>
            <w:b/>
            <w:spacing w:val="-4"/>
            <w:sz w:val="24"/>
            <w:lang w:eastAsia="pl-PL"/>
          </w:rPr>
          <w:t>www.agata.sychar.org</w:t>
        </w:r>
      </w:hyperlink>
      <w:r w:rsidR="009E2A4E">
        <w:rPr>
          <w:rFonts w:eastAsia="Times New Roman" w:cstheme="minorHAnsi"/>
          <w:spacing w:val="-4"/>
          <w:sz w:val="24"/>
          <w:lang w:eastAsia="pl-PL"/>
        </w:rPr>
        <w:t>)</w:t>
      </w:r>
      <w:r w:rsidR="00674DE9" w:rsidRPr="00122DD1">
        <w:rPr>
          <w:rFonts w:eastAsia="Times New Roman" w:cstheme="minorHAnsi"/>
          <w:spacing w:val="-4"/>
          <w:sz w:val="24"/>
          <w:lang w:eastAsia="pl-PL"/>
        </w:rPr>
        <w:t xml:space="preserve"> </w:t>
      </w:r>
      <w:r w:rsidRPr="00122DD1">
        <w:rPr>
          <w:rFonts w:eastAsia="Times New Roman" w:cstheme="minorHAnsi"/>
          <w:spacing w:val="-4"/>
          <w:sz w:val="24"/>
          <w:lang w:eastAsia="pl-PL"/>
        </w:rPr>
        <w:t xml:space="preserve">jest przykładem jak niedostateczne jest rozumienie istoty sakramentu małżeństwa wśród </w:t>
      </w:r>
      <w:r w:rsidR="006D53BB" w:rsidRPr="00122DD1">
        <w:rPr>
          <w:rFonts w:eastAsia="Times New Roman" w:cstheme="minorHAnsi"/>
          <w:spacing w:val="-4"/>
          <w:sz w:val="24"/>
          <w:lang w:eastAsia="pl-PL"/>
        </w:rPr>
        <w:t xml:space="preserve">wielu </w:t>
      </w:r>
      <w:r w:rsidRPr="00122DD1">
        <w:rPr>
          <w:rFonts w:eastAsia="Times New Roman" w:cstheme="minorHAnsi"/>
          <w:spacing w:val="-4"/>
          <w:sz w:val="24"/>
          <w:lang w:eastAsia="pl-PL"/>
        </w:rPr>
        <w:t xml:space="preserve">katolików. Sakramentalny mąż Agaty związał się z inną kobietą i w tym związku urodziło się dziecko. </w:t>
      </w:r>
      <w:r w:rsidR="00DD6D80" w:rsidRPr="00122DD1">
        <w:rPr>
          <w:rFonts w:eastAsia="Times New Roman" w:cstheme="minorHAnsi"/>
          <w:spacing w:val="-4"/>
          <w:sz w:val="24"/>
          <w:lang w:eastAsia="pl-PL"/>
        </w:rPr>
        <w:t xml:space="preserve">Oni sami dzieci nie mieli. Mąż zdecydował pozostać w cudzołożnym związku ze względu na dziecko. </w:t>
      </w:r>
      <w:r w:rsidRPr="00122DD1">
        <w:rPr>
          <w:rFonts w:eastAsia="Times New Roman" w:cs="Calibri"/>
          <w:color w:val="000000"/>
          <w:spacing w:val="-4"/>
          <w:sz w:val="24"/>
          <w:szCs w:val="24"/>
          <w:lang w:eastAsia="pl-PL"/>
        </w:rPr>
        <w:t xml:space="preserve">Agata cały czas pozostaje wierna i otwarta na </w:t>
      </w:r>
      <w:r w:rsidR="00DD6D80" w:rsidRPr="00122DD1">
        <w:rPr>
          <w:rFonts w:eastAsia="Times New Roman" w:cs="Calibri"/>
          <w:color w:val="000000"/>
          <w:spacing w:val="-4"/>
          <w:sz w:val="24"/>
          <w:szCs w:val="24"/>
          <w:lang w:eastAsia="pl-PL"/>
        </w:rPr>
        <w:t xml:space="preserve">jego </w:t>
      </w:r>
      <w:r w:rsidRPr="00122DD1">
        <w:rPr>
          <w:rFonts w:eastAsia="Times New Roman" w:cs="Calibri"/>
          <w:color w:val="000000"/>
          <w:spacing w:val="-4"/>
          <w:sz w:val="24"/>
          <w:szCs w:val="24"/>
          <w:lang w:eastAsia="pl-PL"/>
        </w:rPr>
        <w:t>powrót. Być może już dawno mąż wróciłby do niej, gdyby usłyszał w Kościele (najlepiej od kompetentnej władzy kościelnej, od księży biskupów) jasne wskazanie, że jego pierwszym moralnym obowiązkiem jest powrót do sakramentalnej żony, a nie pozosta</w:t>
      </w:r>
      <w:r w:rsidR="00DD6D80" w:rsidRPr="00122DD1">
        <w:rPr>
          <w:rFonts w:eastAsia="Times New Roman" w:cs="Calibri"/>
          <w:color w:val="000000"/>
          <w:spacing w:val="-4"/>
          <w:sz w:val="24"/>
          <w:szCs w:val="24"/>
          <w:lang w:eastAsia="pl-PL"/>
        </w:rPr>
        <w:t>wa</w:t>
      </w:r>
      <w:r w:rsidRPr="00122DD1">
        <w:rPr>
          <w:rFonts w:eastAsia="Times New Roman" w:cs="Calibri"/>
          <w:color w:val="000000"/>
          <w:spacing w:val="-4"/>
          <w:sz w:val="24"/>
          <w:szCs w:val="24"/>
          <w:lang w:eastAsia="pl-PL"/>
        </w:rPr>
        <w:t xml:space="preserve">nie z drugą </w:t>
      </w:r>
      <w:r w:rsidR="0012397F" w:rsidRPr="00122DD1">
        <w:rPr>
          <w:rFonts w:eastAsia="Times New Roman" w:cs="Calibri"/>
          <w:color w:val="000000"/>
          <w:spacing w:val="-4"/>
          <w:sz w:val="24"/>
          <w:szCs w:val="24"/>
          <w:lang w:eastAsia="pl-PL"/>
        </w:rPr>
        <w:t xml:space="preserve"> </w:t>
      </w:r>
      <w:r w:rsidRPr="00122DD1">
        <w:rPr>
          <w:rFonts w:eastAsia="Times New Roman" w:cs="Calibri"/>
          <w:color w:val="000000"/>
          <w:spacing w:val="-4"/>
          <w:sz w:val="24"/>
          <w:szCs w:val="24"/>
          <w:lang w:eastAsia="pl-PL"/>
        </w:rPr>
        <w:t xml:space="preserve">kobietą. Jak daleko musiał zostać zbanalizowany wśród katolików grzech cudzołóstwa i jak odwrócony porządek miłości, skoro mąż Agaty pochodzący z rodziny należącej do jednej ze wspólnot katolickich, nie otrzymał od bliskich jej osób jednoznacznego wskazania, by powrócił do żony, której ślubował </w:t>
      </w:r>
      <w:r w:rsidR="006B0B4C" w:rsidRPr="00122DD1">
        <w:rPr>
          <w:rFonts w:eastAsia="Times New Roman" w:cs="Calibri"/>
          <w:color w:val="000000"/>
          <w:spacing w:val="-4"/>
          <w:sz w:val="24"/>
          <w:szCs w:val="24"/>
          <w:lang w:eastAsia="pl-PL"/>
        </w:rPr>
        <w:t xml:space="preserve">przed Bogiem </w:t>
      </w:r>
      <w:r w:rsidRPr="00122DD1">
        <w:rPr>
          <w:rFonts w:eastAsia="Times New Roman" w:cs="Calibri"/>
          <w:color w:val="000000"/>
          <w:spacing w:val="-4"/>
          <w:sz w:val="24"/>
          <w:szCs w:val="24"/>
          <w:lang w:eastAsia="pl-PL"/>
        </w:rPr>
        <w:t xml:space="preserve">wierność, miłość i uczciwość </w:t>
      </w:r>
      <w:r w:rsidR="006B0B4C" w:rsidRPr="00122DD1">
        <w:rPr>
          <w:rFonts w:eastAsia="Times New Roman" w:cs="Calibri"/>
          <w:color w:val="000000"/>
          <w:spacing w:val="-4"/>
          <w:sz w:val="24"/>
          <w:szCs w:val="24"/>
          <w:lang w:eastAsia="pl-PL"/>
        </w:rPr>
        <w:t>małżeńską</w:t>
      </w:r>
      <w:r w:rsidRPr="00122DD1">
        <w:rPr>
          <w:rFonts w:eastAsia="Times New Roman" w:cs="Calibri"/>
          <w:color w:val="000000"/>
          <w:spacing w:val="-4"/>
          <w:sz w:val="24"/>
          <w:szCs w:val="24"/>
          <w:lang w:eastAsia="pl-PL"/>
        </w:rPr>
        <w:t>. Zamiast tej prawdy usłysz</w:t>
      </w:r>
      <w:r w:rsidR="00055D5A" w:rsidRPr="00122DD1">
        <w:rPr>
          <w:rFonts w:eastAsia="Times New Roman" w:cs="Calibri"/>
          <w:color w:val="000000"/>
          <w:spacing w:val="-4"/>
          <w:sz w:val="24"/>
          <w:szCs w:val="24"/>
          <w:lang w:eastAsia="pl-PL"/>
        </w:rPr>
        <w:t>ał</w:t>
      </w:r>
      <w:r w:rsidRPr="00122DD1">
        <w:rPr>
          <w:rFonts w:eastAsia="Times New Roman" w:cs="Calibri"/>
          <w:color w:val="000000"/>
          <w:spacing w:val="-4"/>
          <w:sz w:val="24"/>
          <w:szCs w:val="24"/>
          <w:lang w:eastAsia="pl-PL"/>
        </w:rPr>
        <w:t xml:space="preserve"> nieprawdę, że to </w:t>
      </w:r>
      <w:r w:rsidR="00055D5A" w:rsidRPr="00122DD1">
        <w:rPr>
          <w:rFonts w:eastAsia="Times New Roman" w:cs="Calibri"/>
          <w:color w:val="000000"/>
          <w:spacing w:val="-4"/>
          <w:sz w:val="24"/>
          <w:szCs w:val="24"/>
          <w:lang w:eastAsia="pl-PL"/>
        </w:rPr>
        <w:t xml:space="preserve">miłość do </w:t>
      </w:r>
      <w:r w:rsidRPr="00122DD1">
        <w:rPr>
          <w:rFonts w:eastAsia="Times New Roman" w:cs="Calibri"/>
          <w:color w:val="000000"/>
          <w:spacing w:val="-4"/>
          <w:sz w:val="24"/>
          <w:szCs w:val="24"/>
          <w:lang w:eastAsia="pl-PL"/>
        </w:rPr>
        <w:t>dzieci</w:t>
      </w:r>
      <w:r w:rsidR="00055D5A" w:rsidRPr="00122DD1">
        <w:rPr>
          <w:rFonts w:eastAsia="Times New Roman" w:cs="Calibri"/>
          <w:color w:val="000000"/>
          <w:spacing w:val="-4"/>
          <w:sz w:val="24"/>
          <w:szCs w:val="24"/>
          <w:lang w:eastAsia="pl-PL"/>
        </w:rPr>
        <w:t xml:space="preserve"> ma pierwszeństwo – jest ważniejsza niż miłość do </w:t>
      </w:r>
      <w:r w:rsidRPr="00122DD1">
        <w:rPr>
          <w:rFonts w:eastAsia="Times New Roman" w:cs="Calibri"/>
          <w:color w:val="000000"/>
          <w:spacing w:val="-4"/>
          <w:sz w:val="24"/>
          <w:szCs w:val="24"/>
          <w:lang w:eastAsia="pl-PL"/>
        </w:rPr>
        <w:t>współmałżonka. A przecież Bóg wyraźnie powiedział, żeby żaden człowiek, a więc i dziecko nie rozdzielało małżonków (</w:t>
      </w:r>
      <w:r w:rsidR="00DD6D80" w:rsidRPr="00122DD1">
        <w:rPr>
          <w:rFonts w:eastAsia="Times New Roman" w:cs="Calibri"/>
          <w:color w:val="000000"/>
          <w:spacing w:val="-4"/>
          <w:sz w:val="24"/>
          <w:szCs w:val="24"/>
          <w:lang w:eastAsia="pl-PL"/>
        </w:rPr>
        <w:t xml:space="preserve">zob. </w:t>
      </w:r>
      <w:hyperlink r:id="rId153" w:anchor=":~:text=A%20tak%20ju%C5%BC%20nie%20s%C4%85%20dwoje%2C%20lecz%20jedno%20cia%C5%82o.%20Co%20wi%C4%99c%20B%C3%B3g%20z%C5%82%C4%85czy%C5%82%2C%20niech%20cz%C5%82owiek%20nie%20rozdziela" w:history="1">
        <w:r w:rsidR="00DD6D80" w:rsidRPr="009E2A4E">
          <w:rPr>
            <w:rStyle w:val="Hipercze"/>
            <w:rFonts w:cstheme="minorHAnsi"/>
            <w:b/>
            <w:iCs/>
            <w:spacing w:val="-4"/>
            <w:sz w:val="24"/>
            <w:szCs w:val="24"/>
          </w:rPr>
          <w:t>Mt 19,6</w:t>
        </w:r>
      </w:hyperlink>
      <w:r w:rsidRPr="00122DD1">
        <w:rPr>
          <w:rFonts w:eastAsia="Times New Roman" w:cs="Calibri"/>
          <w:color w:val="000000"/>
          <w:spacing w:val="-4"/>
          <w:sz w:val="24"/>
          <w:szCs w:val="24"/>
          <w:lang w:eastAsia="pl-PL"/>
        </w:rPr>
        <w:t xml:space="preserve">). </w:t>
      </w:r>
    </w:p>
    <w:p w14:paraId="4E5343F0" w14:textId="784E8699" w:rsidR="00674DE9" w:rsidRPr="00122DD1" w:rsidRDefault="004F6707" w:rsidP="00E35A96">
      <w:pPr>
        <w:spacing w:after="0" w:line="240" w:lineRule="auto"/>
        <w:ind w:firstLine="708"/>
        <w:jc w:val="both"/>
        <w:rPr>
          <w:rFonts w:eastAsia="Times New Roman" w:cstheme="minorHAnsi"/>
          <w:bCs/>
          <w:spacing w:val="-4"/>
          <w:sz w:val="24"/>
          <w:lang w:eastAsia="pl-PL"/>
        </w:rPr>
      </w:pPr>
      <w:r w:rsidRPr="00122DD1">
        <w:rPr>
          <w:rFonts w:eastAsia="Times New Roman" w:cstheme="minorHAnsi"/>
          <w:bCs/>
          <w:spacing w:val="-4"/>
          <w:sz w:val="24"/>
          <w:lang w:eastAsia="pl-PL"/>
        </w:rPr>
        <w:lastRenderedPageBreak/>
        <w:t xml:space="preserve">Ks. Piotr Pawlukiewicz w audycji „Katechizm poręczny” powiedział: </w:t>
      </w:r>
    </w:p>
    <w:p w14:paraId="6B6238A9" w14:textId="1DE2408D" w:rsidR="004F6707" w:rsidRPr="00122DD1" w:rsidRDefault="004F6707" w:rsidP="00E35A96">
      <w:pPr>
        <w:spacing w:after="0" w:line="240" w:lineRule="auto"/>
        <w:jc w:val="both"/>
        <w:rPr>
          <w:rFonts w:eastAsia="Times New Roman" w:cstheme="minorHAnsi"/>
          <w:bCs/>
          <w:spacing w:val="-4"/>
          <w:sz w:val="24"/>
          <w:lang w:eastAsia="pl-PL"/>
        </w:rPr>
      </w:pPr>
      <w:r w:rsidRPr="00122DD1">
        <w:rPr>
          <w:rFonts w:eastAsia="Times New Roman" w:cstheme="minorHAnsi"/>
          <w:bCs/>
          <w:spacing w:val="-4"/>
          <w:sz w:val="24"/>
          <w:lang w:eastAsia="pl-PL"/>
        </w:rPr>
        <w:t>„</w:t>
      </w:r>
      <w:r w:rsidRPr="00122DD1">
        <w:rPr>
          <w:rFonts w:eastAsia="Times New Roman" w:cstheme="minorHAnsi"/>
          <w:bCs/>
          <w:i/>
          <w:spacing w:val="-4"/>
          <w:sz w:val="24"/>
          <w:lang w:eastAsia="pl-PL"/>
        </w:rPr>
        <w:t xml:space="preserve">Czy dobro dziecka może wpłynąć na to, że prawowity i prawowierny mąż czy żona ze ślubu katolickiego rozstają się, bo dobro dziecka? Nie proszę państwa, ślubowali sobie – nie opuszczę cię aż do śmierci, będę z tobą i tylko z tobą, ty jesteś moim mężem i żoną, będę z tobą dzielił mieszkanie, łoże, dole i niedole. Oczywiście trzeba sprawę uregulować z jak najmniejszym bólem tego dziecka, z jak najmniejszym cierpieniem, czy ono przyjdzie do tej rodziny, czy zostanie gdzieś tam – nie wiem, ale w imię Jezusa Chrystusa małżonkowie mają być ze sobą </w:t>
      </w:r>
      <w:r w:rsidR="007C17A5" w:rsidRPr="00122DD1">
        <w:rPr>
          <w:rFonts w:eastAsia="Times New Roman" w:cstheme="minorHAnsi"/>
          <w:bCs/>
          <w:i/>
          <w:spacing w:val="-4"/>
          <w:sz w:val="24"/>
          <w:lang w:eastAsia="pl-PL"/>
        </w:rPr>
        <w:t>–</w:t>
      </w:r>
      <w:r w:rsidRPr="00122DD1">
        <w:rPr>
          <w:rFonts w:eastAsia="Times New Roman" w:cstheme="minorHAnsi"/>
          <w:bCs/>
          <w:i/>
          <w:spacing w:val="-4"/>
          <w:sz w:val="24"/>
          <w:lang w:eastAsia="pl-PL"/>
        </w:rPr>
        <w:t xml:space="preserve"> proszę pamiętać. Ale jak to? Przecież to skandal, przecież to dziecko! Zabierać mu ojca i matkę i ciepło domowe! Proszę </w:t>
      </w:r>
      <w:r w:rsidR="00FD59F2" w:rsidRPr="00122DD1">
        <w:rPr>
          <w:rFonts w:eastAsia="Times New Roman" w:cstheme="minorHAnsi"/>
          <w:bCs/>
          <w:i/>
          <w:spacing w:val="-4"/>
          <w:sz w:val="24"/>
          <w:lang w:eastAsia="pl-PL"/>
        </w:rPr>
        <w:t>p</w:t>
      </w:r>
      <w:r w:rsidRPr="00122DD1">
        <w:rPr>
          <w:rFonts w:eastAsia="Times New Roman" w:cstheme="minorHAnsi"/>
          <w:bCs/>
          <w:i/>
          <w:spacing w:val="-4"/>
          <w:sz w:val="24"/>
          <w:lang w:eastAsia="pl-PL"/>
        </w:rPr>
        <w:t xml:space="preserve">aństwa, </w:t>
      </w:r>
      <w:r w:rsidRPr="00854EAD">
        <w:rPr>
          <w:rFonts w:eastAsia="Times New Roman" w:cstheme="minorHAnsi"/>
          <w:b/>
          <w:bCs/>
          <w:i/>
          <w:color w:val="1F4E79" w:themeColor="accent1" w:themeShade="80"/>
          <w:spacing w:val="-4"/>
          <w:sz w:val="24"/>
          <w:lang w:eastAsia="pl-PL"/>
        </w:rPr>
        <w:t>my chrześcijanie wiemy, że nie interes doczesny jest najważniejszy, tylko zbawienie wieczne</w:t>
      </w:r>
      <w:r w:rsidRPr="00122DD1">
        <w:rPr>
          <w:rFonts w:eastAsia="Times New Roman" w:cstheme="minorHAnsi"/>
          <w:bCs/>
          <w:spacing w:val="-4"/>
          <w:sz w:val="24"/>
          <w:lang w:eastAsia="pl-PL"/>
        </w:rPr>
        <w:t>”</w:t>
      </w:r>
      <w:r w:rsidR="009B4B41" w:rsidRPr="00122DD1">
        <w:rPr>
          <w:rFonts w:eastAsia="Times New Roman" w:cstheme="minorHAnsi"/>
          <w:bCs/>
          <w:spacing w:val="-4"/>
          <w:sz w:val="24"/>
          <w:lang w:eastAsia="pl-PL"/>
        </w:rPr>
        <w:t xml:space="preserve"> </w:t>
      </w:r>
      <w:r w:rsidR="009B4B41" w:rsidRPr="00122DD1">
        <w:rPr>
          <w:rFonts w:eastAsia="Times New Roman" w:cstheme="minorHAnsi"/>
          <w:bCs/>
          <w:spacing w:val="-4"/>
          <w:sz w:val="24"/>
          <w:szCs w:val="24"/>
          <w:lang w:eastAsia="pl-PL"/>
        </w:rPr>
        <w:t xml:space="preserve">– </w:t>
      </w:r>
      <w:hyperlink r:id="rId154" w:history="1">
        <w:r w:rsidR="00E141AB" w:rsidRPr="00854EAD">
          <w:rPr>
            <w:rStyle w:val="Hipercze"/>
            <w:rFonts w:cstheme="minorBidi"/>
            <w:b/>
            <w:spacing w:val="-4"/>
            <w:sz w:val="24"/>
            <w:szCs w:val="24"/>
          </w:rPr>
          <w:t>https://bit.ly/3o1ipOf</w:t>
        </w:r>
      </w:hyperlink>
      <w:r w:rsidR="009B4B41" w:rsidRPr="00122DD1">
        <w:rPr>
          <w:spacing w:val="-4"/>
          <w:sz w:val="24"/>
          <w:szCs w:val="24"/>
        </w:rPr>
        <w:t xml:space="preserve">, </w:t>
      </w:r>
      <w:hyperlink r:id="rId155" w:history="1">
        <w:r w:rsidR="00E141AB" w:rsidRPr="00854EAD">
          <w:rPr>
            <w:rStyle w:val="Hipercze"/>
            <w:rFonts w:cstheme="minorBidi"/>
            <w:b/>
            <w:spacing w:val="-4"/>
            <w:sz w:val="24"/>
            <w:szCs w:val="24"/>
          </w:rPr>
          <w:t>https://bit.ly/3P4stlA</w:t>
        </w:r>
      </w:hyperlink>
      <w:r w:rsidR="00E141AB" w:rsidRPr="00122DD1">
        <w:rPr>
          <w:spacing w:val="-4"/>
          <w:sz w:val="24"/>
          <w:szCs w:val="24"/>
        </w:rPr>
        <w:t xml:space="preserve"> </w:t>
      </w:r>
      <w:r w:rsidR="009B4B41" w:rsidRPr="00122DD1">
        <w:rPr>
          <w:rStyle w:val="Hipercze"/>
          <w:rFonts w:cstheme="minorBidi"/>
          <w:color w:val="auto"/>
          <w:spacing w:val="-4"/>
          <w:sz w:val="24"/>
          <w:szCs w:val="24"/>
          <w:u w:val="none"/>
        </w:rPr>
        <w:t xml:space="preserve"> .</w:t>
      </w:r>
    </w:p>
    <w:p w14:paraId="32248981" w14:textId="66CE6E46" w:rsidR="00674DE9" w:rsidRPr="00122DD1" w:rsidRDefault="004F6707" w:rsidP="00E35A96">
      <w:pPr>
        <w:spacing w:after="0" w:line="240" w:lineRule="auto"/>
        <w:ind w:firstLine="708"/>
        <w:jc w:val="both"/>
        <w:rPr>
          <w:rFonts w:eastAsia="Times New Roman" w:cstheme="minorHAnsi"/>
          <w:bCs/>
          <w:spacing w:val="-4"/>
          <w:sz w:val="24"/>
          <w:lang w:eastAsia="pl-PL"/>
        </w:rPr>
      </w:pPr>
      <w:r w:rsidRPr="00122DD1">
        <w:rPr>
          <w:rFonts w:eastAsia="Times New Roman" w:cstheme="minorHAnsi"/>
          <w:bCs/>
          <w:spacing w:val="-4"/>
          <w:sz w:val="24"/>
          <w:lang w:eastAsia="pl-PL"/>
        </w:rPr>
        <w:t xml:space="preserve">Sługa Boży ks. Aleksander Woźny w „Liście do parafianina” </w:t>
      </w:r>
      <w:r w:rsidR="00854EAD">
        <w:rPr>
          <w:rFonts w:eastAsia="Times New Roman" w:cstheme="minorHAnsi"/>
          <w:bCs/>
          <w:i/>
          <w:iCs/>
          <w:spacing w:val="-4"/>
          <w:sz w:val="24"/>
          <w:szCs w:val="24"/>
          <w:lang w:eastAsia="pl-PL"/>
        </w:rPr>
        <w:t>(</w:t>
      </w:r>
      <w:hyperlink r:id="rId156" w:history="1">
        <w:r w:rsidR="00674DE9" w:rsidRPr="00854EAD">
          <w:rPr>
            <w:rStyle w:val="Hipercze"/>
            <w:rFonts w:cstheme="minorBidi"/>
            <w:b/>
            <w:iCs/>
            <w:spacing w:val="-4"/>
            <w:sz w:val="24"/>
            <w:szCs w:val="24"/>
          </w:rPr>
          <w:t>www.wozny.sychar.org</w:t>
        </w:r>
      </w:hyperlink>
      <w:r w:rsidR="00854EAD">
        <w:rPr>
          <w:rStyle w:val="Hipercze"/>
          <w:rFonts w:cstheme="minorBidi"/>
          <w:iCs/>
          <w:color w:val="auto"/>
          <w:spacing w:val="-4"/>
          <w:sz w:val="24"/>
          <w:szCs w:val="24"/>
          <w:u w:val="none"/>
        </w:rPr>
        <w:t>)</w:t>
      </w:r>
      <w:r w:rsidR="00674DE9" w:rsidRPr="00122DD1">
        <w:rPr>
          <w:rStyle w:val="Hipercze"/>
          <w:rFonts w:cstheme="minorBidi"/>
          <w:iCs/>
          <w:color w:val="auto"/>
          <w:spacing w:val="-4"/>
          <w:sz w:val="24"/>
          <w:szCs w:val="24"/>
          <w:u w:val="none"/>
        </w:rPr>
        <w:t xml:space="preserve"> </w:t>
      </w:r>
      <w:r w:rsidRPr="00122DD1">
        <w:rPr>
          <w:rFonts w:eastAsia="Times New Roman" w:cstheme="minorHAnsi"/>
          <w:bCs/>
          <w:spacing w:val="-4"/>
          <w:sz w:val="24"/>
          <w:lang w:eastAsia="pl-PL"/>
        </w:rPr>
        <w:t xml:space="preserve">o dobru dzieci napisał: </w:t>
      </w:r>
    </w:p>
    <w:p w14:paraId="3EBBF919" w14:textId="44EC428A" w:rsidR="00C62585" w:rsidRPr="00122DD1" w:rsidRDefault="004F6707" w:rsidP="00E35A96">
      <w:pPr>
        <w:spacing w:after="0" w:line="240" w:lineRule="auto"/>
        <w:jc w:val="both"/>
        <w:rPr>
          <w:rStyle w:val="Hipercze"/>
          <w:rFonts w:cstheme="minorBidi"/>
          <w:iCs/>
          <w:color w:val="auto"/>
          <w:spacing w:val="-4"/>
          <w:sz w:val="24"/>
          <w:szCs w:val="24"/>
          <w:u w:val="none"/>
        </w:rPr>
      </w:pPr>
      <w:r w:rsidRPr="00122DD1">
        <w:rPr>
          <w:rFonts w:eastAsia="Times New Roman" w:cstheme="minorHAnsi"/>
          <w:bCs/>
          <w:spacing w:val="-4"/>
          <w:sz w:val="24"/>
          <w:lang w:eastAsia="pl-PL"/>
        </w:rPr>
        <w:t>„</w:t>
      </w:r>
      <w:r w:rsidR="00674DE9" w:rsidRPr="00122DD1">
        <w:rPr>
          <w:rFonts w:eastAsia="Times New Roman" w:cstheme="minorHAnsi"/>
          <w:bCs/>
          <w:i/>
          <w:spacing w:val="-4"/>
          <w:sz w:val="24"/>
          <w:lang w:eastAsia="pl-PL"/>
        </w:rPr>
        <w:t>Co wobec powyższego winien Pan zrobić w swojej sytuacji? Przede wszystkim trzeba przestać uznawać tę  tak zwaną drugą żonę Pana za prawowitą małżonkę, to  znaczy nie żyć z nią jak z żoną. Pan ją kocha? Miłość to przecież znaczy komuś dobrze życzyć i dobrze czynić. A namawianie kogoś do grzechu, narażanie go na potępienie, gdyby w tym grzechu umarł, to jest miłość pozorna, właściwie samolubstwo. Należy więc, żeby Pan tę kobietę, z którą się związał, zaczął naprawdę kochać, to znaczy dobrze jej życzył, ratując ją od potępienia przez to, że skłoni ją Pan do rozejścia się.</w:t>
      </w:r>
      <w:r w:rsidR="00674DE9" w:rsidRPr="00122DD1">
        <w:rPr>
          <w:rFonts w:eastAsia="Times New Roman" w:cstheme="minorHAnsi"/>
          <w:bCs/>
          <w:spacing w:val="-4"/>
          <w:sz w:val="24"/>
          <w:lang w:eastAsia="pl-PL"/>
        </w:rPr>
        <w:t xml:space="preserve"> </w:t>
      </w:r>
      <w:r w:rsidRPr="00122DD1">
        <w:rPr>
          <w:rFonts w:eastAsia="Times New Roman" w:cstheme="minorHAnsi"/>
          <w:bCs/>
          <w:i/>
          <w:iCs/>
          <w:spacing w:val="-4"/>
          <w:sz w:val="24"/>
          <w:lang w:eastAsia="pl-PL"/>
        </w:rPr>
        <w:t xml:space="preserve">A co ma stać się z dziećmi? A co dzieje się z dziećmi Pana i Pańskiej żony? Z prawa naturalnego oboje rodzice mają obowiązek nie tylko dbać o dzieci, wyżywić je i ubrać, ale także wychować. Na czym polega wychowanie? Na pouczaniu i przykładzie do dobrego, a ściślej na nauczaniu dzieci miłości prawdziwej. Kogo dzieci mają kochać? Tego, kto jest najgodniejszy miłości – Boga. A ponieważ Pan Bóg życzy sobie, byśmy także kochali bliźnich, choć oni nieraz nie są tego warci, dziecko powinno uczyć się kochać Boga i bliźniego. </w:t>
      </w:r>
      <w:r w:rsidRPr="00944923">
        <w:rPr>
          <w:rFonts w:eastAsia="Times New Roman" w:cstheme="minorHAnsi"/>
          <w:b/>
          <w:bCs/>
          <w:i/>
          <w:iCs/>
          <w:color w:val="1F4E79" w:themeColor="accent1" w:themeShade="80"/>
          <w:spacing w:val="-4"/>
          <w:sz w:val="24"/>
          <w:lang w:eastAsia="pl-PL"/>
        </w:rPr>
        <w:t>Czy ojciec lub matka, którzy nie kochają Boga, nie kochają siebie nawzajem (bo są dla siebie pokusą do grzechu, odciągają cudzego męża od żony, względnie na odwrót), mogą swoje dzieci nauczyć miłości Boga i bliźniego?</w:t>
      </w:r>
      <w:r w:rsidRPr="00122DD1">
        <w:rPr>
          <w:rFonts w:eastAsia="Times New Roman" w:cstheme="minorHAnsi"/>
          <w:bCs/>
          <w:iCs/>
          <w:spacing w:val="-4"/>
          <w:sz w:val="24"/>
          <w:lang w:eastAsia="pl-PL"/>
        </w:rPr>
        <w:t>”</w:t>
      </w:r>
      <w:r w:rsidR="009B4B41" w:rsidRPr="00122DD1">
        <w:rPr>
          <w:rStyle w:val="Hipercze"/>
          <w:rFonts w:cstheme="minorBidi"/>
          <w:iCs/>
          <w:color w:val="auto"/>
          <w:spacing w:val="-4"/>
          <w:sz w:val="24"/>
          <w:szCs w:val="24"/>
          <w:u w:val="none"/>
        </w:rPr>
        <w:t>.</w:t>
      </w:r>
    </w:p>
    <w:p w14:paraId="71FA31A9" w14:textId="185ADBFB" w:rsidR="005A7DA9" w:rsidRPr="00122DD1" w:rsidRDefault="005A7DA9" w:rsidP="00E35A96">
      <w:pPr>
        <w:spacing w:after="0" w:line="240" w:lineRule="auto"/>
        <w:ind w:firstLine="708"/>
        <w:jc w:val="both"/>
        <w:rPr>
          <w:iCs/>
          <w:spacing w:val="-4"/>
          <w:sz w:val="24"/>
          <w:szCs w:val="24"/>
        </w:rPr>
      </w:pPr>
      <w:r w:rsidRPr="00122DD1">
        <w:rPr>
          <w:iCs/>
          <w:spacing w:val="-4"/>
          <w:sz w:val="24"/>
          <w:szCs w:val="24"/>
        </w:rPr>
        <w:t>O. prof. Jacek Salij OP w artykule pt. „Łaska sakramentu po rozwodzie” (</w:t>
      </w:r>
      <w:r w:rsidRPr="00122DD1">
        <w:rPr>
          <w:bCs/>
          <w:iCs/>
          <w:spacing w:val="-4"/>
          <w:sz w:val="24"/>
          <w:szCs w:val="24"/>
        </w:rPr>
        <w:t>Miesięcznik</w:t>
      </w:r>
      <w:r w:rsidRPr="00122DD1">
        <w:rPr>
          <w:iCs/>
          <w:spacing w:val="-4"/>
          <w:sz w:val="24"/>
          <w:szCs w:val="24"/>
        </w:rPr>
        <w:t> „</w:t>
      </w:r>
      <w:r w:rsidRPr="00122DD1">
        <w:rPr>
          <w:bCs/>
          <w:iCs/>
          <w:spacing w:val="-4"/>
          <w:sz w:val="24"/>
          <w:szCs w:val="24"/>
        </w:rPr>
        <w:t>W drodze</w:t>
      </w:r>
      <w:r w:rsidRPr="00122DD1">
        <w:rPr>
          <w:iCs/>
          <w:spacing w:val="-4"/>
          <w:sz w:val="24"/>
          <w:szCs w:val="24"/>
        </w:rPr>
        <w:t>”, 2011, nr 09) o</w:t>
      </w:r>
      <w:r w:rsidR="00A73006" w:rsidRPr="00122DD1">
        <w:rPr>
          <w:iCs/>
          <w:spacing w:val="-4"/>
          <w:sz w:val="24"/>
          <w:szCs w:val="24"/>
        </w:rPr>
        <w:t xml:space="preserve"> nieślubnych dzieciach napisał </w:t>
      </w:r>
      <w:r w:rsidR="00A73006" w:rsidRPr="00122DD1">
        <w:rPr>
          <w:rFonts w:cstheme="minorHAnsi"/>
          <w:spacing w:val="-4"/>
          <w:sz w:val="24"/>
          <w:szCs w:val="24"/>
        </w:rPr>
        <w:t>–</w:t>
      </w:r>
      <w:r w:rsidRPr="00122DD1">
        <w:rPr>
          <w:iCs/>
          <w:spacing w:val="-4"/>
          <w:sz w:val="24"/>
          <w:szCs w:val="24"/>
        </w:rPr>
        <w:t> </w:t>
      </w:r>
      <w:hyperlink r:id="rId157" w:tgtFrame="_blank" w:history="1">
        <w:r w:rsidRPr="00944923">
          <w:rPr>
            <w:rStyle w:val="Hipercze"/>
            <w:rFonts w:cstheme="minorBidi"/>
            <w:b/>
            <w:iCs/>
            <w:spacing w:val="-4"/>
            <w:sz w:val="24"/>
            <w:szCs w:val="24"/>
          </w:rPr>
          <w:t>www.nieslubne-dziecko.sychar.org</w:t>
        </w:r>
      </w:hyperlink>
      <w:r w:rsidRPr="00122DD1">
        <w:rPr>
          <w:iCs/>
          <w:spacing w:val="-4"/>
          <w:sz w:val="24"/>
          <w:szCs w:val="24"/>
        </w:rPr>
        <w:t> :</w:t>
      </w:r>
    </w:p>
    <w:p w14:paraId="26502399" w14:textId="55A307F0" w:rsidR="005A7DA9" w:rsidRPr="00122DD1" w:rsidRDefault="005A7DA9" w:rsidP="00E35A96">
      <w:pPr>
        <w:spacing w:after="0" w:line="240" w:lineRule="auto"/>
        <w:jc w:val="both"/>
        <w:rPr>
          <w:iCs/>
          <w:spacing w:val="-4"/>
          <w:sz w:val="24"/>
          <w:szCs w:val="24"/>
        </w:rPr>
      </w:pPr>
      <w:r w:rsidRPr="00122DD1">
        <w:rPr>
          <w:i/>
          <w:iCs/>
          <w:spacing w:val="-4"/>
          <w:sz w:val="24"/>
          <w:szCs w:val="24"/>
        </w:rPr>
        <w:t xml:space="preserve">„Ale nieślubne dziecko też jest osobą! I to szczególnie bezbronną i potrzebującą opieki! Oczywiście. Jednak nie powinno się nigdy zdradzać współmałżonka, nie powinno się mieć nieślubnych dzieci. Ponieważ to dziecko się urodziło, powinno się je przyjąć z miłością. Czy jednak okazywanie miłości dziecku poprzez jeszcze głębsze podeptanie miłości małżeńskiej, którą się ślubowało, jest właściwym sposobem okazywania mu miłości? Wypowiedzi publikowane na stronach Wspólnoty Trudnych Małżeństw SYCHAR pełne są rzetelnych poszukiwań takiej miłości okazywanej dziecku nieślubnemu, która daje się pogodzić </w:t>
      </w:r>
      <w:r w:rsidR="003D55BA">
        <w:rPr>
          <w:i/>
          <w:iCs/>
          <w:spacing w:val="-4"/>
          <w:sz w:val="24"/>
          <w:szCs w:val="24"/>
        </w:rPr>
        <w:br/>
      </w:r>
      <w:r w:rsidRPr="00122DD1">
        <w:rPr>
          <w:i/>
          <w:iCs/>
          <w:spacing w:val="-4"/>
          <w:sz w:val="24"/>
          <w:szCs w:val="24"/>
        </w:rPr>
        <w:t>z odbudową sakramentalnego małżeństwa jego ojca lub matki”.</w:t>
      </w:r>
      <w:r w:rsidR="00794444" w:rsidRPr="00794444">
        <w:rPr>
          <w:rFonts w:cstheme="minorHAnsi"/>
          <w:noProof/>
          <w:color w:val="1F4E79" w:themeColor="accent1" w:themeShade="80"/>
          <w:spacing w:val="-2"/>
          <w:sz w:val="24"/>
          <w:szCs w:val="24"/>
          <w:lang w:eastAsia="pl-PL"/>
        </w:rPr>
        <w:t xml:space="preserve"> </w:t>
      </w:r>
    </w:p>
    <w:p w14:paraId="4C5008C0" w14:textId="20CD8207" w:rsidR="00D36ADD" w:rsidRPr="00122DD1" w:rsidRDefault="00D36ADD" w:rsidP="00E35A96">
      <w:pPr>
        <w:spacing w:after="0" w:line="240" w:lineRule="auto"/>
        <w:jc w:val="both"/>
        <w:rPr>
          <w:rFonts w:eastAsia="Times New Roman" w:cstheme="minorHAnsi"/>
          <w:bCs/>
          <w:spacing w:val="-4"/>
          <w:sz w:val="24"/>
          <w:lang w:eastAsia="pl-PL"/>
        </w:rPr>
      </w:pPr>
      <w:r w:rsidRPr="00122DD1">
        <w:rPr>
          <w:rStyle w:val="Hipercze"/>
          <w:rFonts w:cstheme="minorBidi"/>
          <w:iCs/>
          <w:color w:val="auto"/>
          <w:spacing w:val="-4"/>
          <w:sz w:val="24"/>
          <w:szCs w:val="24"/>
          <w:u w:val="none"/>
        </w:rPr>
        <w:tab/>
        <w:t xml:space="preserve">Bardzo wymowne jest </w:t>
      </w:r>
      <w:r w:rsidR="001B4E0D" w:rsidRPr="00122DD1">
        <w:rPr>
          <w:rStyle w:val="Hipercze"/>
          <w:rFonts w:cstheme="minorBidi"/>
          <w:iCs/>
          <w:color w:val="auto"/>
          <w:spacing w:val="-4"/>
          <w:sz w:val="24"/>
          <w:szCs w:val="24"/>
          <w:u w:val="none"/>
        </w:rPr>
        <w:t xml:space="preserve">też </w:t>
      </w:r>
      <w:r w:rsidRPr="00122DD1">
        <w:rPr>
          <w:rStyle w:val="Hipercze"/>
          <w:rFonts w:cstheme="minorBidi"/>
          <w:iCs/>
          <w:color w:val="auto"/>
          <w:spacing w:val="-4"/>
          <w:sz w:val="24"/>
          <w:szCs w:val="24"/>
          <w:u w:val="none"/>
        </w:rPr>
        <w:t>świadectwo pewnej kobiety opowiedziane przez ks. biskupa Ignacego Deca, pokazujące, że z pomocą Bożą możliwe jest wyjście z każdego grzechu</w:t>
      </w:r>
      <w:r w:rsidR="00230CA1" w:rsidRPr="00122DD1">
        <w:rPr>
          <w:rStyle w:val="Hipercze"/>
          <w:rFonts w:cstheme="minorBidi"/>
          <w:iCs/>
          <w:color w:val="auto"/>
          <w:spacing w:val="-4"/>
          <w:sz w:val="24"/>
          <w:szCs w:val="24"/>
          <w:u w:val="none"/>
        </w:rPr>
        <w:t xml:space="preserve">, z każdego </w:t>
      </w:r>
      <w:r w:rsidR="00051D02" w:rsidRPr="00122DD1">
        <w:rPr>
          <w:rStyle w:val="Hipercze"/>
          <w:rFonts w:cstheme="minorBidi"/>
          <w:iCs/>
          <w:color w:val="auto"/>
          <w:spacing w:val="-4"/>
          <w:sz w:val="24"/>
          <w:szCs w:val="24"/>
          <w:u w:val="none"/>
        </w:rPr>
        <w:t>pozamałżeńskiego</w:t>
      </w:r>
      <w:r w:rsidR="00230CA1" w:rsidRPr="00122DD1">
        <w:rPr>
          <w:rStyle w:val="Hipercze"/>
          <w:rFonts w:cstheme="minorBidi"/>
          <w:iCs/>
          <w:color w:val="auto"/>
          <w:spacing w:val="-4"/>
          <w:sz w:val="24"/>
          <w:szCs w:val="24"/>
          <w:u w:val="none"/>
        </w:rPr>
        <w:t xml:space="preserve"> związku</w:t>
      </w:r>
      <w:r w:rsidR="00944923">
        <w:rPr>
          <w:rStyle w:val="Hipercze"/>
          <w:rFonts w:cstheme="minorBidi"/>
          <w:iCs/>
          <w:color w:val="auto"/>
          <w:spacing w:val="-4"/>
          <w:sz w:val="24"/>
          <w:szCs w:val="24"/>
          <w:u w:val="none"/>
        </w:rPr>
        <w:t xml:space="preserve"> </w:t>
      </w:r>
      <w:r w:rsidR="00944923" w:rsidRPr="00122DD1">
        <w:rPr>
          <w:rFonts w:cstheme="minorHAnsi"/>
          <w:spacing w:val="-4"/>
          <w:sz w:val="24"/>
          <w:szCs w:val="24"/>
        </w:rPr>
        <w:t>–</w:t>
      </w:r>
      <w:r w:rsidR="00944923">
        <w:rPr>
          <w:rFonts w:cstheme="minorHAnsi"/>
          <w:spacing w:val="-4"/>
          <w:sz w:val="24"/>
          <w:szCs w:val="24"/>
        </w:rPr>
        <w:t xml:space="preserve"> </w:t>
      </w:r>
      <w:hyperlink r:id="rId158" w:history="1">
        <w:r w:rsidR="00527773" w:rsidRPr="00944923">
          <w:rPr>
            <w:rStyle w:val="Hipercze"/>
            <w:rFonts w:cstheme="minorBidi"/>
            <w:b/>
            <w:iCs/>
            <w:spacing w:val="-4"/>
            <w:sz w:val="24"/>
            <w:szCs w:val="24"/>
          </w:rPr>
          <w:t>www.bpdec.sychar.org</w:t>
        </w:r>
      </w:hyperlink>
      <w:r w:rsidR="00527773" w:rsidRPr="00122DD1">
        <w:rPr>
          <w:rStyle w:val="Hipercze"/>
          <w:rFonts w:cstheme="minorBidi"/>
          <w:iCs/>
          <w:color w:val="auto"/>
          <w:spacing w:val="-4"/>
          <w:sz w:val="24"/>
          <w:szCs w:val="24"/>
          <w:u w:val="none"/>
        </w:rPr>
        <w:t xml:space="preserve"> .</w:t>
      </w:r>
      <w:r w:rsidRPr="00122DD1">
        <w:rPr>
          <w:rStyle w:val="Hipercze"/>
          <w:rFonts w:cstheme="minorBidi"/>
          <w:iCs/>
          <w:color w:val="auto"/>
          <w:spacing w:val="-4"/>
          <w:sz w:val="24"/>
          <w:szCs w:val="24"/>
          <w:u w:val="none"/>
        </w:rPr>
        <w:t xml:space="preserve"> </w:t>
      </w:r>
    </w:p>
    <w:p w14:paraId="356C9155" w14:textId="2E3148D8" w:rsidR="00B93763" w:rsidRPr="00122DD1" w:rsidRDefault="004F6707" w:rsidP="00E35A96">
      <w:pPr>
        <w:spacing w:after="0" w:line="240" w:lineRule="auto"/>
        <w:ind w:firstLine="708"/>
        <w:jc w:val="both"/>
        <w:rPr>
          <w:rFonts w:eastAsia="Times New Roman" w:cstheme="minorHAnsi"/>
          <w:bCs/>
          <w:spacing w:val="-4"/>
          <w:sz w:val="24"/>
          <w:lang w:eastAsia="pl-PL"/>
        </w:rPr>
      </w:pPr>
      <w:r w:rsidRPr="00122DD1">
        <w:rPr>
          <w:rFonts w:eastAsia="Times New Roman" w:cstheme="minorHAnsi"/>
          <w:bCs/>
          <w:spacing w:val="-4"/>
          <w:sz w:val="24"/>
          <w:lang w:eastAsia="pl-PL"/>
        </w:rPr>
        <w:t xml:space="preserve">Jesteśmy przekonani, że jeśli będziemy żyć w zgodzie z prawem Bożym, Pan Bóg wszystko poukłada i wszystko obróci w dobro, również sytuację dzieci z </w:t>
      </w:r>
      <w:r w:rsidR="00051D02" w:rsidRPr="00122DD1">
        <w:rPr>
          <w:rFonts w:eastAsia="Times New Roman" w:cstheme="minorHAnsi"/>
          <w:bCs/>
          <w:iCs/>
          <w:spacing w:val="-4"/>
          <w:sz w:val="24"/>
          <w:lang w:eastAsia="pl-PL"/>
        </w:rPr>
        <w:t>pozamałżeńskiego</w:t>
      </w:r>
      <w:r w:rsidRPr="00122DD1">
        <w:rPr>
          <w:rFonts w:eastAsia="Times New Roman" w:cstheme="minorHAnsi"/>
          <w:bCs/>
          <w:spacing w:val="-4"/>
          <w:sz w:val="24"/>
          <w:lang w:eastAsia="pl-PL"/>
        </w:rPr>
        <w:t xml:space="preserve"> związku</w:t>
      </w:r>
      <w:r w:rsidR="00695413" w:rsidRPr="00F1793B">
        <w:rPr>
          <w:rFonts w:eastAsia="Times New Roman" w:cstheme="minorHAnsi"/>
          <w:bCs/>
          <w:spacing w:val="-4"/>
          <w:sz w:val="24"/>
          <w:lang w:eastAsia="pl-PL"/>
        </w:rPr>
        <w:t>, tak jak ułożył sytuację Izmaela, syna Hagar i Abrahama.</w:t>
      </w:r>
      <w:r w:rsidR="00695413" w:rsidRPr="00122DD1">
        <w:rPr>
          <w:rFonts w:eastAsia="Times New Roman" w:cstheme="minorHAnsi"/>
          <w:bCs/>
          <w:spacing w:val="-4"/>
          <w:sz w:val="24"/>
          <w:lang w:eastAsia="pl-PL"/>
        </w:rPr>
        <w:t xml:space="preserve"> </w:t>
      </w:r>
    </w:p>
    <w:p w14:paraId="21102CB8" w14:textId="7B9B7F4A" w:rsidR="00E908C1" w:rsidRPr="0080733B" w:rsidRDefault="00E908C1" w:rsidP="00E35A96">
      <w:pPr>
        <w:spacing w:after="0" w:line="240" w:lineRule="auto"/>
        <w:ind w:firstLine="708"/>
        <w:jc w:val="both"/>
        <w:rPr>
          <w:rFonts w:eastAsia="Times New Roman" w:cstheme="minorHAnsi"/>
          <w:b/>
          <w:bCs/>
          <w:sz w:val="12"/>
          <w:lang w:eastAsia="pl-PL"/>
        </w:rPr>
      </w:pPr>
    </w:p>
    <w:p w14:paraId="04904339" w14:textId="2B76B4C8" w:rsidR="00B93763" w:rsidRPr="00E73B9F" w:rsidRDefault="004F6707" w:rsidP="00E35A96">
      <w:pPr>
        <w:spacing w:after="0" w:line="240" w:lineRule="auto"/>
        <w:jc w:val="both"/>
        <w:rPr>
          <w:rFonts w:eastAsia="Times New Roman" w:cstheme="minorHAnsi"/>
          <w:color w:val="0070C0"/>
          <w:spacing w:val="-6"/>
          <w:sz w:val="24"/>
          <w:lang w:eastAsia="pl-PL"/>
        </w:rPr>
      </w:pPr>
      <w:bookmarkStart w:id="30" w:name="Co_wtedy_gdy_sakramentalny_małżonek_nie"/>
      <w:r w:rsidRPr="00E73B9F">
        <w:rPr>
          <w:rFonts w:eastAsia="Times New Roman" w:cstheme="minorHAnsi"/>
          <w:b/>
          <w:bCs/>
          <w:color w:val="0070C0"/>
          <w:spacing w:val="-6"/>
          <w:sz w:val="24"/>
          <w:lang w:eastAsia="pl-PL"/>
        </w:rPr>
        <w:t>8</w:t>
      </w:r>
      <w:r w:rsidR="003278F6" w:rsidRPr="00E73B9F">
        <w:rPr>
          <w:rFonts w:eastAsia="Times New Roman" w:cstheme="minorHAnsi"/>
          <w:b/>
          <w:bCs/>
          <w:color w:val="0070C0"/>
          <w:spacing w:val="-6"/>
          <w:sz w:val="24"/>
          <w:lang w:eastAsia="pl-PL"/>
        </w:rPr>
        <w:t xml:space="preserve">. </w:t>
      </w:r>
      <w:r w:rsidR="00542EBE" w:rsidRPr="00E73B9F">
        <w:rPr>
          <w:rFonts w:eastAsia="Times New Roman" w:cstheme="minorHAnsi"/>
          <w:b/>
          <w:bCs/>
          <w:color w:val="0070C0"/>
          <w:spacing w:val="-6"/>
          <w:sz w:val="24"/>
          <w:lang w:eastAsia="pl-PL"/>
        </w:rPr>
        <w:t>A</w:t>
      </w:r>
      <w:r w:rsidR="003278F6" w:rsidRPr="00E73B9F">
        <w:rPr>
          <w:rFonts w:eastAsia="Times New Roman" w:cstheme="minorHAnsi"/>
          <w:b/>
          <w:bCs/>
          <w:color w:val="0070C0"/>
          <w:spacing w:val="-6"/>
          <w:sz w:val="24"/>
          <w:lang w:eastAsia="pl-PL"/>
        </w:rPr>
        <w:t xml:space="preserve"> gdy sakramentalny małżonek nie czeka i nie jest wierny?</w:t>
      </w:r>
      <w:r w:rsidR="00D313BE" w:rsidRPr="00E73B9F">
        <w:rPr>
          <w:rFonts w:cstheme="minorHAnsi"/>
          <w:noProof/>
          <w:color w:val="1F4E79" w:themeColor="accent1" w:themeShade="80"/>
          <w:spacing w:val="-6"/>
          <w:lang w:eastAsia="pl-PL"/>
        </w:rPr>
        <w:t xml:space="preserve"> </w:t>
      </w:r>
    </w:p>
    <w:bookmarkEnd w:id="30"/>
    <w:p w14:paraId="2D6F93E9" w14:textId="77777777" w:rsidR="00B93763" w:rsidRPr="00E73B9F" w:rsidRDefault="00B93763" w:rsidP="00E35A96">
      <w:pPr>
        <w:spacing w:after="0" w:line="240" w:lineRule="auto"/>
        <w:jc w:val="both"/>
        <w:rPr>
          <w:rFonts w:eastAsia="Times New Roman" w:cstheme="minorHAnsi"/>
          <w:spacing w:val="-6"/>
          <w:sz w:val="12"/>
          <w:lang w:eastAsia="pl-PL"/>
        </w:rPr>
      </w:pPr>
    </w:p>
    <w:p w14:paraId="2C8A1FF2" w14:textId="656FF3E8" w:rsidR="00765FEF" w:rsidRPr="00E73B9F" w:rsidRDefault="00765FEF" w:rsidP="00E35A96">
      <w:pPr>
        <w:spacing w:after="0" w:line="240" w:lineRule="auto"/>
        <w:jc w:val="both"/>
        <w:rPr>
          <w:rFonts w:eastAsia="Times New Roman" w:cstheme="minorHAnsi"/>
          <w:spacing w:val="-6"/>
          <w:sz w:val="24"/>
          <w:lang w:eastAsia="pl-PL"/>
        </w:rPr>
      </w:pPr>
      <w:r w:rsidRPr="00E73B9F">
        <w:rPr>
          <w:rFonts w:eastAsia="Times New Roman" w:cstheme="minorHAnsi"/>
          <w:spacing w:val="-6"/>
          <w:sz w:val="24"/>
          <w:lang w:eastAsia="pl-PL"/>
        </w:rPr>
        <w:t>Przysięga małżeńska jest bezwarunkowa, jest niezależna od postawy współmałżonka. Wynikający z niej obowiązek dążenia do pojednania z małżonkiem jest niezależny od jego postawy. Warunkiem koniecznym wiarygodnego wejścia na drogę pojednania jest faktyczne i</w:t>
      </w:r>
      <w:r w:rsidR="00695413" w:rsidRPr="00E73B9F">
        <w:rPr>
          <w:rFonts w:eastAsia="Times New Roman" w:cstheme="minorHAnsi"/>
          <w:spacing w:val="-6"/>
          <w:sz w:val="24"/>
          <w:lang w:eastAsia="pl-PL"/>
        </w:rPr>
        <w:t> </w:t>
      </w:r>
      <w:r w:rsidRPr="00E73B9F">
        <w:rPr>
          <w:rFonts w:eastAsia="Times New Roman" w:cstheme="minorHAnsi"/>
          <w:spacing w:val="-6"/>
          <w:sz w:val="24"/>
          <w:lang w:eastAsia="pl-PL"/>
        </w:rPr>
        <w:t xml:space="preserve">definitywne opuszczenie niesakramentalnego partnera, gdyż dopiero wtedy konkretnie może rozpocząć się proces pojednania i uzdrawiania małżeństwa. Dopóki małżonek przebywa razem z partnerem, nawet jeśli nie współżyje fizycznie, to cudzołoży, rani </w:t>
      </w:r>
      <w:r w:rsidR="003D55BA">
        <w:rPr>
          <w:rFonts w:eastAsia="Times New Roman" w:cstheme="minorHAnsi"/>
          <w:spacing w:val="-6"/>
          <w:sz w:val="24"/>
          <w:lang w:eastAsia="pl-PL"/>
        </w:rPr>
        <w:br/>
      </w:r>
      <w:r w:rsidRPr="00E73B9F">
        <w:rPr>
          <w:rFonts w:eastAsia="Times New Roman" w:cstheme="minorHAnsi"/>
          <w:spacing w:val="-6"/>
          <w:sz w:val="24"/>
          <w:lang w:eastAsia="pl-PL"/>
        </w:rPr>
        <w:t>i krzywdzi swojego współmałżonka, niezależnie od tego czy</w:t>
      </w:r>
      <w:r w:rsidR="00B34563" w:rsidRPr="00E73B9F">
        <w:rPr>
          <w:rFonts w:eastAsia="Times New Roman" w:cstheme="minorHAnsi"/>
          <w:spacing w:val="-6"/>
          <w:sz w:val="24"/>
          <w:lang w:eastAsia="pl-PL"/>
        </w:rPr>
        <w:t xml:space="preserve"> ten współmałżonek</w:t>
      </w:r>
      <w:r w:rsidRPr="00E73B9F">
        <w:rPr>
          <w:rFonts w:eastAsia="Times New Roman" w:cstheme="minorHAnsi"/>
          <w:spacing w:val="-6"/>
          <w:sz w:val="24"/>
          <w:lang w:eastAsia="pl-PL"/>
        </w:rPr>
        <w:t xml:space="preserve"> jest wierny, czy nie jest wierny. Krzywdzi także siebie i partnera oraz gorszy swoje otoczenie. Dlatego za wyrządzone krzywdy powinien przeprosić nie tylko Pana Boga i małżonka, lecz także niesakramentalnego partnera. </w:t>
      </w:r>
    </w:p>
    <w:p w14:paraId="49F859A2" w14:textId="63FD166C" w:rsidR="00674DE9" w:rsidRPr="00122DD1" w:rsidRDefault="002B4298" w:rsidP="00E35A96">
      <w:pPr>
        <w:spacing w:after="0" w:line="240" w:lineRule="auto"/>
        <w:jc w:val="both"/>
        <w:rPr>
          <w:rFonts w:eastAsia="Times New Roman" w:cstheme="minorHAnsi"/>
          <w:spacing w:val="-4"/>
          <w:sz w:val="24"/>
          <w:lang w:eastAsia="pl-PL"/>
        </w:rPr>
      </w:pPr>
      <w:r w:rsidRPr="00122DD1">
        <w:rPr>
          <w:rFonts w:eastAsia="Times New Roman" w:cstheme="minorHAnsi"/>
          <w:spacing w:val="-4"/>
          <w:sz w:val="24"/>
          <w:lang w:eastAsia="pl-PL"/>
        </w:rPr>
        <w:lastRenderedPageBreak/>
        <w:tab/>
        <w:t>Bożena, która należy do naszej Wspólnoty tak</w:t>
      </w:r>
      <w:r w:rsidR="00F50DAE" w:rsidRPr="00122DD1">
        <w:rPr>
          <w:rFonts w:eastAsia="Times New Roman" w:cstheme="minorHAnsi"/>
          <w:spacing w:val="-4"/>
          <w:sz w:val="24"/>
          <w:lang w:eastAsia="pl-PL"/>
        </w:rPr>
        <w:t xml:space="preserve"> </w:t>
      </w:r>
      <w:r w:rsidR="007A0BC9" w:rsidRPr="00122DD1">
        <w:rPr>
          <w:rFonts w:eastAsia="Times New Roman" w:cstheme="minorHAnsi"/>
          <w:spacing w:val="-4"/>
          <w:sz w:val="24"/>
          <w:lang w:eastAsia="pl-PL"/>
        </w:rPr>
        <w:t xml:space="preserve">opisuje </w:t>
      </w:r>
      <w:r w:rsidR="00C526BA" w:rsidRPr="00122DD1">
        <w:rPr>
          <w:rFonts w:eastAsia="Times New Roman" w:cstheme="minorHAnsi"/>
          <w:spacing w:val="-4"/>
          <w:sz w:val="24"/>
          <w:lang w:eastAsia="pl-PL"/>
        </w:rPr>
        <w:t>w książce „Sychar. Znowu razem”</w:t>
      </w:r>
      <w:r w:rsidR="00F07322" w:rsidRPr="00122DD1">
        <w:rPr>
          <w:spacing w:val="-4"/>
        </w:rPr>
        <w:t xml:space="preserve"> </w:t>
      </w:r>
      <w:r w:rsidR="003D55BA">
        <w:rPr>
          <w:spacing w:val="-4"/>
        </w:rPr>
        <w:br/>
      </w:r>
      <w:r w:rsidR="00F07322" w:rsidRPr="00122DD1">
        <w:rPr>
          <w:rFonts w:eastAsia="Times New Roman" w:cstheme="minorHAnsi"/>
          <w:spacing w:val="-4"/>
          <w:sz w:val="24"/>
          <w:lang w:eastAsia="pl-PL"/>
        </w:rPr>
        <w:t xml:space="preserve">– </w:t>
      </w:r>
      <w:hyperlink r:id="rId159" w:history="1">
        <w:r w:rsidR="00F07322" w:rsidRPr="00B75DD0">
          <w:rPr>
            <w:rStyle w:val="Hipercze"/>
            <w:rFonts w:eastAsia="Times New Roman" w:cstheme="minorHAnsi"/>
            <w:b/>
            <w:spacing w:val="-4"/>
            <w:sz w:val="24"/>
            <w:lang w:eastAsia="pl-PL"/>
          </w:rPr>
          <w:t>www.znowu-razem.sychar.org</w:t>
        </w:r>
      </w:hyperlink>
      <w:r w:rsidR="00F07322" w:rsidRPr="00122DD1">
        <w:rPr>
          <w:rFonts w:eastAsia="Times New Roman" w:cstheme="minorHAnsi"/>
          <w:spacing w:val="-4"/>
          <w:sz w:val="24"/>
          <w:lang w:eastAsia="pl-PL"/>
        </w:rPr>
        <w:t xml:space="preserve"> (s. 45)</w:t>
      </w:r>
      <w:r w:rsidR="00C526BA" w:rsidRPr="00122DD1">
        <w:rPr>
          <w:rFonts w:eastAsia="Times New Roman" w:cstheme="minorHAnsi"/>
          <w:spacing w:val="-4"/>
          <w:sz w:val="24"/>
          <w:lang w:eastAsia="pl-PL"/>
        </w:rPr>
        <w:t xml:space="preserve"> </w:t>
      </w:r>
      <w:r w:rsidR="00A841F0" w:rsidRPr="00122DD1">
        <w:rPr>
          <w:rFonts w:eastAsia="Times New Roman" w:cstheme="minorHAnsi"/>
          <w:spacing w:val="-4"/>
          <w:sz w:val="24"/>
          <w:lang w:eastAsia="pl-PL"/>
        </w:rPr>
        <w:t xml:space="preserve">i na YouTube </w:t>
      </w:r>
      <w:hyperlink r:id="rId160" w:history="1">
        <w:r w:rsidR="00A841F0" w:rsidRPr="00B75DD0">
          <w:rPr>
            <w:rStyle w:val="Hipercze"/>
            <w:rFonts w:eastAsia="Times New Roman" w:cstheme="minorHAnsi"/>
            <w:b/>
            <w:spacing w:val="-4"/>
            <w:sz w:val="24"/>
            <w:lang w:eastAsia="pl-PL"/>
          </w:rPr>
          <w:t>www.bozena.sychar.org</w:t>
        </w:r>
      </w:hyperlink>
      <w:r w:rsidR="00A841F0" w:rsidRPr="00122DD1">
        <w:rPr>
          <w:rFonts w:eastAsia="Times New Roman" w:cstheme="minorHAnsi"/>
          <w:spacing w:val="-4"/>
          <w:sz w:val="24"/>
          <w:lang w:eastAsia="pl-PL"/>
        </w:rPr>
        <w:t xml:space="preserve"> </w:t>
      </w:r>
      <w:r w:rsidR="00674DE9" w:rsidRPr="00122DD1">
        <w:rPr>
          <w:rFonts w:eastAsia="Times New Roman" w:cstheme="minorHAnsi"/>
          <w:spacing w:val="-4"/>
          <w:sz w:val="24"/>
          <w:lang w:eastAsia="pl-PL"/>
        </w:rPr>
        <w:t xml:space="preserve">– </w:t>
      </w:r>
      <w:r w:rsidR="007A0BC9" w:rsidRPr="00122DD1">
        <w:rPr>
          <w:rFonts w:eastAsia="Times New Roman" w:cstheme="minorHAnsi"/>
          <w:spacing w:val="-4"/>
          <w:sz w:val="24"/>
          <w:lang w:eastAsia="pl-PL"/>
        </w:rPr>
        <w:t xml:space="preserve">swoje nawrócenie </w:t>
      </w:r>
      <w:r w:rsidR="003D55BA">
        <w:rPr>
          <w:rFonts w:eastAsia="Times New Roman" w:cstheme="minorHAnsi"/>
          <w:spacing w:val="-4"/>
          <w:sz w:val="24"/>
          <w:lang w:eastAsia="pl-PL"/>
        </w:rPr>
        <w:br/>
      </w:r>
      <w:r w:rsidR="007A0BC9" w:rsidRPr="00122DD1">
        <w:rPr>
          <w:rFonts w:eastAsia="Times New Roman" w:cstheme="minorHAnsi"/>
          <w:spacing w:val="-4"/>
          <w:sz w:val="24"/>
          <w:lang w:eastAsia="pl-PL"/>
        </w:rPr>
        <w:t xml:space="preserve">i wyjście z niesakramentalnego związku </w:t>
      </w:r>
      <w:r w:rsidR="00C526BA" w:rsidRPr="00122DD1">
        <w:rPr>
          <w:rFonts w:eastAsia="Times New Roman" w:cstheme="minorHAnsi"/>
          <w:spacing w:val="-4"/>
          <w:sz w:val="24"/>
          <w:lang w:eastAsia="pl-PL"/>
        </w:rPr>
        <w:t xml:space="preserve">po to, by utorować drogę do pojednania z </w:t>
      </w:r>
      <w:r w:rsidR="00F50DAE" w:rsidRPr="00122DD1">
        <w:rPr>
          <w:rFonts w:eastAsia="Times New Roman" w:cstheme="minorHAnsi"/>
          <w:spacing w:val="-4"/>
          <w:sz w:val="24"/>
          <w:lang w:eastAsia="pl-PL"/>
        </w:rPr>
        <w:t xml:space="preserve">sakramentalnym mężem, który jest uwikłany w </w:t>
      </w:r>
      <w:r w:rsidR="003E461F" w:rsidRPr="00122DD1">
        <w:rPr>
          <w:rFonts w:eastAsia="Times New Roman" w:cstheme="minorHAnsi"/>
          <w:iCs/>
          <w:spacing w:val="-4"/>
          <w:sz w:val="24"/>
          <w:lang w:eastAsia="pl-PL"/>
        </w:rPr>
        <w:t>pozamałżeński</w:t>
      </w:r>
      <w:r w:rsidR="00F50DAE" w:rsidRPr="00122DD1">
        <w:rPr>
          <w:rFonts w:eastAsia="Times New Roman" w:cstheme="minorHAnsi"/>
          <w:spacing w:val="-4"/>
          <w:sz w:val="24"/>
          <w:lang w:eastAsia="pl-PL"/>
        </w:rPr>
        <w:t xml:space="preserve"> związek</w:t>
      </w:r>
      <w:r w:rsidR="00C526BA" w:rsidRPr="00122DD1">
        <w:rPr>
          <w:rFonts w:eastAsia="Times New Roman" w:cstheme="minorHAnsi"/>
          <w:spacing w:val="-4"/>
          <w:sz w:val="24"/>
          <w:lang w:eastAsia="pl-PL"/>
        </w:rPr>
        <w:t xml:space="preserve">: </w:t>
      </w:r>
    </w:p>
    <w:p w14:paraId="57938A12" w14:textId="358BEF96" w:rsidR="004715B5" w:rsidRPr="00122DD1" w:rsidRDefault="007A0BC9" w:rsidP="00E35A96">
      <w:pPr>
        <w:spacing w:after="0" w:line="240" w:lineRule="auto"/>
        <w:jc w:val="both"/>
        <w:rPr>
          <w:rFonts w:eastAsia="Times New Roman" w:cstheme="minorHAnsi"/>
          <w:b/>
          <w:bCs/>
          <w:spacing w:val="-4"/>
          <w:sz w:val="24"/>
          <w:lang w:eastAsia="pl-PL"/>
        </w:rPr>
      </w:pPr>
      <w:r w:rsidRPr="00122DD1">
        <w:rPr>
          <w:rFonts w:eastAsia="Times New Roman" w:cstheme="minorHAnsi"/>
          <w:i/>
          <w:spacing w:val="-4"/>
          <w:sz w:val="24"/>
          <w:lang w:eastAsia="pl-PL"/>
        </w:rPr>
        <w:t>„</w:t>
      </w:r>
      <w:r w:rsidR="002B4298" w:rsidRPr="00122DD1">
        <w:rPr>
          <w:rFonts w:eastAsia="Times New Roman" w:cstheme="minorHAnsi"/>
          <w:i/>
          <w:spacing w:val="-4"/>
          <w:sz w:val="24"/>
          <w:lang w:eastAsia="pl-PL"/>
        </w:rPr>
        <w:t>Wielu znajomych i rodzina nie popierała mojej decyzji. Prawie wszyscy twierdzili, że przy podejmowaniu decyzji o rozwodzie z niesakramentalnym mężem trzeba patrzeć przede wszystkim na dobro dziecka, żeby go nie skrzywdzić. Ja sama też miałam wiele wątpliwości już wcześniej, nawet, gdy byłam już na drodze nawrócenia. Byłam kiedyś daleko od Boga, żyłam tylko swoim życiem i liczyłam tylko na siebie. Ale gdy powiedziałam Bogu: „Tak, uratuj mnie, pomóż mi!”, był to akt zaufania Mu, oddałam Mu wówczas całe moje życie. Oddałam wtedy Jezusowi także i moje dzieci. Poczułam w sercu, że gdybym nadal była związana z niesakramentalnym mężem i nie otworzyła sobie drogi do powrotu do męża sakramentalnego, wtedy naprawdę skrzywdziłabym dziecko. Wiedząc, że dla Boga nie ma nic nie możliwego, byłam pewna, że On tak zaopiekuje się dzieckiem i pokieruje jego życiem, że mój rozwód z jego ojcem, a moim niesakramentalnym mężem nie będzie traumatycznym przeżyciem dla niego</w:t>
      </w:r>
      <w:r w:rsidRPr="00122DD1">
        <w:rPr>
          <w:rFonts w:eastAsia="Times New Roman" w:cstheme="minorHAnsi"/>
          <w:i/>
          <w:spacing w:val="-4"/>
          <w:sz w:val="24"/>
          <w:lang w:eastAsia="pl-PL"/>
        </w:rPr>
        <w:t>”.</w:t>
      </w:r>
      <w:r w:rsidR="00F50DAE" w:rsidRPr="00122DD1">
        <w:rPr>
          <w:rFonts w:eastAsia="Times New Roman" w:cstheme="minorHAnsi"/>
          <w:i/>
          <w:spacing w:val="-4"/>
          <w:sz w:val="24"/>
          <w:lang w:eastAsia="pl-PL"/>
        </w:rPr>
        <w:t xml:space="preserve"> </w:t>
      </w:r>
    </w:p>
    <w:p w14:paraId="5224B5CC" w14:textId="378A1BD9" w:rsidR="004715B5" w:rsidRPr="00122DD1" w:rsidRDefault="004715B5" w:rsidP="00E35A96">
      <w:pPr>
        <w:spacing w:after="0" w:line="240" w:lineRule="auto"/>
        <w:jc w:val="both"/>
        <w:rPr>
          <w:rFonts w:eastAsia="Times New Roman" w:cstheme="minorHAnsi"/>
          <w:b/>
          <w:bCs/>
          <w:spacing w:val="-4"/>
          <w:sz w:val="12"/>
          <w:lang w:eastAsia="pl-PL"/>
        </w:rPr>
      </w:pPr>
    </w:p>
    <w:p w14:paraId="1742FC6C" w14:textId="034CC6E2" w:rsidR="00B93763" w:rsidRPr="00122DD1" w:rsidRDefault="004F6707" w:rsidP="00E35A96">
      <w:pPr>
        <w:spacing w:after="0" w:line="240" w:lineRule="auto"/>
        <w:jc w:val="both"/>
        <w:rPr>
          <w:rFonts w:eastAsia="Times New Roman" w:cstheme="minorHAnsi"/>
          <w:color w:val="0070C0"/>
          <w:spacing w:val="-4"/>
          <w:sz w:val="24"/>
          <w:lang w:eastAsia="pl-PL"/>
        </w:rPr>
      </w:pPr>
      <w:bookmarkStart w:id="31" w:name="Co_powinien_zrobić_małżonek_sakrament"/>
      <w:r w:rsidRPr="00122DD1">
        <w:rPr>
          <w:rFonts w:eastAsia="Times New Roman" w:cstheme="minorHAnsi"/>
          <w:b/>
          <w:bCs/>
          <w:color w:val="0070C0"/>
          <w:spacing w:val="-4"/>
          <w:sz w:val="24"/>
          <w:lang w:eastAsia="pl-PL"/>
        </w:rPr>
        <w:t>9</w:t>
      </w:r>
      <w:r w:rsidR="00D662B8" w:rsidRPr="00122DD1">
        <w:rPr>
          <w:rFonts w:eastAsia="Times New Roman" w:cstheme="minorHAnsi"/>
          <w:b/>
          <w:bCs/>
          <w:color w:val="0070C0"/>
          <w:spacing w:val="-4"/>
          <w:sz w:val="24"/>
          <w:lang w:eastAsia="pl-PL"/>
        </w:rPr>
        <w:t>. Co powinien zrobić małżonek sakramentalny uwikłany w pozamałżeński</w:t>
      </w:r>
      <w:r w:rsidR="00286B74" w:rsidRPr="00122DD1">
        <w:rPr>
          <w:rFonts w:eastAsia="Times New Roman" w:cstheme="minorHAnsi"/>
          <w:b/>
          <w:bCs/>
          <w:color w:val="0070C0"/>
          <w:spacing w:val="-4"/>
          <w:sz w:val="24"/>
          <w:lang w:eastAsia="pl-PL"/>
        </w:rPr>
        <w:t>,</w:t>
      </w:r>
      <w:r w:rsidR="00D662B8" w:rsidRPr="00122DD1">
        <w:rPr>
          <w:rFonts w:eastAsia="Times New Roman" w:cstheme="minorHAnsi"/>
          <w:b/>
          <w:bCs/>
          <w:color w:val="0070C0"/>
          <w:spacing w:val="-4"/>
          <w:sz w:val="24"/>
          <w:lang w:eastAsia="pl-PL"/>
        </w:rPr>
        <w:t xml:space="preserve"> cudzołożny związek, aby</w:t>
      </w:r>
      <w:r w:rsidR="00487492" w:rsidRPr="00122DD1">
        <w:rPr>
          <w:rFonts w:eastAsia="Times New Roman" w:cstheme="minorHAnsi"/>
          <w:b/>
          <w:bCs/>
          <w:color w:val="0070C0"/>
          <w:spacing w:val="-4"/>
          <w:sz w:val="24"/>
          <w:lang w:eastAsia="pl-PL"/>
        </w:rPr>
        <w:t xml:space="preserve"> wejść na drogę pojednania z B</w:t>
      </w:r>
      <w:r w:rsidR="00D662B8" w:rsidRPr="00122DD1">
        <w:rPr>
          <w:rFonts w:eastAsia="Times New Roman" w:cstheme="minorHAnsi"/>
          <w:b/>
          <w:bCs/>
          <w:color w:val="0070C0"/>
          <w:spacing w:val="-4"/>
          <w:sz w:val="24"/>
          <w:lang w:eastAsia="pl-PL"/>
        </w:rPr>
        <w:t xml:space="preserve">ogiem i </w:t>
      </w:r>
      <w:r w:rsidR="00695413" w:rsidRPr="00122DD1">
        <w:rPr>
          <w:rFonts w:eastAsia="Times New Roman" w:cstheme="minorHAnsi"/>
          <w:b/>
          <w:bCs/>
          <w:color w:val="0070C0"/>
          <w:spacing w:val="-4"/>
          <w:sz w:val="24"/>
          <w:lang w:eastAsia="pl-PL"/>
        </w:rPr>
        <w:t xml:space="preserve">z </w:t>
      </w:r>
      <w:r w:rsidR="00D662B8" w:rsidRPr="00122DD1">
        <w:rPr>
          <w:rFonts w:eastAsia="Times New Roman" w:cstheme="minorHAnsi"/>
          <w:b/>
          <w:bCs/>
          <w:color w:val="0070C0"/>
          <w:spacing w:val="-4"/>
          <w:sz w:val="24"/>
          <w:lang w:eastAsia="pl-PL"/>
        </w:rPr>
        <w:t>małżonkiem?</w:t>
      </w:r>
    </w:p>
    <w:bookmarkEnd w:id="31"/>
    <w:p w14:paraId="7FDA808A" w14:textId="438B7644" w:rsidR="00B93763" w:rsidRPr="00B75DD0" w:rsidRDefault="00B93763" w:rsidP="00E35A96">
      <w:pPr>
        <w:spacing w:after="0" w:line="240" w:lineRule="auto"/>
        <w:jc w:val="both"/>
        <w:rPr>
          <w:rFonts w:eastAsia="Times New Roman" w:cstheme="minorHAnsi"/>
          <w:spacing w:val="-4"/>
          <w:sz w:val="12"/>
          <w:lang w:eastAsia="pl-PL"/>
        </w:rPr>
      </w:pPr>
    </w:p>
    <w:p w14:paraId="7C822F02" w14:textId="683EF290" w:rsidR="00E75BB4" w:rsidRDefault="00B93763" w:rsidP="00E35A96">
      <w:pPr>
        <w:spacing w:after="0" w:line="240" w:lineRule="auto"/>
        <w:jc w:val="both"/>
        <w:rPr>
          <w:rFonts w:eastAsia="Times New Roman" w:cstheme="minorHAnsi"/>
          <w:spacing w:val="-4"/>
          <w:sz w:val="24"/>
          <w:szCs w:val="24"/>
          <w:lang w:eastAsia="pl-PL"/>
        </w:rPr>
      </w:pPr>
      <w:r w:rsidRPr="00122DD1">
        <w:rPr>
          <w:rFonts w:eastAsia="Times New Roman" w:cstheme="minorHAnsi"/>
          <w:spacing w:val="-4"/>
          <w:sz w:val="24"/>
          <w:szCs w:val="24"/>
          <w:lang w:eastAsia="pl-PL"/>
        </w:rPr>
        <w:t>Aby wejść na drogę pojednania z Bogiem i sakramentalnym współmałżonkiem</w:t>
      </w:r>
      <w:r w:rsidR="0042622B" w:rsidRPr="00122DD1">
        <w:rPr>
          <w:rFonts w:eastAsia="Times New Roman" w:cstheme="minorHAnsi"/>
          <w:spacing w:val="-4"/>
          <w:sz w:val="24"/>
          <w:szCs w:val="24"/>
          <w:lang w:eastAsia="pl-PL"/>
        </w:rPr>
        <w:t>,</w:t>
      </w:r>
      <w:r w:rsidRPr="00122DD1">
        <w:rPr>
          <w:rFonts w:eastAsia="Times New Roman" w:cstheme="minorHAnsi"/>
          <w:spacing w:val="-4"/>
          <w:sz w:val="24"/>
          <w:szCs w:val="24"/>
          <w:lang w:eastAsia="pl-PL"/>
        </w:rPr>
        <w:t xml:space="preserve"> należy wyjść z</w:t>
      </w:r>
      <w:r w:rsidR="00695413" w:rsidRPr="00122DD1">
        <w:rPr>
          <w:rFonts w:eastAsia="Times New Roman" w:cstheme="minorHAnsi"/>
          <w:spacing w:val="-4"/>
          <w:sz w:val="24"/>
          <w:szCs w:val="24"/>
          <w:lang w:eastAsia="pl-PL"/>
        </w:rPr>
        <w:t> </w:t>
      </w:r>
      <w:r w:rsidRPr="00122DD1">
        <w:rPr>
          <w:rFonts w:eastAsia="Times New Roman" w:cstheme="minorHAnsi"/>
          <w:spacing w:val="-4"/>
          <w:sz w:val="24"/>
          <w:szCs w:val="24"/>
          <w:lang w:eastAsia="pl-PL"/>
        </w:rPr>
        <w:t>sytuacji cudzołóstwa i zdrady. Bardzo ważne jest właściwe zdefiniowanie i rozumienie tego</w:t>
      </w:r>
      <w:r w:rsidR="00E051E7" w:rsidRPr="00122DD1">
        <w:rPr>
          <w:rFonts w:eastAsia="Times New Roman" w:cstheme="minorHAnsi"/>
          <w:spacing w:val="-4"/>
          <w:sz w:val="24"/>
          <w:szCs w:val="24"/>
          <w:lang w:eastAsia="pl-PL"/>
        </w:rPr>
        <w:t>,</w:t>
      </w:r>
      <w:r w:rsidRPr="00122DD1">
        <w:rPr>
          <w:rFonts w:eastAsia="Times New Roman" w:cstheme="minorHAnsi"/>
          <w:spacing w:val="-4"/>
          <w:sz w:val="24"/>
          <w:szCs w:val="24"/>
          <w:lang w:eastAsia="pl-PL"/>
        </w:rPr>
        <w:t xml:space="preserve"> czym z  punktu widzenia wiary chrześcijańskiej jest cudzołóstwo i zdrada.</w:t>
      </w:r>
    </w:p>
    <w:p w14:paraId="160D3C61" w14:textId="77777777" w:rsidR="00B75DD0" w:rsidRPr="00B75DD0" w:rsidRDefault="00B75DD0" w:rsidP="00E35A96">
      <w:pPr>
        <w:spacing w:after="0" w:line="240" w:lineRule="auto"/>
        <w:jc w:val="both"/>
        <w:rPr>
          <w:rFonts w:eastAsia="Times New Roman" w:cstheme="minorHAnsi"/>
          <w:spacing w:val="-4"/>
          <w:sz w:val="10"/>
          <w:szCs w:val="24"/>
          <w:lang w:eastAsia="pl-PL"/>
        </w:rPr>
      </w:pPr>
    </w:p>
    <w:p w14:paraId="295249C0" w14:textId="0A1CA79C" w:rsidR="00B93763" w:rsidRPr="00122DD1" w:rsidRDefault="00B93763" w:rsidP="00E35A96">
      <w:pPr>
        <w:spacing w:after="0" w:line="240" w:lineRule="auto"/>
        <w:jc w:val="both"/>
        <w:rPr>
          <w:rFonts w:eastAsia="Times New Roman" w:cstheme="minorHAnsi"/>
          <w:spacing w:val="-4"/>
          <w:sz w:val="24"/>
          <w:szCs w:val="24"/>
          <w:lang w:eastAsia="pl-PL"/>
        </w:rPr>
      </w:pPr>
      <w:r w:rsidRPr="00122DD1">
        <w:rPr>
          <w:rFonts w:eastAsia="Times New Roman" w:cstheme="minorHAnsi"/>
          <w:b/>
          <w:color w:val="0070C0"/>
          <w:spacing w:val="-4"/>
          <w:sz w:val="24"/>
          <w:szCs w:val="24"/>
          <w:lang w:eastAsia="pl-PL"/>
        </w:rPr>
        <w:t>CUDZOŁÓSTWO</w:t>
      </w:r>
      <w:r w:rsidRPr="00122DD1">
        <w:rPr>
          <w:rFonts w:eastAsia="Times New Roman" w:cstheme="minorHAnsi"/>
          <w:spacing w:val="-4"/>
          <w:sz w:val="24"/>
          <w:szCs w:val="24"/>
          <w:lang w:eastAsia="pl-PL"/>
        </w:rPr>
        <w:t xml:space="preserve"> </w:t>
      </w:r>
      <w:r w:rsidR="00F71119" w:rsidRPr="00122DD1">
        <w:rPr>
          <w:rFonts w:eastAsia="Times New Roman" w:cstheme="minorHAnsi"/>
          <w:spacing w:val="-4"/>
          <w:sz w:val="24"/>
          <w:szCs w:val="24"/>
          <w:lang w:eastAsia="pl-PL"/>
        </w:rPr>
        <w:t>–</w:t>
      </w:r>
      <w:r w:rsidRPr="00122DD1">
        <w:rPr>
          <w:rFonts w:eastAsia="Times New Roman" w:cstheme="minorHAnsi"/>
          <w:spacing w:val="-4"/>
          <w:sz w:val="24"/>
          <w:szCs w:val="24"/>
          <w:lang w:eastAsia="pl-PL"/>
        </w:rPr>
        <w:t xml:space="preserve"> to nie tylko współżycie fizyczne, ma o wiele większy zakres</w:t>
      </w:r>
      <w:r w:rsidR="00D662B8" w:rsidRPr="00B75DD0">
        <w:rPr>
          <w:rStyle w:val="Odwoanieprzypisudolnego"/>
          <w:rFonts w:eastAsia="Times New Roman" w:cstheme="minorHAnsi"/>
          <w:b/>
          <w:spacing w:val="-4"/>
          <w:sz w:val="26"/>
          <w:szCs w:val="26"/>
          <w:lang w:eastAsia="pl-PL"/>
        </w:rPr>
        <w:footnoteReference w:id="18"/>
      </w:r>
      <w:r w:rsidR="00D662B8" w:rsidRPr="00122DD1">
        <w:rPr>
          <w:rFonts w:eastAsia="Times New Roman" w:cstheme="minorHAnsi"/>
          <w:spacing w:val="-4"/>
          <w:sz w:val="24"/>
          <w:szCs w:val="24"/>
          <w:lang w:eastAsia="pl-PL"/>
        </w:rPr>
        <w:t xml:space="preserve">. </w:t>
      </w:r>
      <w:r w:rsidRPr="00122DD1">
        <w:rPr>
          <w:rFonts w:eastAsia="Times New Roman" w:cstheme="minorHAnsi"/>
          <w:spacing w:val="-4"/>
          <w:sz w:val="24"/>
          <w:szCs w:val="24"/>
          <w:lang w:eastAsia="pl-PL"/>
        </w:rPr>
        <w:t xml:space="preserve">Samo już pozostawanie w </w:t>
      </w:r>
      <w:r w:rsidR="00A82390" w:rsidRPr="00122DD1">
        <w:rPr>
          <w:rFonts w:eastAsia="Times New Roman" w:cstheme="minorHAnsi"/>
          <w:iCs/>
          <w:spacing w:val="-4"/>
          <w:sz w:val="24"/>
          <w:szCs w:val="24"/>
          <w:lang w:eastAsia="pl-PL"/>
        </w:rPr>
        <w:t>pozamałżeńskim</w:t>
      </w:r>
      <w:r w:rsidRPr="00122DD1">
        <w:rPr>
          <w:rFonts w:eastAsia="Times New Roman" w:cstheme="minorHAnsi"/>
          <w:spacing w:val="-4"/>
          <w:sz w:val="24"/>
          <w:szCs w:val="24"/>
          <w:lang w:eastAsia="pl-PL"/>
        </w:rPr>
        <w:t xml:space="preserve"> związku jest cudzołóstwem, gdyż </w:t>
      </w:r>
      <w:r w:rsidR="00846E57" w:rsidRPr="00122DD1">
        <w:rPr>
          <w:rFonts w:eastAsia="Times New Roman" w:cstheme="minorHAnsi"/>
          <w:spacing w:val="-4"/>
          <w:sz w:val="24"/>
          <w:szCs w:val="24"/>
          <w:lang w:eastAsia="pl-PL"/>
        </w:rPr>
        <w:t>łamie</w:t>
      </w:r>
      <w:r w:rsidRPr="00122DD1">
        <w:rPr>
          <w:rFonts w:eastAsia="Times New Roman" w:cstheme="minorHAnsi"/>
          <w:spacing w:val="-4"/>
          <w:sz w:val="24"/>
          <w:szCs w:val="24"/>
          <w:lang w:eastAsia="pl-PL"/>
        </w:rPr>
        <w:t xml:space="preserve"> przysięgę małżeńską, godzi w sakramentalne małżeństwo. Nawet niewłaściwe (pożądliwe) spojrzenie może być aktem cudzołożnym. Odejście od małżonka do drugiej osoby Pan Jezus nazywa cudzołóstwem. Świadczą o tym słowa Pana Jezusa: „</w:t>
      </w:r>
      <w:r w:rsidRPr="00122DD1">
        <w:rPr>
          <w:rFonts w:eastAsia="Times New Roman" w:cstheme="minorHAnsi"/>
          <w:i/>
          <w:spacing w:val="-4"/>
          <w:sz w:val="24"/>
          <w:szCs w:val="24"/>
          <w:lang w:eastAsia="pl-PL"/>
        </w:rPr>
        <w:t>Kto oddala żonę swoją, a bierze inną, popełnia</w:t>
      </w:r>
      <w:r w:rsidR="00C62585" w:rsidRPr="00122DD1">
        <w:rPr>
          <w:rFonts w:eastAsia="Times New Roman" w:cstheme="minorHAnsi"/>
          <w:i/>
          <w:spacing w:val="-4"/>
          <w:sz w:val="24"/>
          <w:szCs w:val="24"/>
          <w:lang w:eastAsia="pl-PL"/>
        </w:rPr>
        <w:t xml:space="preserve"> </w:t>
      </w:r>
      <w:r w:rsidRPr="00122DD1">
        <w:rPr>
          <w:rFonts w:eastAsia="Times New Roman" w:cstheme="minorHAnsi"/>
          <w:i/>
          <w:spacing w:val="-4"/>
          <w:sz w:val="24"/>
          <w:szCs w:val="24"/>
          <w:lang w:eastAsia="pl-PL"/>
        </w:rPr>
        <w:t>cudzołóstwo względem niej</w:t>
      </w:r>
      <w:r w:rsidR="00054866" w:rsidRPr="00122DD1">
        <w:rPr>
          <w:rFonts w:eastAsia="Times New Roman" w:cstheme="minorHAnsi"/>
          <w:i/>
          <w:spacing w:val="-4"/>
          <w:sz w:val="24"/>
          <w:szCs w:val="24"/>
          <w:lang w:eastAsia="pl-PL"/>
        </w:rPr>
        <w:t xml:space="preserve">. </w:t>
      </w:r>
      <w:r w:rsidR="00151426" w:rsidRPr="00122DD1">
        <w:rPr>
          <w:rFonts w:eastAsia="Times New Roman" w:cstheme="minorHAnsi"/>
          <w:i/>
          <w:spacing w:val="-4"/>
          <w:sz w:val="24"/>
          <w:szCs w:val="24"/>
          <w:lang w:eastAsia="pl-PL"/>
        </w:rPr>
        <w:t xml:space="preserve">I jeśli żona opuści swego męża, </w:t>
      </w:r>
      <w:r w:rsidR="003D55BA">
        <w:rPr>
          <w:rFonts w:eastAsia="Times New Roman" w:cstheme="minorHAnsi"/>
          <w:i/>
          <w:spacing w:val="-4"/>
          <w:sz w:val="24"/>
          <w:szCs w:val="24"/>
          <w:lang w:eastAsia="pl-PL"/>
        </w:rPr>
        <w:br/>
      </w:r>
      <w:r w:rsidR="00151426" w:rsidRPr="00122DD1">
        <w:rPr>
          <w:rFonts w:eastAsia="Times New Roman" w:cstheme="minorHAnsi"/>
          <w:i/>
          <w:spacing w:val="-4"/>
          <w:sz w:val="24"/>
          <w:szCs w:val="24"/>
          <w:lang w:eastAsia="pl-PL"/>
        </w:rPr>
        <w:t>a wyjdzie za innego, popełnia cudzołóstwo</w:t>
      </w:r>
      <w:r w:rsidRPr="00122DD1">
        <w:rPr>
          <w:rFonts w:eastAsia="Times New Roman" w:cstheme="minorHAnsi"/>
          <w:spacing w:val="-4"/>
          <w:sz w:val="24"/>
          <w:szCs w:val="24"/>
          <w:lang w:eastAsia="pl-PL"/>
        </w:rPr>
        <w:t>” (</w:t>
      </w:r>
      <w:hyperlink r:id="rId161" w:anchor=":~:text=Powiedzia%C5%82%20im%3A%20%C2%ABKto%20oddala%20swoj%C4%85%20%C5%BCon%C4%99%2C%20a%20bierze%20inn%C4%85%2C%20pope%C5%82nia%20wzgl%C4%99dem%20niej%20cudzo%C5%82%C3%B3stwo.%2012%20I%20je%C5%9Bli%20%C5%BCona%20opu%C5%9Bci%20swego%20m%C4%99%C5%BCa%2C%2" w:history="1">
        <w:r w:rsidRPr="00B75DD0">
          <w:rPr>
            <w:rStyle w:val="Hipercze"/>
            <w:rFonts w:eastAsia="Times New Roman" w:cstheme="minorHAnsi"/>
            <w:b/>
            <w:spacing w:val="-4"/>
            <w:sz w:val="24"/>
            <w:szCs w:val="24"/>
            <w:lang w:eastAsia="pl-PL"/>
          </w:rPr>
          <w:t>Mk 10,11-12</w:t>
        </w:r>
      </w:hyperlink>
      <w:r w:rsidR="001D27B5" w:rsidRPr="00122DD1">
        <w:rPr>
          <w:rFonts w:eastAsia="Times New Roman" w:cstheme="minorHAnsi"/>
          <w:spacing w:val="-4"/>
          <w:sz w:val="24"/>
          <w:szCs w:val="24"/>
          <w:lang w:eastAsia="pl-PL"/>
        </w:rPr>
        <w:t>) oraz: „</w:t>
      </w:r>
      <w:r w:rsidRPr="00122DD1">
        <w:rPr>
          <w:rFonts w:eastAsia="Times New Roman" w:cstheme="minorHAnsi"/>
          <w:i/>
          <w:spacing w:val="-4"/>
          <w:sz w:val="24"/>
          <w:szCs w:val="24"/>
          <w:lang w:eastAsia="pl-PL"/>
        </w:rPr>
        <w:t xml:space="preserve">Słyszeliście, że powiedziano: Nie cudzołóż! A Ja wam powiadam: Każdy, kto pożądliwie patrzy na kobietę, już się w swoim sercu dopuścił </w:t>
      </w:r>
      <w:r w:rsidR="003D55BA">
        <w:rPr>
          <w:rFonts w:eastAsia="Times New Roman" w:cstheme="minorHAnsi"/>
          <w:i/>
          <w:spacing w:val="-4"/>
          <w:sz w:val="24"/>
          <w:szCs w:val="24"/>
          <w:lang w:eastAsia="pl-PL"/>
        </w:rPr>
        <w:br/>
      </w:r>
      <w:r w:rsidRPr="00122DD1">
        <w:rPr>
          <w:rFonts w:eastAsia="Times New Roman" w:cstheme="minorHAnsi"/>
          <w:i/>
          <w:spacing w:val="-4"/>
          <w:sz w:val="24"/>
          <w:szCs w:val="24"/>
          <w:lang w:eastAsia="pl-PL"/>
        </w:rPr>
        <w:t>z nią cudzołóstwa</w:t>
      </w:r>
      <w:r w:rsidR="001D27B5" w:rsidRPr="00122DD1">
        <w:rPr>
          <w:rFonts w:eastAsia="Times New Roman" w:cstheme="minorHAnsi"/>
          <w:i/>
          <w:spacing w:val="-4"/>
          <w:sz w:val="24"/>
          <w:szCs w:val="24"/>
          <w:lang w:eastAsia="pl-PL"/>
        </w:rPr>
        <w:t>”</w:t>
      </w:r>
      <w:r w:rsidRPr="00122DD1">
        <w:rPr>
          <w:rFonts w:eastAsia="Times New Roman" w:cstheme="minorHAnsi"/>
          <w:spacing w:val="-4"/>
          <w:sz w:val="24"/>
          <w:szCs w:val="24"/>
          <w:lang w:eastAsia="pl-PL"/>
        </w:rPr>
        <w:t xml:space="preserve"> (</w:t>
      </w:r>
      <w:hyperlink r:id="rId162" w:anchor=":~:text=S%C5%82yszeli%C5%9Bcie%2C%20%C5%BCe%20powiedziano%3A%20Nie%20cudzo%C5%82%C3%B3%C5%BC!%2028%C2%A0A%20Ja%20wam%20powiadam%3A%20Ka%C5%BCdy%2C%20kto%20po%C5%BC%C4%85dliwie%20patrzy%20na%20kobiet%C4%99%2C%20ju%C5%BC%20si%C4%99%20w%20swoim%20sercu%20dop" w:history="1">
        <w:r w:rsidR="00B75DD0" w:rsidRPr="00B75DD0">
          <w:rPr>
            <w:rStyle w:val="Hipercze"/>
            <w:rFonts w:eastAsia="Times New Roman" w:cstheme="minorHAnsi"/>
            <w:b/>
            <w:spacing w:val="-4"/>
            <w:sz w:val="24"/>
            <w:szCs w:val="24"/>
            <w:lang w:eastAsia="pl-PL"/>
          </w:rPr>
          <w:t>Mt 5,</w:t>
        </w:r>
        <w:r w:rsidRPr="00B75DD0">
          <w:rPr>
            <w:rStyle w:val="Hipercze"/>
            <w:rFonts w:eastAsia="Times New Roman" w:cstheme="minorHAnsi"/>
            <w:b/>
            <w:spacing w:val="-4"/>
            <w:sz w:val="24"/>
            <w:szCs w:val="24"/>
            <w:lang w:eastAsia="pl-PL"/>
          </w:rPr>
          <w:t>27-28</w:t>
        </w:r>
      </w:hyperlink>
      <w:r w:rsidRPr="00122DD1">
        <w:rPr>
          <w:rFonts w:eastAsia="Times New Roman" w:cstheme="minorHAnsi"/>
          <w:spacing w:val="-4"/>
          <w:sz w:val="24"/>
          <w:szCs w:val="24"/>
          <w:lang w:eastAsia="pl-PL"/>
        </w:rPr>
        <w:t>).</w:t>
      </w:r>
      <w:r w:rsidR="00B00BE9" w:rsidRPr="00122DD1">
        <w:rPr>
          <w:rFonts w:eastAsia="Times New Roman" w:cstheme="minorHAnsi"/>
          <w:spacing w:val="-4"/>
          <w:sz w:val="24"/>
          <w:szCs w:val="24"/>
          <w:lang w:eastAsia="pl-PL"/>
        </w:rPr>
        <w:t xml:space="preserve"> </w:t>
      </w:r>
      <w:r w:rsidRPr="00122DD1">
        <w:rPr>
          <w:rFonts w:eastAsia="Times New Roman" w:cstheme="minorHAnsi"/>
          <w:spacing w:val="-4"/>
          <w:sz w:val="24"/>
          <w:szCs w:val="24"/>
          <w:lang w:eastAsia="pl-PL"/>
        </w:rPr>
        <w:t xml:space="preserve">Powyższe słowa </w:t>
      </w:r>
      <w:r w:rsidR="009D4858" w:rsidRPr="00122DD1">
        <w:rPr>
          <w:rFonts w:eastAsia="Times New Roman" w:cstheme="minorHAnsi"/>
          <w:spacing w:val="-4"/>
          <w:sz w:val="24"/>
          <w:szCs w:val="24"/>
          <w:lang w:eastAsia="pl-PL"/>
        </w:rPr>
        <w:t xml:space="preserve">Pana </w:t>
      </w:r>
      <w:r w:rsidRPr="00122DD1">
        <w:rPr>
          <w:rFonts w:eastAsia="Times New Roman" w:cstheme="minorHAnsi"/>
          <w:spacing w:val="-4"/>
          <w:sz w:val="24"/>
          <w:szCs w:val="24"/>
          <w:lang w:eastAsia="pl-PL"/>
        </w:rPr>
        <w:t xml:space="preserve">Jezusa oznaczają, że cudzołóstwo to nie tylko współżycie fizyczne. </w:t>
      </w:r>
      <w:r w:rsidR="00695413" w:rsidRPr="00122DD1">
        <w:rPr>
          <w:rFonts w:eastAsia="Times New Roman" w:cstheme="minorHAnsi"/>
          <w:spacing w:val="-4"/>
          <w:sz w:val="24"/>
          <w:szCs w:val="24"/>
          <w:lang w:eastAsia="pl-PL"/>
        </w:rPr>
        <w:t>D</w:t>
      </w:r>
      <w:r w:rsidR="005B1243" w:rsidRPr="00122DD1">
        <w:rPr>
          <w:rFonts w:eastAsia="Times New Roman" w:cstheme="minorHAnsi"/>
          <w:spacing w:val="-4"/>
          <w:sz w:val="24"/>
          <w:szCs w:val="24"/>
          <w:lang w:eastAsia="pl-PL"/>
        </w:rPr>
        <w:t xml:space="preserve">zielenie życia z inną niż współmałżonek osobą </w:t>
      </w:r>
      <w:r w:rsidR="00A82390" w:rsidRPr="00122DD1">
        <w:rPr>
          <w:rFonts w:eastAsia="Times New Roman" w:cstheme="minorHAnsi"/>
          <w:spacing w:val="-4"/>
          <w:sz w:val="24"/>
          <w:szCs w:val="24"/>
          <w:lang w:eastAsia="pl-PL"/>
        </w:rPr>
        <w:t>łamie</w:t>
      </w:r>
      <w:r w:rsidR="005B1243" w:rsidRPr="00122DD1">
        <w:rPr>
          <w:rFonts w:eastAsia="Times New Roman" w:cstheme="minorHAnsi"/>
          <w:spacing w:val="-4"/>
          <w:sz w:val="24"/>
          <w:szCs w:val="24"/>
          <w:lang w:eastAsia="pl-PL"/>
        </w:rPr>
        <w:t xml:space="preserve"> również nakaz Pana Jezusa wyrażony w </w:t>
      </w:r>
      <w:hyperlink r:id="rId163" w:history="1">
        <w:r w:rsidR="005B1243" w:rsidRPr="00B75DD0">
          <w:rPr>
            <w:rStyle w:val="Hipercze"/>
            <w:rFonts w:eastAsia="Times New Roman" w:cstheme="minorHAnsi"/>
            <w:b/>
            <w:bCs/>
            <w:iCs/>
            <w:spacing w:val="-4"/>
            <w:sz w:val="24"/>
            <w:szCs w:val="24"/>
            <w:lang w:eastAsia="pl-PL"/>
          </w:rPr>
          <w:t>1Kor 7,10-11</w:t>
        </w:r>
      </w:hyperlink>
      <w:r w:rsidR="005B1243" w:rsidRPr="00122DD1">
        <w:rPr>
          <w:rFonts w:eastAsia="Times New Roman" w:cstheme="minorHAnsi"/>
          <w:spacing w:val="-4"/>
          <w:sz w:val="24"/>
          <w:szCs w:val="24"/>
          <w:lang w:eastAsia="pl-PL"/>
        </w:rPr>
        <w:t xml:space="preserve">: </w:t>
      </w:r>
      <w:r w:rsidR="005B1243" w:rsidRPr="00122DD1">
        <w:rPr>
          <w:rFonts w:eastAsia="Times New Roman" w:cstheme="minorHAnsi"/>
          <w:bCs/>
          <w:iCs/>
          <w:spacing w:val="-4"/>
          <w:sz w:val="24"/>
          <w:szCs w:val="24"/>
          <w:lang w:eastAsia="pl-PL"/>
        </w:rPr>
        <w:t>„</w:t>
      </w:r>
      <w:r w:rsidR="005B1243" w:rsidRPr="00122DD1">
        <w:rPr>
          <w:rFonts w:eastAsia="Times New Roman" w:cstheme="minorHAnsi"/>
          <w:bCs/>
          <w:i/>
          <w:iCs/>
          <w:spacing w:val="-4"/>
          <w:sz w:val="24"/>
          <w:szCs w:val="24"/>
          <w:lang w:eastAsia="pl-PL"/>
        </w:rPr>
        <w:t xml:space="preserve">Tym zaś, którzy trwają w związkach małżeńskich, </w:t>
      </w:r>
      <w:r w:rsidR="005B1243" w:rsidRPr="007404F6">
        <w:rPr>
          <w:rFonts w:eastAsia="Times New Roman" w:cstheme="minorHAnsi"/>
          <w:b/>
          <w:bCs/>
          <w:i/>
          <w:iCs/>
          <w:color w:val="1F4E79" w:themeColor="accent1" w:themeShade="80"/>
          <w:spacing w:val="-4"/>
          <w:sz w:val="24"/>
          <w:szCs w:val="24"/>
          <w:lang w:eastAsia="pl-PL"/>
        </w:rPr>
        <w:t>nakazuję nie ja, lecz Pan</w:t>
      </w:r>
      <w:r w:rsidR="005B1243" w:rsidRPr="00122DD1">
        <w:rPr>
          <w:rFonts w:eastAsia="Times New Roman" w:cstheme="minorHAnsi"/>
          <w:bCs/>
          <w:i/>
          <w:iCs/>
          <w:spacing w:val="-4"/>
          <w:sz w:val="24"/>
          <w:szCs w:val="24"/>
          <w:lang w:eastAsia="pl-PL"/>
        </w:rPr>
        <w:t xml:space="preserve">: Żona niech nie odchodzi od swego męża! Gdyby zaś odeszła, </w:t>
      </w:r>
      <w:r w:rsidR="005B1243" w:rsidRPr="007404F6">
        <w:rPr>
          <w:rFonts w:eastAsia="Times New Roman" w:cstheme="minorHAnsi"/>
          <w:b/>
          <w:bCs/>
          <w:i/>
          <w:iCs/>
          <w:color w:val="1F4E79" w:themeColor="accent1" w:themeShade="80"/>
          <w:spacing w:val="-4"/>
          <w:sz w:val="24"/>
          <w:szCs w:val="24"/>
          <w:lang w:eastAsia="pl-PL"/>
        </w:rPr>
        <w:t>niech pozostanie samotną albo niech się pojedna ze swym mężem”</w:t>
      </w:r>
      <w:r w:rsidR="005B1243" w:rsidRPr="00122DD1">
        <w:rPr>
          <w:rFonts w:eastAsia="Times New Roman" w:cstheme="minorHAnsi"/>
          <w:bCs/>
          <w:i/>
          <w:iCs/>
          <w:spacing w:val="-4"/>
          <w:sz w:val="24"/>
          <w:szCs w:val="24"/>
          <w:lang w:eastAsia="pl-PL"/>
        </w:rPr>
        <w:t>.</w:t>
      </w:r>
      <w:r w:rsidR="005B1243" w:rsidRPr="00122DD1">
        <w:rPr>
          <w:rFonts w:eastAsia="Times New Roman" w:cstheme="minorHAnsi"/>
          <w:spacing w:val="-4"/>
          <w:sz w:val="24"/>
          <w:szCs w:val="24"/>
          <w:lang w:eastAsia="pl-PL"/>
        </w:rPr>
        <w:t xml:space="preserve"> </w:t>
      </w:r>
      <w:r w:rsidRPr="00122DD1">
        <w:rPr>
          <w:rFonts w:eastAsia="Times New Roman" w:cstheme="minorHAnsi"/>
          <w:spacing w:val="-4"/>
          <w:sz w:val="24"/>
          <w:szCs w:val="24"/>
          <w:lang w:eastAsia="pl-PL"/>
        </w:rPr>
        <w:t>Trwanie w cudzołóstwie pociąga za sobą ryzyko utraty zbawienia: „</w:t>
      </w:r>
      <w:r w:rsidRPr="00122DD1">
        <w:rPr>
          <w:rFonts w:eastAsia="Times New Roman" w:cstheme="minorHAnsi"/>
          <w:i/>
          <w:spacing w:val="-4"/>
          <w:sz w:val="24"/>
          <w:szCs w:val="24"/>
          <w:lang w:eastAsia="pl-PL"/>
        </w:rPr>
        <w:t>Czyż nie wiecie, że niesprawiedliwi nie posiądą królestwa Bożego? Nie łudźcie się! Ani rozpustnicy, ani bałwochwal</w:t>
      </w:r>
      <w:r w:rsidR="00EF18A6" w:rsidRPr="00122DD1">
        <w:rPr>
          <w:rFonts w:eastAsia="Times New Roman" w:cstheme="minorHAnsi"/>
          <w:i/>
          <w:spacing w:val="-4"/>
          <w:sz w:val="24"/>
          <w:szCs w:val="24"/>
          <w:lang w:eastAsia="pl-PL"/>
        </w:rPr>
        <w:t>cy, ani cudzołożnicy, ani rozwią</w:t>
      </w:r>
      <w:r w:rsidRPr="00122DD1">
        <w:rPr>
          <w:rFonts w:eastAsia="Times New Roman" w:cstheme="minorHAnsi"/>
          <w:i/>
          <w:spacing w:val="-4"/>
          <w:sz w:val="24"/>
          <w:szCs w:val="24"/>
          <w:lang w:eastAsia="pl-PL"/>
        </w:rPr>
        <w:t>źli, ani mężczyźni współżyjący z sobą, ani złodzieje, ani chciwi, ani pijacy, ani oszczercy, ani zdziercy nie odziedziczą królestwa Bożego</w:t>
      </w:r>
      <w:r w:rsidRPr="00122DD1">
        <w:rPr>
          <w:rFonts w:eastAsia="Times New Roman" w:cstheme="minorHAnsi"/>
          <w:spacing w:val="-4"/>
          <w:sz w:val="24"/>
          <w:szCs w:val="24"/>
          <w:lang w:eastAsia="pl-PL"/>
        </w:rPr>
        <w:t xml:space="preserve">” </w:t>
      </w:r>
      <w:r w:rsidR="00B00BE9" w:rsidRPr="00122DD1">
        <w:rPr>
          <w:rFonts w:eastAsia="Times New Roman" w:cstheme="minorHAnsi"/>
          <w:spacing w:val="-4"/>
          <w:sz w:val="24"/>
          <w:szCs w:val="24"/>
          <w:lang w:eastAsia="pl-PL"/>
        </w:rPr>
        <w:t>(</w:t>
      </w:r>
      <w:hyperlink r:id="rId164" w:anchor=":~:text=Nie%20%C5%82ud%C5%BAcie%20si%C4%99!%20Ani%20rozpustnicy%2C%20ani%20ba%C5%82wochwalcy%2C%20ani%20cudzo%C5%82o%C5%BCnicy%2C%20ani%20rozwi%C4%85%C5%BAli%2C%20ani%20m%C4%99%C5%BCczy%C5%BAni%20wsp%C3%B3%C5%82%C5%BCyj%C4%85cy%20ze%20sob%C4%85%2C%2010%20" w:history="1">
        <w:r w:rsidR="00B00BE9" w:rsidRPr="00B75DD0">
          <w:rPr>
            <w:rStyle w:val="Hipercze"/>
            <w:rFonts w:eastAsia="Times New Roman" w:cstheme="minorHAnsi"/>
            <w:b/>
            <w:spacing w:val="-4"/>
            <w:sz w:val="24"/>
            <w:szCs w:val="24"/>
            <w:lang w:eastAsia="pl-PL"/>
          </w:rPr>
          <w:t>1 Kor 6, 9-10</w:t>
        </w:r>
      </w:hyperlink>
      <w:r w:rsidR="00B00BE9" w:rsidRPr="00122DD1">
        <w:rPr>
          <w:rFonts w:eastAsia="Times New Roman" w:cstheme="minorHAnsi"/>
          <w:spacing w:val="-4"/>
          <w:sz w:val="24"/>
          <w:szCs w:val="24"/>
          <w:lang w:eastAsia="pl-PL"/>
        </w:rPr>
        <w:t>)</w:t>
      </w:r>
      <w:r w:rsidRPr="00122DD1">
        <w:rPr>
          <w:rFonts w:eastAsia="Times New Roman" w:cstheme="minorHAnsi"/>
          <w:spacing w:val="-4"/>
          <w:sz w:val="24"/>
          <w:szCs w:val="24"/>
          <w:lang w:eastAsia="pl-PL"/>
        </w:rPr>
        <w:t>.</w:t>
      </w:r>
    </w:p>
    <w:p w14:paraId="14D20785" w14:textId="24C4415F" w:rsidR="00B75DD0" w:rsidRPr="00B75DD0" w:rsidRDefault="00B75DD0" w:rsidP="00E35A96">
      <w:pPr>
        <w:spacing w:after="0" w:line="240" w:lineRule="auto"/>
        <w:jc w:val="both"/>
        <w:rPr>
          <w:rFonts w:eastAsia="Times New Roman" w:cstheme="minorHAnsi"/>
          <w:b/>
          <w:color w:val="0070C0"/>
          <w:spacing w:val="-4"/>
          <w:sz w:val="10"/>
          <w:lang w:eastAsia="pl-PL"/>
        </w:rPr>
      </w:pPr>
    </w:p>
    <w:p w14:paraId="4F7F04FA" w14:textId="0F3C2E9D" w:rsidR="00E14955" w:rsidRPr="00122DD1" w:rsidRDefault="00E14955" w:rsidP="00E35A96">
      <w:pPr>
        <w:spacing w:after="0" w:line="240" w:lineRule="auto"/>
        <w:jc w:val="both"/>
        <w:rPr>
          <w:rFonts w:eastAsia="Times New Roman" w:cstheme="minorHAnsi"/>
          <w:spacing w:val="-4"/>
          <w:sz w:val="24"/>
          <w:lang w:eastAsia="pl-PL"/>
        </w:rPr>
      </w:pPr>
      <w:r w:rsidRPr="00122DD1">
        <w:rPr>
          <w:rFonts w:eastAsia="Times New Roman" w:cstheme="minorHAnsi"/>
          <w:b/>
          <w:color w:val="0070C0"/>
          <w:spacing w:val="-4"/>
          <w:sz w:val="24"/>
          <w:lang w:eastAsia="pl-PL"/>
        </w:rPr>
        <w:t>ZDRADA</w:t>
      </w:r>
      <w:r w:rsidRPr="00122DD1">
        <w:rPr>
          <w:rFonts w:eastAsia="Times New Roman" w:cstheme="minorHAnsi"/>
          <w:spacing w:val="-4"/>
          <w:sz w:val="24"/>
          <w:lang w:eastAsia="pl-PL"/>
        </w:rPr>
        <w:t xml:space="preserve"> </w:t>
      </w:r>
      <w:r w:rsidR="00E8470B" w:rsidRPr="00122DD1">
        <w:rPr>
          <w:rFonts w:eastAsia="Times New Roman" w:cstheme="minorHAnsi"/>
          <w:spacing w:val="-4"/>
          <w:sz w:val="24"/>
          <w:lang w:eastAsia="pl-PL"/>
        </w:rPr>
        <w:t>–</w:t>
      </w:r>
      <w:r w:rsidRPr="00122DD1">
        <w:rPr>
          <w:rFonts w:eastAsia="Times New Roman" w:cstheme="minorHAnsi"/>
          <w:spacing w:val="-4"/>
          <w:sz w:val="24"/>
          <w:lang w:eastAsia="pl-PL"/>
        </w:rPr>
        <w:t xml:space="preserve"> ma miejsce cały czas dopóty, dopóki małżonek sakramentalny żyjący w </w:t>
      </w:r>
      <w:r w:rsidR="00695413" w:rsidRPr="00122DD1">
        <w:rPr>
          <w:rFonts w:eastAsia="Times New Roman" w:cstheme="minorHAnsi"/>
          <w:spacing w:val="-4"/>
          <w:sz w:val="24"/>
          <w:lang w:eastAsia="pl-PL"/>
        </w:rPr>
        <w:t> </w:t>
      </w:r>
      <w:r w:rsidR="002406ED" w:rsidRPr="00122DD1">
        <w:rPr>
          <w:rFonts w:eastAsia="Times New Roman" w:cstheme="minorHAnsi"/>
          <w:iCs/>
          <w:spacing w:val="-4"/>
          <w:sz w:val="24"/>
          <w:lang w:eastAsia="pl-PL"/>
        </w:rPr>
        <w:t>pozamałżeńskim</w:t>
      </w:r>
      <w:r w:rsidRPr="00122DD1">
        <w:rPr>
          <w:rFonts w:eastAsia="Times New Roman" w:cstheme="minorHAnsi"/>
          <w:spacing w:val="-4"/>
          <w:sz w:val="24"/>
          <w:lang w:eastAsia="pl-PL"/>
        </w:rPr>
        <w:t xml:space="preserve"> związku nie wypełni następujących warunków:</w:t>
      </w:r>
    </w:p>
    <w:p w14:paraId="1F40ACFC" w14:textId="55C9FCE1" w:rsidR="00E14955" w:rsidRPr="00122DD1" w:rsidRDefault="00E14955" w:rsidP="00E35A96">
      <w:pPr>
        <w:numPr>
          <w:ilvl w:val="0"/>
          <w:numId w:val="13"/>
        </w:numPr>
        <w:spacing w:after="0" w:line="240" w:lineRule="auto"/>
        <w:ind w:left="540" w:hanging="357"/>
        <w:jc w:val="both"/>
        <w:textAlignment w:val="center"/>
        <w:rPr>
          <w:rFonts w:eastAsia="Times New Roman" w:cstheme="minorHAnsi"/>
          <w:spacing w:val="-4"/>
          <w:sz w:val="24"/>
          <w:lang w:eastAsia="pl-PL"/>
        </w:rPr>
      </w:pPr>
      <w:r w:rsidRPr="00122DD1">
        <w:rPr>
          <w:rFonts w:eastAsia="Times New Roman" w:cstheme="minorHAnsi"/>
          <w:spacing w:val="-4"/>
          <w:sz w:val="24"/>
          <w:lang w:eastAsia="pl-PL"/>
        </w:rPr>
        <w:t>otworzy swoje serce na pojednanie z sakramentalnym</w:t>
      </w:r>
      <w:r w:rsidR="00231914" w:rsidRPr="00122DD1">
        <w:rPr>
          <w:rFonts w:eastAsia="Times New Roman" w:cstheme="minorHAnsi"/>
          <w:spacing w:val="-4"/>
          <w:sz w:val="24"/>
          <w:lang w:eastAsia="pl-PL"/>
        </w:rPr>
        <w:t xml:space="preserve"> współmałżonkiem,</w:t>
      </w:r>
      <w:r w:rsidRPr="00122DD1">
        <w:rPr>
          <w:rFonts w:eastAsia="Times New Roman" w:cstheme="minorHAnsi"/>
          <w:spacing w:val="-4"/>
          <w:sz w:val="24"/>
          <w:lang w:eastAsia="pl-PL"/>
        </w:rPr>
        <w:t xml:space="preserve"> </w:t>
      </w:r>
      <w:r w:rsidR="00231914" w:rsidRPr="00122DD1">
        <w:rPr>
          <w:rFonts w:eastAsia="Times New Roman" w:cstheme="minorHAnsi"/>
          <w:spacing w:val="-4"/>
          <w:sz w:val="24"/>
          <w:lang w:eastAsia="pl-PL"/>
        </w:rPr>
        <w:t>niezależnie od tego</w:t>
      </w:r>
      <w:r w:rsidR="00D862C8" w:rsidRPr="00122DD1">
        <w:rPr>
          <w:rFonts w:eastAsia="Times New Roman" w:cstheme="minorHAnsi"/>
          <w:spacing w:val="-4"/>
          <w:sz w:val="24"/>
          <w:lang w:eastAsia="pl-PL"/>
        </w:rPr>
        <w:t>,</w:t>
      </w:r>
      <w:r w:rsidR="00231914" w:rsidRPr="00122DD1">
        <w:rPr>
          <w:rFonts w:eastAsia="Times New Roman" w:cstheme="minorHAnsi"/>
          <w:spacing w:val="-4"/>
          <w:sz w:val="24"/>
          <w:lang w:eastAsia="pl-PL"/>
        </w:rPr>
        <w:t xml:space="preserve"> czy ten współmałżonek jest wierny, czy nie jest wierny</w:t>
      </w:r>
      <w:r w:rsidRPr="00122DD1">
        <w:rPr>
          <w:rFonts w:eastAsia="Times New Roman" w:cstheme="minorHAnsi"/>
          <w:spacing w:val="-4"/>
          <w:sz w:val="24"/>
          <w:lang w:eastAsia="pl-PL"/>
        </w:rPr>
        <w:t xml:space="preserve">, </w:t>
      </w:r>
    </w:p>
    <w:p w14:paraId="0F390768" w14:textId="3D0FFAE6" w:rsidR="00E14955" w:rsidRPr="00122DD1" w:rsidRDefault="00E14955" w:rsidP="00E35A96">
      <w:pPr>
        <w:numPr>
          <w:ilvl w:val="0"/>
          <w:numId w:val="13"/>
        </w:numPr>
        <w:spacing w:after="0" w:line="240" w:lineRule="auto"/>
        <w:ind w:left="540" w:hanging="357"/>
        <w:jc w:val="both"/>
        <w:textAlignment w:val="center"/>
        <w:rPr>
          <w:rFonts w:eastAsia="Times New Roman" w:cstheme="minorHAnsi"/>
          <w:spacing w:val="-4"/>
          <w:sz w:val="24"/>
          <w:lang w:eastAsia="pl-PL"/>
        </w:rPr>
      </w:pPr>
      <w:r w:rsidRPr="00122DD1">
        <w:rPr>
          <w:rFonts w:eastAsia="Times New Roman" w:cstheme="minorHAnsi"/>
          <w:spacing w:val="-4"/>
          <w:sz w:val="24"/>
          <w:lang w:eastAsia="pl-PL"/>
        </w:rPr>
        <w:t xml:space="preserve">przestanie współżyć fizycznie i opuści </w:t>
      </w:r>
      <w:r w:rsidR="002406ED" w:rsidRPr="00122DD1">
        <w:rPr>
          <w:rFonts w:eastAsia="Times New Roman" w:cstheme="minorHAnsi"/>
          <w:iCs/>
          <w:spacing w:val="-4"/>
          <w:sz w:val="24"/>
          <w:lang w:eastAsia="pl-PL"/>
        </w:rPr>
        <w:t>pozamałżeński</w:t>
      </w:r>
      <w:r w:rsidRPr="00122DD1">
        <w:rPr>
          <w:rFonts w:eastAsia="Times New Roman" w:cstheme="minorHAnsi"/>
          <w:spacing w:val="-4"/>
          <w:sz w:val="24"/>
          <w:lang w:eastAsia="pl-PL"/>
        </w:rPr>
        <w:t xml:space="preserve"> związek,</w:t>
      </w:r>
    </w:p>
    <w:p w14:paraId="19DDDBAD" w14:textId="0856CE23" w:rsidR="00E14955" w:rsidRPr="00122DD1" w:rsidRDefault="00E14955" w:rsidP="00E35A96">
      <w:pPr>
        <w:numPr>
          <w:ilvl w:val="0"/>
          <w:numId w:val="13"/>
        </w:numPr>
        <w:spacing w:after="0" w:line="240" w:lineRule="auto"/>
        <w:ind w:left="540" w:hanging="357"/>
        <w:jc w:val="both"/>
        <w:textAlignment w:val="center"/>
        <w:rPr>
          <w:rFonts w:eastAsia="Times New Roman" w:cstheme="minorHAnsi"/>
          <w:spacing w:val="-4"/>
          <w:sz w:val="24"/>
          <w:lang w:eastAsia="pl-PL"/>
        </w:rPr>
      </w:pPr>
      <w:r w:rsidRPr="00122DD1">
        <w:rPr>
          <w:rFonts w:eastAsia="Times New Roman" w:cstheme="minorHAnsi"/>
          <w:spacing w:val="-4"/>
          <w:sz w:val="24"/>
          <w:lang w:eastAsia="pl-PL"/>
        </w:rPr>
        <w:t>zakomunikuje współmałżonkowi i światu (np. rodzinie, znajomym</w:t>
      </w:r>
      <w:r w:rsidR="00A73006" w:rsidRPr="00122DD1">
        <w:rPr>
          <w:rFonts w:eastAsia="Times New Roman" w:cstheme="minorHAnsi"/>
          <w:spacing w:val="-4"/>
          <w:sz w:val="24"/>
          <w:lang w:eastAsia="pl-PL"/>
        </w:rPr>
        <w:t xml:space="preserve"> tak jak np. zrobiła to Bożena </w:t>
      </w:r>
      <w:r w:rsidR="003D55BA">
        <w:rPr>
          <w:rFonts w:eastAsia="Times New Roman" w:cstheme="minorHAnsi"/>
          <w:spacing w:val="-4"/>
          <w:sz w:val="24"/>
          <w:lang w:eastAsia="pl-PL"/>
        </w:rPr>
        <w:br/>
      </w:r>
      <w:r w:rsidR="00A73006" w:rsidRPr="00122DD1">
        <w:rPr>
          <w:rFonts w:cstheme="minorHAnsi"/>
          <w:spacing w:val="-4"/>
          <w:sz w:val="24"/>
          <w:szCs w:val="24"/>
        </w:rPr>
        <w:t>–</w:t>
      </w:r>
      <w:r w:rsidRPr="00122DD1">
        <w:rPr>
          <w:rFonts w:eastAsia="Times New Roman" w:cstheme="minorHAnsi"/>
          <w:spacing w:val="-4"/>
          <w:sz w:val="24"/>
          <w:lang w:eastAsia="pl-PL"/>
        </w:rPr>
        <w:t xml:space="preserve"> </w:t>
      </w:r>
      <w:hyperlink r:id="rId165" w:history="1">
        <w:r w:rsidRPr="00B75DD0">
          <w:rPr>
            <w:rFonts w:eastAsia="Times New Roman" w:cstheme="minorHAnsi"/>
            <w:b/>
            <w:color w:val="0070C0"/>
            <w:spacing w:val="-4"/>
            <w:sz w:val="24"/>
            <w:u w:val="single"/>
            <w:lang w:eastAsia="pl-PL"/>
          </w:rPr>
          <w:t>https://bit.ly/3ieo0y5</w:t>
        </w:r>
      </w:hyperlink>
      <w:r w:rsidR="00D55B17" w:rsidRPr="00122DD1">
        <w:rPr>
          <w:rFonts w:eastAsia="Times New Roman" w:cstheme="minorHAnsi"/>
          <w:spacing w:val="-4"/>
          <w:sz w:val="24"/>
          <w:lang w:eastAsia="pl-PL"/>
        </w:rPr>
        <w:t xml:space="preserve">) </w:t>
      </w:r>
      <w:r w:rsidRPr="00122DD1">
        <w:rPr>
          <w:rFonts w:eastAsia="Times New Roman" w:cstheme="minorHAnsi"/>
          <w:spacing w:val="-4"/>
          <w:sz w:val="24"/>
          <w:lang w:eastAsia="pl-PL"/>
        </w:rPr>
        <w:t>o swojej decyzji powrotu do wierności</w:t>
      </w:r>
      <w:r w:rsidR="00D55B17" w:rsidRPr="00122DD1">
        <w:rPr>
          <w:rFonts w:eastAsia="Times New Roman" w:cstheme="minorHAnsi"/>
          <w:spacing w:val="-4"/>
          <w:sz w:val="24"/>
          <w:lang w:eastAsia="pl-PL"/>
        </w:rPr>
        <w:t xml:space="preserve"> Bogu i swojemu współmałżonkowi</w:t>
      </w:r>
      <w:r w:rsidR="00F751EF" w:rsidRPr="00122DD1">
        <w:rPr>
          <w:rFonts w:eastAsia="Times New Roman" w:cstheme="minorHAnsi"/>
          <w:spacing w:val="-4"/>
          <w:sz w:val="24"/>
          <w:lang w:eastAsia="pl-PL"/>
        </w:rPr>
        <w:t xml:space="preserve"> oraz</w:t>
      </w:r>
      <w:r w:rsidRPr="00122DD1">
        <w:rPr>
          <w:rFonts w:eastAsia="Times New Roman" w:cstheme="minorHAnsi"/>
          <w:spacing w:val="-4"/>
          <w:sz w:val="24"/>
          <w:lang w:eastAsia="pl-PL"/>
        </w:rPr>
        <w:t xml:space="preserve"> o tym, że będzie czekać na jego powrót i jak tylko będzie to możliwe</w:t>
      </w:r>
      <w:r w:rsidRPr="00B75DD0">
        <w:rPr>
          <w:rStyle w:val="Odwoanieprzypisudolnego"/>
          <w:rFonts w:eastAsia="Times New Roman" w:cstheme="minorHAnsi"/>
          <w:b/>
          <w:spacing w:val="-4"/>
          <w:sz w:val="26"/>
          <w:szCs w:val="26"/>
          <w:lang w:eastAsia="pl-PL"/>
        </w:rPr>
        <w:footnoteReference w:id="19"/>
      </w:r>
      <w:r w:rsidR="00EA6A09" w:rsidRPr="00122DD1">
        <w:rPr>
          <w:rFonts w:eastAsia="Times New Roman" w:cstheme="minorHAnsi"/>
          <w:spacing w:val="-4"/>
          <w:sz w:val="24"/>
          <w:lang w:eastAsia="pl-PL"/>
        </w:rPr>
        <w:t>,</w:t>
      </w:r>
      <w:r w:rsidRPr="00122DD1">
        <w:rPr>
          <w:rFonts w:eastAsia="Times New Roman" w:cstheme="minorHAnsi"/>
          <w:spacing w:val="-4"/>
          <w:sz w:val="24"/>
          <w:lang w:eastAsia="pl-PL"/>
        </w:rPr>
        <w:t xml:space="preserve"> pojedna się z nim, </w:t>
      </w:r>
    </w:p>
    <w:p w14:paraId="6F414CD8" w14:textId="7BFA49AB" w:rsidR="00E14955" w:rsidRPr="00122DD1" w:rsidRDefault="00E14955" w:rsidP="00E35A96">
      <w:pPr>
        <w:numPr>
          <w:ilvl w:val="0"/>
          <w:numId w:val="13"/>
        </w:numPr>
        <w:spacing w:after="0" w:line="240" w:lineRule="auto"/>
        <w:ind w:left="540" w:hanging="357"/>
        <w:jc w:val="both"/>
        <w:textAlignment w:val="center"/>
        <w:rPr>
          <w:rFonts w:eastAsia="Times New Roman" w:cstheme="minorHAnsi"/>
          <w:spacing w:val="-4"/>
          <w:sz w:val="24"/>
          <w:lang w:eastAsia="pl-PL"/>
        </w:rPr>
      </w:pPr>
      <w:r w:rsidRPr="00122DD1">
        <w:rPr>
          <w:rFonts w:eastAsia="Times New Roman" w:cstheme="minorHAnsi"/>
          <w:spacing w:val="-4"/>
          <w:sz w:val="24"/>
          <w:lang w:eastAsia="pl-PL"/>
        </w:rPr>
        <w:t>jeśli jest związany cywiln</w:t>
      </w:r>
      <w:r w:rsidR="00695413" w:rsidRPr="00122DD1">
        <w:rPr>
          <w:rFonts w:eastAsia="Times New Roman" w:cstheme="minorHAnsi"/>
          <w:spacing w:val="-4"/>
          <w:sz w:val="24"/>
          <w:lang w:eastAsia="pl-PL"/>
        </w:rPr>
        <w:t>ie</w:t>
      </w:r>
      <w:r w:rsidRPr="00122DD1">
        <w:rPr>
          <w:rFonts w:eastAsia="Times New Roman" w:cstheme="minorHAnsi"/>
          <w:spacing w:val="-4"/>
          <w:sz w:val="24"/>
          <w:lang w:eastAsia="pl-PL"/>
        </w:rPr>
        <w:t xml:space="preserve"> z partnerem, wniesie do sądu pozew o rozwód.</w:t>
      </w:r>
    </w:p>
    <w:p w14:paraId="763EF4F6" w14:textId="6F6C69D7" w:rsidR="00D46E77" w:rsidRPr="004A5981" w:rsidRDefault="00B42A40" w:rsidP="00E35A96">
      <w:pPr>
        <w:spacing w:after="0" w:line="240" w:lineRule="auto"/>
        <w:jc w:val="both"/>
        <w:rPr>
          <w:rFonts w:eastAsia="Times New Roman" w:cstheme="minorHAnsi"/>
          <w:spacing w:val="-4"/>
          <w:sz w:val="24"/>
          <w:lang w:eastAsia="pl-PL"/>
        </w:rPr>
      </w:pPr>
      <w:r w:rsidRPr="004A5981">
        <w:rPr>
          <w:rFonts w:eastAsia="Times New Roman" w:cstheme="minorHAnsi"/>
          <w:spacing w:val="-4"/>
          <w:sz w:val="24"/>
          <w:lang w:eastAsia="pl-PL"/>
        </w:rPr>
        <w:lastRenderedPageBreak/>
        <w:t xml:space="preserve">Dopiero </w:t>
      </w:r>
      <w:r w:rsidR="00695413" w:rsidRPr="004A5981">
        <w:rPr>
          <w:rFonts w:eastAsia="Times New Roman" w:cstheme="minorHAnsi"/>
          <w:spacing w:val="-4"/>
          <w:sz w:val="24"/>
          <w:lang w:eastAsia="pl-PL"/>
        </w:rPr>
        <w:t xml:space="preserve">zaprzestanie zdrady </w:t>
      </w:r>
      <w:r w:rsidR="00D46E77" w:rsidRPr="004A5981">
        <w:rPr>
          <w:rFonts w:eastAsia="Times New Roman" w:cstheme="minorHAnsi"/>
          <w:spacing w:val="-4"/>
          <w:sz w:val="24"/>
          <w:lang w:eastAsia="pl-PL"/>
        </w:rPr>
        <w:t xml:space="preserve">stanowi punkt wyjścia do pojednania </w:t>
      </w:r>
      <w:r w:rsidR="002D3704" w:rsidRPr="004A5981">
        <w:rPr>
          <w:rFonts w:eastAsia="Times New Roman" w:cstheme="minorHAnsi"/>
          <w:spacing w:val="-4"/>
          <w:sz w:val="24"/>
          <w:lang w:eastAsia="pl-PL"/>
        </w:rPr>
        <w:t xml:space="preserve">- najpierw z </w:t>
      </w:r>
      <w:r w:rsidR="00695413" w:rsidRPr="004A5981">
        <w:rPr>
          <w:rFonts w:eastAsia="Times New Roman" w:cstheme="minorHAnsi"/>
          <w:spacing w:val="-4"/>
          <w:sz w:val="24"/>
          <w:lang w:eastAsia="pl-PL"/>
        </w:rPr>
        <w:t> </w:t>
      </w:r>
      <w:r w:rsidR="002D3704" w:rsidRPr="004A5981">
        <w:rPr>
          <w:rFonts w:eastAsia="Times New Roman" w:cstheme="minorHAnsi"/>
          <w:spacing w:val="-4"/>
          <w:sz w:val="24"/>
          <w:lang w:eastAsia="pl-PL"/>
        </w:rPr>
        <w:t xml:space="preserve">człowiekiem, a potem </w:t>
      </w:r>
      <w:r w:rsidR="003D55BA">
        <w:rPr>
          <w:rFonts w:eastAsia="Times New Roman" w:cstheme="minorHAnsi"/>
          <w:spacing w:val="-4"/>
          <w:sz w:val="24"/>
          <w:lang w:eastAsia="pl-PL"/>
        </w:rPr>
        <w:br/>
      </w:r>
      <w:r w:rsidR="002D3704" w:rsidRPr="004A5981">
        <w:rPr>
          <w:rFonts w:eastAsia="Times New Roman" w:cstheme="minorHAnsi"/>
          <w:spacing w:val="-4"/>
          <w:sz w:val="24"/>
          <w:lang w:eastAsia="pl-PL"/>
        </w:rPr>
        <w:t>z Bogiem</w:t>
      </w:r>
      <w:r w:rsidR="00D46E77" w:rsidRPr="004A5981">
        <w:rPr>
          <w:rFonts w:eastAsia="Times New Roman" w:cstheme="minorHAnsi"/>
          <w:spacing w:val="-4"/>
          <w:sz w:val="24"/>
          <w:lang w:eastAsia="pl-PL"/>
        </w:rPr>
        <w:t xml:space="preserve">. Albowiem jak powiedział św. Jan Paweł II podczas Apelu Jasnogórskiego w Częstochowie 19 czerwca 1983 roku:  </w:t>
      </w:r>
      <w:r w:rsidR="00D46E77" w:rsidRPr="007404F6">
        <w:rPr>
          <w:rFonts w:eastAsia="Times New Roman" w:cstheme="minorHAnsi"/>
          <w:b/>
          <w:color w:val="1F4E79" w:themeColor="accent1" w:themeShade="80"/>
          <w:spacing w:val="-4"/>
          <w:sz w:val="24"/>
          <w:lang w:eastAsia="pl-PL"/>
        </w:rPr>
        <w:t>„</w:t>
      </w:r>
      <w:r w:rsidR="00D46E77" w:rsidRPr="007404F6">
        <w:rPr>
          <w:rFonts w:eastAsia="Times New Roman" w:cstheme="minorHAnsi"/>
          <w:b/>
          <w:i/>
          <w:color w:val="1F4E79" w:themeColor="accent1" w:themeShade="80"/>
          <w:spacing w:val="-4"/>
          <w:sz w:val="24"/>
          <w:lang w:eastAsia="pl-PL"/>
        </w:rPr>
        <w:t>(…) droga do pojednania z</w:t>
      </w:r>
      <w:r w:rsidR="00695413" w:rsidRPr="007404F6">
        <w:rPr>
          <w:rFonts w:eastAsia="Times New Roman" w:cstheme="minorHAnsi"/>
          <w:b/>
          <w:i/>
          <w:color w:val="1F4E79" w:themeColor="accent1" w:themeShade="80"/>
          <w:spacing w:val="-4"/>
          <w:sz w:val="24"/>
          <w:lang w:eastAsia="pl-PL"/>
        </w:rPr>
        <w:t> </w:t>
      </w:r>
      <w:r w:rsidR="00D46E77" w:rsidRPr="007404F6">
        <w:rPr>
          <w:rFonts w:eastAsia="Times New Roman" w:cstheme="minorHAnsi"/>
          <w:b/>
          <w:i/>
          <w:color w:val="1F4E79" w:themeColor="accent1" w:themeShade="80"/>
          <w:spacing w:val="-4"/>
          <w:sz w:val="24"/>
          <w:lang w:eastAsia="pl-PL"/>
        </w:rPr>
        <w:t>Bogiem prowadzi poprzez pojednanie z ludźmi”</w:t>
      </w:r>
      <w:r w:rsidR="00D46E77" w:rsidRPr="007404F6">
        <w:rPr>
          <w:rFonts w:eastAsia="Times New Roman" w:cstheme="minorHAnsi"/>
          <w:color w:val="1F4E79" w:themeColor="accent1" w:themeShade="80"/>
          <w:spacing w:val="-4"/>
          <w:sz w:val="24"/>
          <w:lang w:eastAsia="pl-PL"/>
        </w:rPr>
        <w:t xml:space="preserve"> </w:t>
      </w:r>
      <w:r w:rsidR="003D55BA">
        <w:rPr>
          <w:rFonts w:eastAsia="Times New Roman" w:cstheme="minorHAnsi"/>
          <w:color w:val="1F4E79" w:themeColor="accent1" w:themeShade="80"/>
          <w:spacing w:val="-4"/>
          <w:sz w:val="24"/>
          <w:lang w:eastAsia="pl-PL"/>
        </w:rPr>
        <w:br/>
      </w:r>
      <w:r w:rsidR="00D46E77" w:rsidRPr="004A5981">
        <w:rPr>
          <w:rFonts w:eastAsia="Times New Roman" w:cstheme="minorHAnsi"/>
          <w:spacing w:val="-4"/>
          <w:sz w:val="24"/>
          <w:lang w:eastAsia="pl-PL"/>
        </w:rPr>
        <w:t xml:space="preserve">– </w:t>
      </w:r>
      <w:hyperlink r:id="rId166" w:history="1">
        <w:r w:rsidR="00D46E77" w:rsidRPr="007143DE">
          <w:rPr>
            <w:rStyle w:val="Hipercze"/>
            <w:rFonts w:eastAsia="Times New Roman" w:cstheme="minorHAnsi"/>
            <w:b/>
            <w:spacing w:val="-4"/>
            <w:sz w:val="24"/>
            <w:lang w:eastAsia="pl-PL"/>
          </w:rPr>
          <w:t>www.bit.ly/3nGK5rO</w:t>
        </w:r>
      </w:hyperlink>
      <w:r w:rsidR="00D46E77" w:rsidRPr="004A5981">
        <w:rPr>
          <w:rFonts w:eastAsia="Times New Roman" w:cstheme="minorHAnsi"/>
          <w:spacing w:val="-4"/>
          <w:sz w:val="24"/>
          <w:lang w:eastAsia="pl-PL"/>
        </w:rPr>
        <w:t xml:space="preserve">  .</w:t>
      </w:r>
    </w:p>
    <w:p w14:paraId="6F11B705" w14:textId="60626B55" w:rsidR="005B4923" w:rsidRPr="005B4923" w:rsidRDefault="005B4923" w:rsidP="00E35A96">
      <w:pPr>
        <w:spacing w:after="0" w:line="240" w:lineRule="auto"/>
        <w:jc w:val="both"/>
        <w:rPr>
          <w:rFonts w:eastAsia="Times New Roman" w:cstheme="minorHAnsi"/>
          <w:sz w:val="24"/>
          <w:lang w:eastAsia="pl-PL"/>
        </w:rPr>
      </w:pPr>
    </w:p>
    <w:p w14:paraId="03E8BD13" w14:textId="77777777" w:rsidR="008E06B9" w:rsidRDefault="008E06B9" w:rsidP="00E35A96">
      <w:pPr>
        <w:pStyle w:val="Default"/>
        <w:jc w:val="center"/>
        <w:rPr>
          <w:rFonts w:asciiTheme="minorHAnsi" w:hAnsiTheme="minorHAnsi" w:cstheme="minorHAnsi"/>
          <w:b/>
          <w:bCs/>
          <w:iCs/>
          <w:color w:val="0070C0"/>
        </w:rPr>
      </w:pPr>
      <w:bookmarkStart w:id="32" w:name="OJCIEC_ŚW_JANPAWEŁ_ODRZUCA_STOPNIOWANI"/>
    </w:p>
    <w:p w14:paraId="191C7053" w14:textId="21A7EEF5" w:rsidR="00395CFC" w:rsidRPr="00383FF9" w:rsidRDefault="00E442DC" w:rsidP="00E35A96">
      <w:pPr>
        <w:pStyle w:val="Default"/>
        <w:jc w:val="center"/>
        <w:rPr>
          <w:rFonts w:asciiTheme="minorHAnsi" w:hAnsiTheme="minorHAnsi" w:cstheme="minorHAnsi"/>
          <w:b/>
          <w:bCs/>
          <w:iCs/>
          <w:color w:val="0070C0"/>
        </w:rPr>
      </w:pPr>
      <w:r w:rsidRPr="00383FF9">
        <w:rPr>
          <w:rFonts w:asciiTheme="minorHAnsi" w:hAnsiTheme="minorHAnsi" w:cstheme="minorHAnsi"/>
          <w:b/>
          <w:bCs/>
          <w:iCs/>
          <w:color w:val="0070C0"/>
        </w:rPr>
        <w:t xml:space="preserve"> </w:t>
      </w:r>
      <w:r w:rsidR="002025CE" w:rsidRPr="00383FF9">
        <w:rPr>
          <w:rFonts w:asciiTheme="minorHAnsi" w:hAnsiTheme="minorHAnsi" w:cstheme="minorHAnsi"/>
          <w:b/>
          <w:bCs/>
          <w:iCs/>
          <w:color w:val="0070C0"/>
        </w:rPr>
        <w:t xml:space="preserve">V. </w:t>
      </w:r>
      <w:r w:rsidR="00395CFC" w:rsidRPr="00383FF9">
        <w:rPr>
          <w:rFonts w:asciiTheme="minorHAnsi" w:hAnsiTheme="minorHAnsi" w:cstheme="minorHAnsi"/>
          <w:b/>
          <w:bCs/>
          <w:iCs/>
          <w:color w:val="0070C0"/>
        </w:rPr>
        <w:t xml:space="preserve">OJCIEC ŚW. JAN PAWEŁ II ODRZUCA «STOPNIOWOŚĆ PRAWA» W ADHORTACJI </w:t>
      </w:r>
    </w:p>
    <w:p w14:paraId="730DEAB4" w14:textId="30133CEF" w:rsidR="0058186E" w:rsidRDefault="00395CFC" w:rsidP="00E35A96">
      <w:pPr>
        <w:pStyle w:val="Default"/>
        <w:spacing w:after="240"/>
        <w:jc w:val="center"/>
        <w:rPr>
          <w:rFonts w:asciiTheme="minorHAnsi" w:hAnsiTheme="minorHAnsi" w:cstheme="minorHAnsi"/>
          <w:b/>
          <w:bCs/>
          <w:iCs/>
          <w:color w:val="0070C0"/>
        </w:rPr>
      </w:pPr>
      <w:r w:rsidRPr="00383FF9">
        <w:rPr>
          <w:rFonts w:asciiTheme="minorHAnsi" w:hAnsiTheme="minorHAnsi" w:cstheme="minorHAnsi"/>
          <w:b/>
          <w:bCs/>
          <w:iCs/>
          <w:color w:val="0070C0"/>
        </w:rPr>
        <w:t>„FAMILIARIS CONSORTIO” 34</w:t>
      </w:r>
      <w:bookmarkEnd w:id="32"/>
    </w:p>
    <w:p w14:paraId="05C2EB90" w14:textId="77777777" w:rsidR="008E06B9" w:rsidRPr="008E06B9" w:rsidRDefault="008E06B9" w:rsidP="00E35A96">
      <w:pPr>
        <w:pStyle w:val="Default"/>
        <w:spacing w:after="240"/>
        <w:jc w:val="center"/>
        <w:rPr>
          <w:rFonts w:eastAsia="Times New Roman" w:cstheme="minorHAnsi"/>
          <w:b/>
          <w:bCs/>
          <w:color w:val="0070C0"/>
          <w:sz w:val="4"/>
          <w:lang w:eastAsia="pl-PL"/>
        </w:rPr>
      </w:pPr>
    </w:p>
    <w:p w14:paraId="17C3F9C3" w14:textId="5F5062D2" w:rsidR="007635E8" w:rsidRPr="00383FF9" w:rsidRDefault="007635E8" w:rsidP="00E35A96">
      <w:pPr>
        <w:spacing w:after="0" w:line="240" w:lineRule="auto"/>
        <w:contextualSpacing/>
        <w:jc w:val="both"/>
        <w:rPr>
          <w:rFonts w:eastAsia="Times New Roman" w:cstheme="minorHAnsi"/>
          <w:color w:val="0070C0"/>
          <w:sz w:val="24"/>
          <w:lang w:eastAsia="pl-PL"/>
        </w:rPr>
      </w:pPr>
      <w:r w:rsidRPr="00383FF9">
        <w:rPr>
          <w:rFonts w:eastAsia="Times New Roman" w:cstheme="minorHAnsi"/>
          <w:b/>
          <w:bCs/>
          <w:color w:val="0070C0"/>
          <w:sz w:val="24"/>
          <w:lang w:eastAsia="pl-PL"/>
        </w:rPr>
        <w:t>Św. Jan Paweł II przestrzegał przed fałszywym miłosierdziem</w:t>
      </w:r>
    </w:p>
    <w:p w14:paraId="54516403" w14:textId="29EBF4F9" w:rsidR="00B93763" w:rsidRPr="00383FF9" w:rsidRDefault="008E06B9" w:rsidP="00E35A96">
      <w:pPr>
        <w:pStyle w:val="Default"/>
        <w:jc w:val="both"/>
        <w:rPr>
          <w:rFonts w:asciiTheme="minorHAnsi" w:hAnsiTheme="minorHAnsi" w:cstheme="minorHAnsi"/>
          <w:b/>
          <w:bCs/>
          <w:iCs/>
        </w:rPr>
      </w:pPr>
      <w:r w:rsidRPr="00383FF9">
        <w:rPr>
          <w:rFonts w:eastAsia="Times New Roman"/>
          <w:noProof/>
          <w:lang w:eastAsia="pl-PL"/>
        </w:rPr>
        <w:drawing>
          <wp:anchor distT="0" distB="0" distL="114300" distR="114300" simplePos="0" relativeHeight="251668480" behindDoc="1" locked="0" layoutInCell="1" allowOverlap="1" wp14:anchorId="45FA223F" wp14:editId="635B6578">
            <wp:simplePos x="0" y="0"/>
            <wp:positionH relativeFrom="margin">
              <wp:align>right</wp:align>
            </wp:positionH>
            <wp:positionV relativeFrom="paragraph">
              <wp:posOffset>58266</wp:posOffset>
            </wp:positionV>
            <wp:extent cx="6190735" cy="3545082"/>
            <wp:effectExtent l="0" t="0" r="635" b="0"/>
            <wp:wrapNone/>
            <wp:docPr id="6" name="Obraz 6" descr="I:\SYCHAR\PROMOCJA-ulotki,plakaty,broszura\Rysunki\Polski\Schody\Rysunek\Wybrane\Jan Paweł II odrzuca stopniowość prawa w FC 34 - rysunki - jpg\Jan Pawe┼é II odrzuca stopniowo┼Ť─ç prawa w FC 34 - rysunki_Page_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YCHAR\PROMOCJA-ulotki,plakaty,broszura\Rysunki\Polski\Schody\Rysunek\Wybrane\Jan Paweł II odrzuca stopniowość prawa w FC 34 - rysunki - jpg\Jan Pawe┼é II odrzuca stopniowo┼Ť─ç prawa w FC 34 - rysunki_Page_1 (2).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190735" cy="35450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76AD71" w14:textId="792276BF" w:rsidR="00E1775E" w:rsidRPr="00383FF9" w:rsidRDefault="00E1775E" w:rsidP="00E35A96">
      <w:pPr>
        <w:spacing w:after="0" w:line="240" w:lineRule="auto"/>
        <w:jc w:val="both"/>
        <w:rPr>
          <w:rFonts w:ascii="Calibri" w:eastAsia="Times New Roman" w:hAnsi="Calibri" w:cs="Calibri"/>
          <w:sz w:val="24"/>
          <w:szCs w:val="24"/>
          <w:lang w:eastAsia="pl-PL"/>
        </w:rPr>
      </w:pPr>
    </w:p>
    <w:p w14:paraId="50E8A689" w14:textId="32BA7375" w:rsidR="00E1775E" w:rsidRPr="00383FF9" w:rsidRDefault="00E1775E" w:rsidP="00E35A96">
      <w:pPr>
        <w:spacing w:after="0" w:line="240" w:lineRule="auto"/>
        <w:jc w:val="both"/>
        <w:rPr>
          <w:rFonts w:ascii="Calibri" w:eastAsia="Times New Roman" w:hAnsi="Calibri" w:cs="Calibri"/>
          <w:sz w:val="24"/>
          <w:szCs w:val="24"/>
          <w:lang w:eastAsia="pl-PL"/>
        </w:rPr>
      </w:pPr>
    </w:p>
    <w:p w14:paraId="0849B17C" w14:textId="33E1410C" w:rsidR="00E1775E" w:rsidRPr="00383FF9" w:rsidRDefault="00E1775E" w:rsidP="00E35A96">
      <w:pPr>
        <w:spacing w:after="0" w:line="240" w:lineRule="auto"/>
        <w:jc w:val="both"/>
        <w:rPr>
          <w:rFonts w:ascii="Calibri" w:eastAsia="Times New Roman" w:hAnsi="Calibri" w:cs="Calibri"/>
          <w:sz w:val="24"/>
          <w:szCs w:val="24"/>
          <w:lang w:eastAsia="pl-PL"/>
        </w:rPr>
      </w:pPr>
    </w:p>
    <w:p w14:paraId="0E2AA21D" w14:textId="5D658689" w:rsidR="00E1775E" w:rsidRPr="00383FF9" w:rsidRDefault="00E1775E" w:rsidP="00E35A96">
      <w:pPr>
        <w:spacing w:after="0" w:line="240" w:lineRule="auto"/>
        <w:jc w:val="both"/>
        <w:rPr>
          <w:rFonts w:ascii="Calibri" w:eastAsia="Times New Roman" w:hAnsi="Calibri" w:cs="Calibri"/>
          <w:sz w:val="24"/>
          <w:szCs w:val="24"/>
          <w:lang w:eastAsia="pl-PL"/>
        </w:rPr>
      </w:pPr>
    </w:p>
    <w:p w14:paraId="1499F1A1" w14:textId="0F922754" w:rsidR="00E1775E" w:rsidRPr="00383FF9" w:rsidRDefault="00E1775E" w:rsidP="00E35A96">
      <w:pPr>
        <w:spacing w:after="0" w:line="240" w:lineRule="auto"/>
        <w:jc w:val="both"/>
        <w:rPr>
          <w:rFonts w:ascii="Calibri" w:eastAsia="Times New Roman" w:hAnsi="Calibri" w:cs="Calibri"/>
          <w:sz w:val="24"/>
          <w:szCs w:val="24"/>
          <w:lang w:eastAsia="pl-PL"/>
        </w:rPr>
      </w:pPr>
    </w:p>
    <w:p w14:paraId="70D75EB7" w14:textId="77777777" w:rsidR="00E1775E" w:rsidRPr="00383FF9" w:rsidRDefault="00E1775E" w:rsidP="00E35A96">
      <w:pPr>
        <w:spacing w:after="0" w:line="240" w:lineRule="auto"/>
        <w:jc w:val="both"/>
        <w:rPr>
          <w:rFonts w:ascii="Calibri" w:eastAsia="Times New Roman" w:hAnsi="Calibri" w:cs="Calibri"/>
          <w:sz w:val="24"/>
          <w:szCs w:val="24"/>
          <w:lang w:eastAsia="pl-PL"/>
        </w:rPr>
      </w:pPr>
    </w:p>
    <w:p w14:paraId="11597949" w14:textId="348E8D05" w:rsidR="00E1775E" w:rsidRPr="00383FF9" w:rsidRDefault="00E1775E" w:rsidP="00E35A96">
      <w:pPr>
        <w:spacing w:after="0" w:line="240" w:lineRule="auto"/>
        <w:jc w:val="both"/>
        <w:rPr>
          <w:rFonts w:ascii="Calibri" w:eastAsia="Times New Roman" w:hAnsi="Calibri" w:cs="Calibri"/>
          <w:sz w:val="24"/>
          <w:szCs w:val="24"/>
          <w:lang w:eastAsia="pl-PL"/>
        </w:rPr>
      </w:pPr>
    </w:p>
    <w:p w14:paraId="308EA117" w14:textId="0648E086" w:rsidR="00E1775E" w:rsidRPr="00383FF9" w:rsidRDefault="00E1775E" w:rsidP="00E35A96">
      <w:pPr>
        <w:spacing w:after="0" w:line="240" w:lineRule="auto"/>
        <w:jc w:val="both"/>
        <w:rPr>
          <w:rFonts w:ascii="Calibri" w:eastAsia="Times New Roman" w:hAnsi="Calibri" w:cs="Calibri"/>
          <w:sz w:val="24"/>
          <w:szCs w:val="24"/>
          <w:lang w:eastAsia="pl-PL"/>
        </w:rPr>
      </w:pPr>
    </w:p>
    <w:p w14:paraId="6AC6B257" w14:textId="77777777" w:rsidR="00E1775E" w:rsidRPr="00383FF9" w:rsidRDefault="00E1775E" w:rsidP="00E35A96">
      <w:pPr>
        <w:spacing w:after="0" w:line="240" w:lineRule="auto"/>
        <w:jc w:val="both"/>
        <w:rPr>
          <w:rFonts w:ascii="Calibri" w:eastAsia="Times New Roman" w:hAnsi="Calibri" w:cs="Calibri"/>
          <w:sz w:val="24"/>
          <w:szCs w:val="24"/>
          <w:lang w:eastAsia="pl-PL"/>
        </w:rPr>
      </w:pPr>
    </w:p>
    <w:p w14:paraId="63B49C47" w14:textId="3DA2DE55" w:rsidR="00E1775E" w:rsidRPr="00383FF9" w:rsidRDefault="00E1775E" w:rsidP="00E35A96">
      <w:pPr>
        <w:spacing w:after="0" w:line="240" w:lineRule="auto"/>
        <w:jc w:val="both"/>
        <w:rPr>
          <w:rFonts w:ascii="Calibri" w:eastAsia="Times New Roman" w:hAnsi="Calibri" w:cs="Calibri"/>
          <w:sz w:val="24"/>
          <w:szCs w:val="24"/>
          <w:lang w:eastAsia="pl-PL"/>
        </w:rPr>
      </w:pPr>
    </w:p>
    <w:p w14:paraId="22DC468E" w14:textId="46A1C9FE" w:rsidR="00E1775E" w:rsidRPr="00383FF9" w:rsidRDefault="00E1775E" w:rsidP="00E35A96">
      <w:pPr>
        <w:spacing w:after="0" w:line="240" w:lineRule="auto"/>
        <w:jc w:val="both"/>
        <w:rPr>
          <w:rFonts w:ascii="Calibri" w:eastAsia="Times New Roman" w:hAnsi="Calibri" w:cs="Calibri"/>
          <w:sz w:val="24"/>
          <w:szCs w:val="24"/>
          <w:lang w:eastAsia="pl-PL"/>
        </w:rPr>
      </w:pPr>
    </w:p>
    <w:p w14:paraId="778B8B9A" w14:textId="77777777" w:rsidR="00E1775E" w:rsidRPr="00383FF9" w:rsidRDefault="00E1775E" w:rsidP="00E35A96">
      <w:pPr>
        <w:spacing w:after="0" w:line="240" w:lineRule="auto"/>
        <w:jc w:val="both"/>
        <w:rPr>
          <w:rFonts w:ascii="Calibri" w:eastAsia="Times New Roman" w:hAnsi="Calibri" w:cs="Calibri"/>
          <w:sz w:val="24"/>
          <w:szCs w:val="24"/>
          <w:lang w:eastAsia="pl-PL"/>
        </w:rPr>
      </w:pPr>
    </w:p>
    <w:p w14:paraId="3F7780DE" w14:textId="5460F331" w:rsidR="00E1775E" w:rsidRPr="00383FF9" w:rsidRDefault="00E1775E" w:rsidP="00E35A96">
      <w:pPr>
        <w:spacing w:after="0" w:line="240" w:lineRule="auto"/>
        <w:jc w:val="both"/>
        <w:rPr>
          <w:rFonts w:ascii="Calibri" w:eastAsia="Times New Roman" w:hAnsi="Calibri" w:cs="Calibri"/>
          <w:sz w:val="24"/>
          <w:szCs w:val="24"/>
          <w:lang w:eastAsia="pl-PL"/>
        </w:rPr>
      </w:pPr>
    </w:p>
    <w:p w14:paraId="66978A1B" w14:textId="7B3C8568" w:rsidR="00E1775E" w:rsidRPr="00383FF9" w:rsidRDefault="00E1775E" w:rsidP="00E35A96">
      <w:pPr>
        <w:spacing w:after="0" w:line="240" w:lineRule="auto"/>
        <w:jc w:val="both"/>
        <w:rPr>
          <w:rFonts w:ascii="Calibri" w:eastAsia="Times New Roman" w:hAnsi="Calibri" w:cs="Calibri"/>
          <w:sz w:val="24"/>
          <w:szCs w:val="24"/>
          <w:lang w:eastAsia="pl-PL"/>
        </w:rPr>
      </w:pPr>
    </w:p>
    <w:p w14:paraId="5E9A1642" w14:textId="4D1ED0BF" w:rsidR="00E1775E" w:rsidRPr="00383FF9" w:rsidRDefault="00E1775E" w:rsidP="00E35A96">
      <w:pPr>
        <w:spacing w:after="0" w:line="240" w:lineRule="auto"/>
        <w:jc w:val="both"/>
        <w:rPr>
          <w:rFonts w:ascii="Calibri" w:eastAsia="Times New Roman" w:hAnsi="Calibri" w:cs="Calibri"/>
          <w:sz w:val="24"/>
          <w:szCs w:val="24"/>
          <w:lang w:eastAsia="pl-PL"/>
        </w:rPr>
      </w:pPr>
    </w:p>
    <w:p w14:paraId="5854C3C2" w14:textId="1328177D" w:rsidR="00E1775E" w:rsidRPr="00383FF9" w:rsidRDefault="00E1775E" w:rsidP="00E35A96">
      <w:pPr>
        <w:spacing w:after="0" w:line="240" w:lineRule="auto"/>
        <w:jc w:val="both"/>
        <w:rPr>
          <w:rFonts w:ascii="Calibri" w:eastAsia="Times New Roman" w:hAnsi="Calibri" w:cs="Calibri"/>
          <w:sz w:val="24"/>
          <w:szCs w:val="24"/>
          <w:lang w:eastAsia="pl-PL"/>
        </w:rPr>
      </w:pPr>
    </w:p>
    <w:p w14:paraId="46E6C4E4" w14:textId="736A6806" w:rsidR="00E1775E" w:rsidRPr="00383FF9" w:rsidRDefault="00E1775E" w:rsidP="00E35A96">
      <w:pPr>
        <w:spacing w:after="0" w:line="240" w:lineRule="auto"/>
        <w:jc w:val="both"/>
        <w:rPr>
          <w:rFonts w:ascii="Calibri" w:eastAsia="Times New Roman" w:hAnsi="Calibri" w:cs="Calibri"/>
          <w:sz w:val="24"/>
          <w:szCs w:val="24"/>
          <w:lang w:eastAsia="pl-PL"/>
        </w:rPr>
      </w:pPr>
    </w:p>
    <w:p w14:paraId="1E1C2962" w14:textId="488C0E5C" w:rsidR="00E1775E" w:rsidRPr="00383FF9" w:rsidRDefault="00E1775E" w:rsidP="00E35A96">
      <w:pPr>
        <w:spacing w:after="0" w:line="240" w:lineRule="auto"/>
        <w:jc w:val="both"/>
        <w:rPr>
          <w:rFonts w:ascii="Calibri" w:eastAsia="Times New Roman" w:hAnsi="Calibri" w:cs="Calibri"/>
          <w:sz w:val="24"/>
          <w:szCs w:val="24"/>
          <w:lang w:eastAsia="pl-PL"/>
        </w:rPr>
      </w:pPr>
    </w:p>
    <w:p w14:paraId="396C642D" w14:textId="5F6DE1E2" w:rsidR="00E1775E" w:rsidRPr="00383FF9" w:rsidRDefault="00E1775E" w:rsidP="00E35A96">
      <w:pPr>
        <w:spacing w:after="0" w:line="240" w:lineRule="auto"/>
        <w:jc w:val="both"/>
        <w:rPr>
          <w:rFonts w:ascii="Calibri" w:eastAsia="Times New Roman" w:hAnsi="Calibri" w:cs="Calibri"/>
          <w:sz w:val="24"/>
          <w:szCs w:val="24"/>
          <w:lang w:eastAsia="pl-PL"/>
        </w:rPr>
      </w:pPr>
    </w:p>
    <w:p w14:paraId="0E4BE872" w14:textId="681B719F" w:rsidR="00E1775E" w:rsidRPr="00383FF9" w:rsidRDefault="007236B9" w:rsidP="00E35A96">
      <w:pPr>
        <w:spacing w:after="0" w:line="240" w:lineRule="auto"/>
        <w:jc w:val="both"/>
        <w:rPr>
          <w:rFonts w:ascii="Calibri" w:eastAsia="Times New Roman" w:hAnsi="Calibri" w:cs="Calibri"/>
          <w:sz w:val="24"/>
          <w:szCs w:val="24"/>
          <w:lang w:eastAsia="pl-PL"/>
        </w:rPr>
      </w:pPr>
      <w:r w:rsidRPr="00383FF9">
        <w:rPr>
          <w:rFonts w:ascii="Calibri" w:eastAsia="Times New Roman" w:hAnsi="Calibri" w:cs="Calibri"/>
          <w:noProof/>
          <w:sz w:val="24"/>
          <w:szCs w:val="24"/>
          <w:lang w:eastAsia="pl-PL"/>
        </w:rPr>
        <w:drawing>
          <wp:anchor distT="0" distB="0" distL="114300" distR="114300" simplePos="0" relativeHeight="251669504" behindDoc="1" locked="0" layoutInCell="1" allowOverlap="1" wp14:anchorId="3E994444" wp14:editId="49241938">
            <wp:simplePos x="0" y="0"/>
            <wp:positionH relativeFrom="margin">
              <wp:align>right</wp:align>
            </wp:positionH>
            <wp:positionV relativeFrom="paragraph">
              <wp:posOffset>6985</wp:posOffset>
            </wp:positionV>
            <wp:extent cx="6192520" cy="3589020"/>
            <wp:effectExtent l="0" t="0" r="0" b="0"/>
            <wp:wrapNone/>
            <wp:docPr id="7" name="Obraz 7" descr="I:\SYCHAR\PROMOCJA-ulotki,plakaty,broszura\Rysunki\Polski\Schody\Rysunek\Wybrane\Jan Paweł II odrzuca stopniowość prawa w FC 34 - rysunki - jpg\Jan Pawe┼é II odrzuca stopniowo┼Ť─ç prawa w FC 34 - rysunki_Page_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YCHAR\PROMOCJA-ulotki,plakaty,broszura\Rysunki\Polski\Schody\Rysunek\Wybrane\Jan Paweł II odrzuca stopniowość prawa w FC 34 - rysunki - jpg\Jan Pawe┼é II odrzuca stopniowo┼Ť─ç prawa w FC 34 - rysunki_Page_2 (2).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192520" cy="3589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FD9744" w14:textId="6C119414" w:rsidR="00E1775E" w:rsidRPr="00383FF9" w:rsidRDefault="00E1775E" w:rsidP="00E35A96">
      <w:pPr>
        <w:spacing w:after="0" w:line="240" w:lineRule="auto"/>
        <w:jc w:val="both"/>
        <w:rPr>
          <w:rFonts w:ascii="Calibri" w:eastAsia="Times New Roman" w:hAnsi="Calibri" w:cs="Calibri"/>
          <w:sz w:val="24"/>
          <w:szCs w:val="24"/>
          <w:lang w:eastAsia="pl-PL"/>
        </w:rPr>
      </w:pPr>
    </w:p>
    <w:p w14:paraId="25A0CC98" w14:textId="3BF5A89A" w:rsidR="00E908C1" w:rsidRPr="00383FF9" w:rsidRDefault="00E908C1" w:rsidP="00E35A96">
      <w:pPr>
        <w:spacing w:after="0" w:line="240" w:lineRule="auto"/>
        <w:jc w:val="both"/>
        <w:rPr>
          <w:rFonts w:ascii="Calibri" w:eastAsia="Times New Roman" w:hAnsi="Calibri" w:cs="Calibri"/>
          <w:sz w:val="24"/>
          <w:szCs w:val="24"/>
          <w:lang w:eastAsia="pl-PL"/>
        </w:rPr>
      </w:pPr>
    </w:p>
    <w:p w14:paraId="24D5A23C" w14:textId="72D80C69" w:rsidR="00E908C1" w:rsidRPr="00383FF9" w:rsidRDefault="00E908C1" w:rsidP="00E35A96">
      <w:pPr>
        <w:spacing w:after="0" w:line="240" w:lineRule="auto"/>
        <w:jc w:val="both"/>
        <w:rPr>
          <w:rFonts w:ascii="Calibri" w:eastAsia="Times New Roman" w:hAnsi="Calibri" w:cs="Calibri"/>
          <w:sz w:val="24"/>
          <w:szCs w:val="24"/>
          <w:lang w:eastAsia="pl-PL"/>
        </w:rPr>
      </w:pPr>
    </w:p>
    <w:p w14:paraId="32BDA86C" w14:textId="0669D6FE" w:rsidR="00E908C1" w:rsidRPr="00383FF9" w:rsidRDefault="00E908C1" w:rsidP="00E35A96">
      <w:pPr>
        <w:spacing w:after="0" w:line="240" w:lineRule="auto"/>
        <w:jc w:val="both"/>
        <w:rPr>
          <w:rFonts w:ascii="Calibri" w:eastAsia="Times New Roman" w:hAnsi="Calibri" w:cs="Calibri"/>
          <w:sz w:val="24"/>
          <w:szCs w:val="24"/>
          <w:lang w:eastAsia="pl-PL"/>
        </w:rPr>
      </w:pPr>
    </w:p>
    <w:p w14:paraId="30F2FBCC" w14:textId="77777777" w:rsidR="00E908C1" w:rsidRDefault="00E908C1" w:rsidP="00E35A96">
      <w:pPr>
        <w:spacing w:after="0" w:line="240" w:lineRule="auto"/>
        <w:jc w:val="both"/>
        <w:rPr>
          <w:rFonts w:ascii="Calibri" w:eastAsia="Times New Roman" w:hAnsi="Calibri" w:cs="Calibri"/>
          <w:sz w:val="24"/>
          <w:szCs w:val="24"/>
          <w:lang w:eastAsia="pl-PL"/>
        </w:rPr>
      </w:pPr>
    </w:p>
    <w:p w14:paraId="20F4C2A4" w14:textId="3547AFF0" w:rsidR="005B4923" w:rsidRDefault="005B4923" w:rsidP="00E35A96">
      <w:pPr>
        <w:spacing w:after="0" w:line="240" w:lineRule="auto"/>
        <w:jc w:val="both"/>
        <w:rPr>
          <w:rFonts w:ascii="Calibri" w:eastAsia="Times New Roman" w:hAnsi="Calibri" w:cs="Calibri"/>
          <w:sz w:val="24"/>
          <w:szCs w:val="24"/>
          <w:lang w:eastAsia="pl-PL"/>
        </w:rPr>
      </w:pPr>
    </w:p>
    <w:p w14:paraId="68DBC1E0" w14:textId="2EA4AE45" w:rsidR="005B4923" w:rsidRDefault="005B4923" w:rsidP="00E35A96">
      <w:pPr>
        <w:spacing w:after="0" w:line="240" w:lineRule="auto"/>
        <w:jc w:val="both"/>
        <w:rPr>
          <w:rFonts w:ascii="Calibri" w:eastAsia="Times New Roman" w:hAnsi="Calibri" w:cs="Calibri"/>
          <w:sz w:val="24"/>
          <w:szCs w:val="24"/>
          <w:lang w:eastAsia="pl-PL"/>
        </w:rPr>
      </w:pPr>
    </w:p>
    <w:p w14:paraId="51A9A656" w14:textId="3941DC77" w:rsidR="005B4923" w:rsidRDefault="005B4923" w:rsidP="00E35A96">
      <w:pPr>
        <w:spacing w:after="0" w:line="240" w:lineRule="auto"/>
        <w:jc w:val="both"/>
        <w:rPr>
          <w:rFonts w:ascii="Calibri" w:eastAsia="Times New Roman" w:hAnsi="Calibri" w:cs="Calibri"/>
          <w:sz w:val="24"/>
          <w:szCs w:val="24"/>
          <w:lang w:eastAsia="pl-PL"/>
        </w:rPr>
      </w:pPr>
    </w:p>
    <w:p w14:paraId="745F03A9" w14:textId="37660821" w:rsidR="005B4923" w:rsidRDefault="005B4923" w:rsidP="00E35A96">
      <w:pPr>
        <w:spacing w:after="0" w:line="240" w:lineRule="auto"/>
        <w:jc w:val="both"/>
        <w:rPr>
          <w:rFonts w:ascii="Calibri" w:eastAsia="Times New Roman" w:hAnsi="Calibri" w:cs="Calibri"/>
          <w:sz w:val="24"/>
          <w:szCs w:val="24"/>
          <w:lang w:eastAsia="pl-PL"/>
        </w:rPr>
      </w:pPr>
    </w:p>
    <w:p w14:paraId="7C1C631A" w14:textId="582BE05A" w:rsidR="005B4923" w:rsidRDefault="005B4923" w:rsidP="00E35A96">
      <w:pPr>
        <w:spacing w:after="0" w:line="240" w:lineRule="auto"/>
        <w:jc w:val="both"/>
        <w:rPr>
          <w:rFonts w:ascii="Calibri" w:eastAsia="Times New Roman" w:hAnsi="Calibri" w:cs="Calibri"/>
          <w:sz w:val="24"/>
          <w:szCs w:val="24"/>
          <w:lang w:eastAsia="pl-PL"/>
        </w:rPr>
      </w:pPr>
    </w:p>
    <w:p w14:paraId="6812CE42" w14:textId="29BCB010" w:rsidR="005B4923" w:rsidRPr="00383FF9" w:rsidRDefault="005B4923" w:rsidP="00E35A96">
      <w:pPr>
        <w:spacing w:after="0" w:line="240" w:lineRule="auto"/>
        <w:jc w:val="both"/>
        <w:rPr>
          <w:rFonts w:ascii="Calibri" w:eastAsia="Times New Roman" w:hAnsi="Calibri" w:cs="Calibri"/>
          <w:sz w:val="24"/>
          <w:szCs w:val="24"/>
          <w:lang w:eastAsia="pl-PL"/>
        </w:rPr>
      </w:pPr>
    </w:p>
    <w:p w14:paraId="74B27C4D" w14:textId="411D0F65" w:rsidR="002B36D7" w:rsidRPr="00383FF9" w:rsidRDefault="002B36D7" w:rsidP="00E35A96">
      <w:pPr>
        <w:spacing w:after="0" w:line="240" w:lineRule="auto"/>
        <w:jc w:val="both"/>
        <w:rPr>
          <w:rFonts w:ascii="Calibri" w:eastAsia="Times New Roman" w:hAnsi="Calibri" w:cs="Calibri"/>
          <w:sz w:val="24"/>
          <w:szCs w:val="24"/>
          <w:lang w:eastAsia="pl-PL"/>
        </w:rPr>
      </w:pPr>
    </w:p>
    <w:p w14:paraId="7E5782D7" w14:textId="59D25C3C" w:rsidR="002B36D7" w:rsidRDefault="002B36D7" w:rsidP="00E35A96">
      <w:pPr>
        <w:spacing w:after="0" w:line="240" w:lineRule="auto"/>
        <w:jc w:val="both"/>
        <w:rPr>
          <w:rFonts w:ascii="Calibri" w:eastAsia="Times New Roman" w:hAnsi="Calibri" w:cs="Calibri"/>
          <w:sz w:val="24"/>
          <w:szCs w:val="24"/>
          <w:lang w:eastAsia="pl-PL"/>
        </w:rPr>
      </w:pPr>
    </w:p>
    <w:p w14:paraId="12AA3202" w14:textId="44F620C8" w:rsidR="008E06B9" w:rsidRDefault="008E06B9" w:rsidP="00E35A96">
      <w:pPr>
        <w:spacing w:after="0" w:line="240" w:lineRule="auto"/>
        <w:jc w:val="both"/>
        <w:rPr>
          <w:rFonts w:ascii="Calibri" w:eastAsia="Times New Roman" w:hAnsi="Calibri" w:cs="Calibri"/>
          <w:sz w:val="24"/>
          <w:szCs w:val="24"/>
          <w:lang w:eastAsia="pl-PL"/>
        </w:rPr>
      </w:pPr>
    </w:p>
    <w:p w14:paraId="264D41BB" w14:textId="219D9890" w:rsidR="008E06B9" w:rsidRPr="00383FF9" w:rsidRDefault="008E06B9" w:rsidP="00E35A96">
      <w:pPr>
        <w:spacing w:after="0" w:line="240" w:lineRule="auto"/>
        <w:jc w:val="both"/>
        <w:rPr>
          <w:rFonts w:ascii="Calibri" w:eastAsia="Times New Roman" w:hAnsi="Calibri" w:cs="Calibri"/>
          <w:sz w:val="24"/>
          <w:szCs w:val="24"/>
          <w:lang w:eastAsia="pl-PL"/>
        </w:rPr>
      </w:pPr>
    </w:p>
    <w:p w14:paraId="7E436F75" w14:textId="4F77C53D" w:rsidR="00745BBF" w:rsidRPr="00383FF9" w:rsidRDefault="00745BBF" w:rsidP="00E35A96">
      <w:pPr>
        <w:spacing w:after="0" w:line="240" w:lineRule="auto"/>
        <w:jc w:val="both"/>
        <w:rPr>
          <w:rFonts w:ascii="Calibri" w:eastAsia="Times New Roman" w:hAnsi="Calibri" w:cs="Calibri"/>
          <w:sz w:val="24"/>
          <w:szCs w:val="24"/>
          <w:lang w:eastAsia="pl-PL"/>
        </w:rPr>
      </w:pPr>
    </w:p>
    <w:p w14:paraId="7C17D75B" w14:textId="6ED111E0" w:rsidR="00C62585" w:rsidRPr="00383FF9" w:rsidRDefault="00C62585" w:rsidP="00E35A96">
      <w:pPr>
        <w:spacing w:after="0" w:line="240" w:lineRule="auto"/>
        <w:jc w:val="both"/>
        <w:rPr>
          <w:rFonts w:ascii="Calibri" w:eastAsia="Times New Roman" w:hAnsi="Calibri" w:cs="Calibri"/>
          <w:sz w:val="24"/>
          <w:szCs w:val="24"/>
          <w:lang w:eastAsia="pl-PL"/>
        </w:rPr>
      </w:pPr>
    </w:p>
    <w:p w14:paraId="28720610" w14:textId="53663D1F" w:rsidR="007635E8" w:rsidRPr="00383FF9" w:rsidRDefault="00EA4E32" w:rsidP="00E35A96">
      <w:pPr>
        <w:spacing w:after="0" w:line="240" w:lineRule="auto"/>
        <w:jc w:val="both"/>
        <w:rPr>
          <w:rFonts w:ascii="Calibri" w:eastAsia="Times New Roman" w:hAnsi="Calibri" w:cs="Calibri"/>
          <w:sz w:val="24"/>
          <w:szCs w:val="24"/>
          <w:lang w:eastAsia="pl-PL"/>
        </w:rPr>
      </w:pPr>
      <w:r w:rsidRPr="00383FF9">
        <w:rPr>
          <w:rFonts w:ascii="Calibri" w:eastAsia="Times New Roman" w:hAnsi="Calibri" w:cs="Calibri"/>
          <w:sz w:val="24"/>
          <w:szCs w:val="24"/>
          <w:lang w:eastAsia="pl-PL"/>
        </w:rPr>
        <w:lastRenderedPageBreak/>
        <w:t>W adhortacji „</w:t>
      </w:r>
      <w:r w:rsidRPr="00383FF9">
        <w:rPr>
          <w:rFonts w:ascii="Calibri" w:eastAsia="Times New Roman" w:hAnsi="Calibri" w:cs="Calibri"/>
          <w:iCs/>
          <w:sz w:val="24"/>
          <w:szCs w:val="24"/>
          <w:lang w:eastAsia="pl-PL"/>
        </w:rPr>
        <w:t>Familiaris consortio”</w:t>
      </w:r>
      <w:r w:rsidR="007635E8" w:rsidRPr="00383FF9">
        <w:rPr>
          <w:rFonts w:ascii="Calibri" w:eastAsia="Times New Roman" w:hAnsi="Calibri" w:cs="Calibri"/>
          <w:sz w:val="24"/>
          <w:szCs w:val="24"/>
          <w:lang w:eastAsia="pl-PL"/>
        </w:rPr>
        <w:t xml:space="preserve"> w punkcie </w:t>
      </w:r>
      <w:hyperlink r:id="rId169" w:anchor=":~:text=Nie%20mog%C4%85%20jednak%20patrze%C4%87,r%C3%B3%C5%BCnych%20os%C3%B3b%20i%20sytuacji." w:history="1">
        <w:r w:rsidR="007635E8" w:rsidRPr="007404F6">
          <w:rPr>
            <w:rFonts w:ascii="Calibri" w:eastAsia="Times New Roman" w:hAnsi="Calibri" w:cs="Calibri"/>
            <w:b/>
            <w:color w:val="0563C1" w:themeColor="hyperlink"/>
            <w:sz w:val="24"/>
            <w:szCs w:val="24"/>
            <w:u w:val="single"/>
            <w:lang w:eastAsia="pl-PL"/>
          </w:rPr>
          <w:t>34</w:t>
        </w:r>
      </w:hyperlink>
      <w:r w:rsidR="007635E8" w:rsidRPr="00383FF9">
        <w:rPr>
          <w:rFonts w:ascii="Calibri" w:eastAsia="Times New Roman" w:hAnsi="Calibri" w:cs="Calibri"/>
          <w:sz w:val="24"/>
          <w:szCs w:val="24"/>
          <w:lang w:eastAsia="pl-PL"/>
        </w:rPr>
        <w:t xml:space="preserve"> Ojciec Św. Jan Paweł II odrzucił tzw. </w:t>
      </w:r>
      <w:r w:rsidR="007635E8" w:rsidRPr="00AF0EB9">
        <w:rPr>
          <w:rFonts w:ascii="Calibri" w:eastAsia="Times New Roman" w:hAnsi="Calibri" w:cs="Calibri"/>
          <w:b/>
          <w:color w:val="1F4E79" w:themeColor="accent1" w:themeShade="80"/>
          <w:sz w:val="24"/>
          <w:szCs w:val="24"/>
          <w:lang w:eastAsia="pl-PL"/>
        </w:rPr>
        <w:t>«stopniowość prawa»</w:t>
      </w:r>
      <w:r w:rsidR="007635E8" w:rsidRPr="00383FF9">
        <w:rPr>
          <w:rFonts w:ascii="Calibri" w:eastAsia="Times New Roman" w:hAnsi="Calibri" w:cs="Calibri"/>
          <w:sz w:val="24"/>
          <w:szCs w:val="24"/>
          <w:lang w:eastAsia="pl-PL"/>
        </w:rPr>
        <w:t xml:space="preserve"> rozumianą w taki sposób, jak gdyby w prawie Bożym miały istnieć różne stopnie i formy nakazu dla różnych osób i sytuacji. Zaproponował tak zwane </w:t>
      </w:r>
      <w:r w:rsidR="007635E8" w:rsidRPr="00AF0EB9">
        <w:rPr>
          <w:rFonts w:ascii="Calibri" w:eastAsia="Times New Roman" w:hAnsi="Calibri" w:cs="Calibri"/>
          <w:b/>
          <w:color w:val="1F4E79" w:themeColor="accent1" w:themeShade="80"/>
          <w:sz w:val="24"/>
          <w:szCs w:val="24"/>
          <w:lang w:eastAsia="pl-PL"/>
        </w:rPr>
        <w:t>«prawo stopniowości»</w:t>
      </w:r>
      <w:r w:rsidR="007635E8" w:rsidRPr="00383FF9">
        <w:rPr>
          <w:rFonts w:ascii="Calibri" w:eastAsia="Times New Roman" w:hAnsi="Calibri" w:cs="Calibri"/>
          <w:sz w:val="24"/>
          <w:szCs w:val="24"/>
          <w:lang w:eastAsia="pl-PL"/>
        </w:rPr>
        <w:t>, będąc świadomym, że człowiek poznaje, miłuje i czyni dobro moralne, odpowiednio do etapów swego rozwoju (</w:t>
      </w:r>
      <w:r w:rsidR="00494833" w:rsidRPr="00383FF9">
        <w:rPr>
          <w:rFonts w:ascii="Calibri" w:eastAsia="Times New Roman" w:hAnsi="Calibri" w:cs="Calibri"/>
          <w:sz w:val="24"/>
          <w:szCs w:val="24"/>
          <w:lang w:eastAsia="pl-PL"/>
        </w:rPr>
        <w:t>zob</w:t>
      </w:r>
      <w:r w:rsidR="007635E8" w:rsidRPr="00383FF9">
        <w:rPr>
          <w:rFonts w:ascii="Calibri" w:eastAsia="Times New Roman" w:hAnsi="Calibri" w:cs="Calibri"/>
          <w:sz w:val="24"/>
          <w:szCs w:val="24"/>
          <w:lang w:eastAsia="pl-PL"/>
        </w:rPr>
        <w:t xml:space="preserve">. adhortacje </w:t>
      </w:r>
      <w:hyperlink r:id="rId170" w:anchor=":~:text=Nie%20mog%C4%85%20jednak%20patrze%C4%87,r%C3%B3%C5%BCnych%20os%C3%B3b%20i%20sytuacji." w:history="1">
        <w:r w:rsidR="007635E8" w:rsidRPr="00AF0EB9">
          <w:rPr>
            <w:rFonts w:ascii="Calibri" w:eastAsia="Times New Roman" w:hAnsi="Calibri" w:cs="Calibri"/>
            <w:b/>
            <w:color w:val="0563C1" w:themeColor="hyperlink"/>
            <w:sz w:val="24"/>
            <w:szCs w:val="24"/>
            <w:u w:val="single"/>
            <w:lang w:eastAsia="pl-PL"/>
          </w:rPr>
          <w:t>„Familiaris consortio” 34</w:t>
        </w:r>
      </w:hyperlink>
      <w:r w:rsidR="007635E8" w:rsidRPr="00383FF9">
        <w:rPr>
          <w:rFonts w:ascii="Calibri" w:eastAsia="Times New Roman" w:hAnsi="Calibri" w:cs="Calibri"/>
          <w:sz w:val="24"/>
          <w:szCs w:val="24"/>
          <w:lang w:eastAsia="pl-PL"/>
        </w:rPr>
        <w:t xml:space="preserve"> – </w:t>
      </w:r>
      <w:hyperlink r:id="rId171" w:history="1">
        <w:r w:rsidR="007635E8" w:rsidRPr="00AF0EB9">
          <w:rPr>
            <w:rFonts w:ascii="Calibri" w:eastAsia="Times New Roman" w:hAnsi="Calibri" w:cs="Calibri"/>
            <w:b/>
            <w:color w:val="0563C1" w:themeColor="hyperlink"/>
            <w:sz w:val="24"/>
            <w:szCs w:val="24"/>
            <w:u w:val="single"/>
            <w:lang w:eastAsia="pl-PL"/>
          </w:rPr>
          <w:t>www.bit.ly/3JgaxkG</w:t>
        </w:r>
      </w:hyperlink>
      <w:r w:rsidR="007635E8" w:rsidRPr="00383FF9">
        <w:rPr>
          <w:rFonts w:ascii="Calibri" w:eastAsia="Times New Roman" w:hAnsi="Calibri" w:cs="Calibri"/>
          <w:sz w:val="24"/>
          <w:szCs w:val="24"/>
          <w:lang w:eastAsia="pl-PL"/>
        </w:rPr>
        <w:t xml:space="preserve"> i </w:t>
      </w:r>
      <w:hyperlink r:id="rId172" w:anchor=":~:text=295.%20W%20tym,spo%C5%82eczne%20cz%C5%82owieka%E2%80%9D%5B324%5D." w:history="1">
        <w:r w:rsidR="007635E8" w:rsidRPr="00AF0EB9">
          <w:rPr>
            <w:rFonts w:ascii="Calibri" w:eastAsia="Times New Roman" w:hAnsi="Calibri" w:cs="Calibri"/>
            <w:b/>
            <w:color w:val="0563C1" w:themeColor="hyperlink"/>
            <w:sz w:val="24"/>
            <w:szCs w:val="24"/>
            <w:u w:val="single"/>
            <w:lang w:eastAsia="pl-PL"/>
          </w:rPr>
          <w:t>„Amoris laetitia” 295</w:t>
        </w:r>
      </w:hyperlink>
      <w:r w:rsidR="007635E8" w:rsidRPr="00383FF9">
        <w:rPr>
          <w:rFonts w:ascii="Calibri" w:eastAsia="Times New Roman" w:hAnsi="Calibri" w:cs="Calibri"/>
          <w:sz w:val="24"/>
          <w:szCs w:val="24"/>
          <w:lang w:eastAsia="pl-PL"/>
        </w:rPr>
        <w:t xml:space="preserve"> </w:t>
      </w:r>
      <w:r w:rsidR="00EB6D2F">
        <w:rPr>
          <w:rFonts w:ascii="Calibri" w:eastAsia="Times New Roman" w:hAnsi="Calibri" w:cs="Calibri"/>
          <w:sz w:val="24"/>
          <w:szCs w:val="24"/>
          <w:lang w:eastAsia="pl-PL"/>
        </w:rPr>
        <w:br/>
      </w:r>
      <w:r w:rsidR="007635E8" w:rsidRPr="00383FF9">
        <w:rPr>
          <w:rFonts w:ascii="Calibri" w:eastAsia="Times New Roman" w:hAnsi="Calibri" w:cs="Calibri"/>
          <w:sz w:val="24"/>
          <w:szCs w:val="24"/>
          <w:lang w:eastAsia="pl-PL"/>
        </w:rPr>
        <w:t xml:space="preserve">– </w:t>
      </w:r>
      <w:hyperlink r:id="rId173" w:history="1">
        <w:r w:rsidR="007635E8" w:rsidRPr="00AF0EB9">
          <w:rPr>
            <w:rFonts w:ascii="Calibri" w:eastAsia="Times New Roman" w:hAnsi="Calibri" w:cs="Calibri"/>
            <w:b/>
            <w:color w:val="0563C1" w:themeColor="hyperlink"/>
            <w:sz w:val="24"/>
            <w:szCs w:val="24"/>
            <w:u w:val="single"/>
            <w:lang w:eastAsia="pl-PL"/>
          </w:rPr>
          <w:t>www.bit.ly/3rD5OUf</w:t>
        </w:r>
      </w:hyperlink>
      <w:r w:rsidR="006B1992" w:rsidRPr="00383FF9">
        <w:rPr>
          <w:rFonts w:ascii="Calibri" w:eastAsia="Times New Roman" w:hAnsi="Calibri" w:cs="Calibri"/>
          <w:sz w:val="24"/>
          <w:szCs w:val="24"/>
          <w:lang w:eastAsia="pl-PL"/>
        </w:rPr>
        <w:t>)</w:t>
      </w:r>
      <w:r w:rsidR="007635E8" w:rsidRPr="00383FF9">
        <w:rPr>
          <w:rFonts w:ascii="Calibri" w:eastAsia="Times New Roman" w:hAnsi="Calibri" w:cs="Calibri"/>
          <w:sz w:val="24"/>
          <w:szCs w:val="24"/>
          <w:lang w:eastAsia="pl-PL"/>
        </w:rPr>
        <w:t xml:space="preserve">. Ostrzegł jednak zarazem przed fałszywym miłosierdziem, czyli błędnym utożsamianiem </w:t>
      </w:r>
      <w:r w:rsidR="007635E8" w:rsidRPr="00AF0EB9">
        <w:rPr>
          <w:rFonts w:ascii="Calibri" w:eastAsia="Times New Roman" w:hAnsi="Calibri" w:cs="Calibri"/>
          <w:b/>
          <w:color w:val="1F4E79" w:themeColor="accent1" w:themeShade="80"/>
          <w:sz w:val="24"/>
          <w:szCs w:val="24"/>
          <w:lang w:eastAsia="pl-PL"/>
        </w:rPr>
        <w:t xml:space="preserve">«prawa stopniowości» </w:t>
      </w:r>
      <w:r w:rsidR="007635E8" w:rsidRPr="00383FF9">
        <w:rPr>
          <w:rFonts w:ascii="Calibri" w:eastAsia="Times New Roman" w:hAnsi="Calibri" w:cs="Calibri"/>
          <w:sz w:val="24"/>
          <w:szCs w:val="24"/>
          <w:lang w:eastAsia="pl-PL"/>
        </w:rPr>
        <w:t xml:space="preserve">ze </w:t>
      </w:r>
      <w:r w:rsidR="007635E8" w:rsidRPr="00AF0EB9">
        <w:rPr>
          <w:rFonts w:ascii="Calibri" w:eastAsia="Times New Roman" w:hAnsi="Calibri" w:cs="Calibri"/>
          <w:b/>
          <w:color w:val="1F4E79" w:themeColor="accent1" w:themeShade="80"/>
          <w:sz w:val="24"/>
          <w:szCs w:val="24"/>
          <w:lang w:eastAsia="pl-PL"/>
        </w:rPr>
        <w:t>«stopniowością prawa»</w:t>
      </w:r>
      <w:r w:rsidR="007635E8" w:rsidRPr="00383FF9">
        <w:rPr>
          <w:rFonts w:ascii="Calibri" w:eastAsia="Times New Roman" w:hAnsi="Calibri" w:cs="Calibri"/>
          <w:b/>
          <w:sz w:val="24"/>
          <w:szCs w:val="24"/>
          <w:lang w:eastAsia="pl-PL"/>
        </w:rPr>
        <w:t xml:space="preserve">. </w:t>
      </w:r>
      <w:r w:rsidR="007635E8" w:rsidRPr="00383FF9">
        <w:rPr>
          <w:rFonts w:ascii="Calibri" w:eastAsia="Times New Roman" w:hAnsi="Calibri" w:cs="Calibri"/>
          <w:sz w:val="24"/>
          <w:szCs w:val="24"/>
          <w:lang w:eastAsia="pl-PL"/>
        </w:rPr>
        <w:t xml:space="preserve">Pisze o tym w następujących fragmentach punkcie </w:t>
      </w:r>
      <w:hyperlink r:id="rId174" w:anchor=":~:text=Nie%20mog%C4%85%20jednak%20patrze%C4%87,r%C3%B3%C5%BCnych%20os%C3%B3b%20i%20sytuacji." w:history="1">
        <w:r w:rsidR="007635E8" w:rsidRPr="007404F6">
          <w:rPr>
            <w:rFonts w:ascii="Calibri" w:eastAsia="Times New Roman" w:hAnsi="Calibri" w:cs="Calibri"/>
            <w:b/>
            <w:color w:val="0563C1" w:themeColor="hyperlink"/>
            <w:sz w:val="24"/>
            <w:szCs w:val="24"/>
            <w:u w:val="single"/>
            <w:lang w:eastAsia="pl-PL"/>
          </w:rPr>
          <w:t>34</w:t>
        </w:r>
      </w:hyperlink>
      <w:r w:rsidR="007635E8" w:rsidRPr="00383FF9">
        <w:rPr>
          <w:rFonts w:ascii="Calibri" w:eastAsia="Times New Roman" w:hAnsi="Calibri" w:cs="Calibri"/>
          <w:sz w:val="24"/>
          <w:szCs w:val="24"/>
          <w:lang w:eastAsia="pl-PL"/>
        </w:rPr>
        <w:t xml:space="preserve"> adhortacji: „</w:t>
      </w:r>
      <w:r w:rsidR="007635E8" w:rsidRPr="00383FF9">
        <w:rPr>
          <w:rFonts w:ascii="Calibri" w:eastAsia="Times New Roman" w:hAnsi="Calibri" w:cs="Calibri"/>
          <w:i/>
          <w:sz w:val="24"/>
          <w:szCs w:val="24"/>
          <w:lang w:eastAsia="pl-PL"/>
        </w:rPr>
        <w:t xml:space="preserve">Człowiek (...) poznaje, miłuje i czyni dobro moralne, odpowiednio do etapów swego rozwoju. (...) Nie mogą [małżonkowie </w:t>
      </w:r>
      <w:r w:rsidR="00CE351D" w:rsidRPr="00383FF9">
        <w:rPr>
          <w:rFonts w:ascii="Calibri" w:eastAsia="Times New Roman" w:hAnsi="Calibri" w:cs="Calibri"/>
          <w:i/>
          <w:sz w:val="24"/>
          <w:szCs w:val="24"/>
          <w:lang w:eastAsia="pl-PL"/>
        </w:rPr>
        <w:t>–</w:t>
      </w:r>
      <w:r w:rsidR="007635E8" w:rsidRPr="00383FF9">
        <w:rPr>
          <w:rFonts w:ascii="Calibri" w:eastAsia="Times New Roman" w:hAnsi="Calibri" w:cs="Calibri"/>
          <w:i/>
          <w:sz w:val="24"/>
          <w:szCs w:val="24"/>
          <w:lang w:eastAsia="pl-PL"/>
        </w:rPr>
        <w:t xml:space="preserve"> red.] jednak patrzeć na prawo tylko jako na czysty ideał osiągalny w przyszłości, lecz powinni traktować je jako nakaz Chrystusa do wytrwałego przezwyciężania trudności. A zatem tego, co nazywa się </w:t>
      </w:r>
      <w:r w:rsidR="007635E8" w:rsidRPr="00AF0EB9">
        <w:rPr>
          <w:rFonts w:ascii="Calibri" w:eastAsia="Times New Roman" w:hAnsi="Calibri" w:cs="Calibri"/>
          <w:b/>
          <w:i/>
          <w:color w:val="1F4E79" w:themeColor="accent1" w:themeShade="80"/>
          <w:sz w:val="24"/>
          <w:szCs w:val="24"/>
          <w:lang w:eastAsia="pl-PL"/>
        </w:rPr>
        <w:t xml:space="preserve">«prawem stopniowości» nie można utożsamiać ze «stopniowością prawa», jak gdyby w prawie Bożym miały istnieć różne stopnie </w:t>
      </w:r>
      <w:r w:rsidR="00EB6D2F">
        <w:rPr>
          <w:rFonts w:ascii="Calibri" w:eastAsia="Times New Roman" w:hAnsi="Calibri" w:cs="Calibri"/>
          <w:b/>
          <w:i/>
          <w:color w:val="1F4E79" w:themeColor="accent1" w:themeShade="80"/>
          <w:sz w:val="24"/>
          <w:szCs w:val="24"/>
          <w:lang w:eastAsia="pl-PL"/>
        </w:rPr>
        <w:br/>
      </w:r>
      <w:r w:rsidR="007635E8" w:rsidRPr="00AF0EB9">
        <w:rPr>
          <w:rFonts w:ascii="Calibri" w:eastAsia="Times New Roman" w:hAnsi="Calibri" w:cs="Calibri"/>
          <w:b/>
          <w:i/>
          <w:color w:val="1F4E79" w:themeColor="accent1" w:themeShade="80"/>
          <w:sz w:val="24"/>
          <w:szCs w:val="24"/>
          <w:lang w:eastAsia="pl-PL"/>
        </w:rPr>
        <w:t>i formy nakazu dla różnych osób i sytuacji</w:t>
      </w:r>
      <w:r w:rsidR="007635E8" w:rsidRPr="00383FF9">
        <w:rPr>
          <w:rFonts w:ascii="Calibri" w:eastAsia="Times New Roman" w:hAnsi="Calibri" w:cs="Calibri"/>
          <w:i/>
          <w:sz w:val="24"/>
          <w:szCs w:val="24"/>
          <w:lang w:eastAsia="pl-PL"/>
        </w:rPr>
        <w:t xml:space="preserve">. Wszyscy małżonkowie są powołani do świętości </w:t>
      </w:r>
      <w:r w:rsidR="00EB6D2F">
        <w:rPr>
          <w:rFonts w:ascii="Calibri" w:eastAsia="Times New Roman" w:hAnsi="Calibri" w:cs="Calibri"/>
          <w:i/>
          <w:sz w:val="24"/>
          <w:szCs w:val="24"/>
          <w:lang w:eastAsia="pl-PL"/>
        </w:rPr>
        <w:br/>
      </w:r>
      <w:r w:rsidR="007635E8" w:rsidRPr="00383FF9">
        <w:rPr>
          <w:rFonts w:ascii="Calibri" w:eastAsia="Times New Roman" w:hAnsi="Calibri" w:cs="Calibri"/>
          <w:i/>
          <w:sz w:val="24"/>
          <w:szCs w:val="24"/>
          <w:lang w:eastAsia="pl-PL"/>
        </w:rPr>
        <w:t xml:space="preserve">w małżeństwie według woli Boga, a to powołanie realizuje się w miarę, jak osoba ludzka potrafi odpowiedzieć na przykazanie Boże, ożywiona spokojną ufnością w łaskę Bożą i we własną wolę. (...) Ten wspólny postęp wymaga refleksji, pouczenia, właściwego przygotowania kapłanów, zakonników i osób świeckich pracujących w duszpasterstwie rodzin. Wszyscy oni będą mogli pomagać małżonkom na drodze ich ludzkiego i duchowego rozwoju, który zakłada </w:t>
      </w:r>
      <w:r w:rsidR="007635E8" w:rsidRPr="00AF0EB9">
        <w:rPr>
          <w:rFonts w:ascii="Calibri" w:eastAsia="Times New Roman" w:hAnsi="Calibri" w:cs="Calibri"/>
          <w:b/>
          <w:i/>
          <w:color w:val="1F4E79" w:themeColor="accent1" w:themeShade="80"/>
          <w:sz w:val="24"/>
          <w:szCs w:val="24"/>
          <w:lang w:eastAsia="pl-PL"/>
        </w:rPr>
        <w:t>świadomość grzechu, szczerą wolę zachowania prawa moralnego</w:t>
      </w:r>
      <w:r w:rsidR="005164BE" w:rsidRPr="00AF0EB9">
        <w:rPr>
          <w:rFonts w:ascii="Calibri" w:eastAsia="Times New Roman" w:hAnsi="Calibri" w:cs="Calibri"/>
          <w:b/>
          <w:i/>
          <w:color w:val="1F4E79" w:themeColor="accent1" w:themeShade="80"/>
          <w:sz w:val="24"/>
          <w:szCs w:val="24"/>
          <w:lang w:eastAsia="pl-PL"/>
        </w:rPr>
        <w:t xml:space="preserve"> </w:t>
      </w:r>
      <w:r w:rsidR="007635E8" w:rsidRPr="00AF0EB9">
        <w:rPr>
          <w:rFonts w:ascii="Calibri" w:eastAsia="Times New Roman" w:hAnsi="Calibri" w:cs="Calibri"/>
          <w:b/>
          <w:i/>
          <w:color w:val="1F4E79" w:themeColor="accent1" w:themeShade="80"/>
          <w:sz w:val="24"/>
          <w:szCs w:val="24"/>
          <w:lang w:eastAsia="pl-PL"/>
        </w:rPr>
        <w:t>i posługę pojednania. (...) Szczególnie ważna na tym polu jest jedność osądów moralnych i duszpasterskich kapłanów</w:t>
      </w:r>
      <w:r w:rsidR="007635E8" w:rsidRPr="00AF0EB9">
        <w:rPr>
          <w:rFonts w:ascii="Calibri" w:eastAsia="Times New Roman" w:hAnsi="Calibri" w:cs="Calibri"/>
          <w:b/>
          <w:color w:val="1F4E79" w:themeColor="accent1" w:themeShade="80"/>
          <w:sz w:val="24"/>
          <w:szCs w:val="24"/>
          <w:lang w:eastAsia="pl-PL"/>
        </w:rPr>
        <w:t>”</w:t>
      </w:r>
      <w:r w:rsidR="00805386" w:rsidRPr="00383FF9">
        <w:rPr>
          <w:rFonts w:ascii="Calibri" w:eastAsia="Times New Roman" w:hAnsi="Calibri" w:cs="Calibri"/>
          <w:b/>
          <w:sz w:val="24"/>
          <w:szCs w:val="24"/>
          <w:lang w:eastAsia="pl-PL"/>
        </w:rPr>
        <w:t>.</w:t>
      </w:r>
      <w:r w:rsidR="007635E8" w:rsidRPr="00383FF9">
        <w:rPr>
          <w:rFonts w:ascii="Calibri" w:eastAsia="Times New Roman" w:hAnsi="Calibri" w:cs="Calibri"/>
          <w:b/>
          <w:sz w:val="24"/>
          <w:szCs w:val="24"/>
          <w:lang w:eastAsia="pl-PL"/>
        </w:rPr>
        <w:t xml:space="preserve"> </w:t>
      </w:r>
    </w:p>
    <w:p w14:paraId="395F5347" w14:textId="01167052" w:rsidR="007635E8" w:rsidRPr="00383FF9" w:rsidRDefault="007635E8" w:rsidP="00E35A96">
      <w:pPr>
        <w:spacing w:after="0" w:line="240" w:lineRule="auto"/>
        <w:ind w:firstLine="708"/>
        <w:jc w:val="both"/>
        <w:rPr>
          <w:rFonts w:ascii="Calibri" w:eastAsia="Times New Roman" w:hAnsi="Calibri" w:cs="Calibri"/>
          <w:sz w:val="24"/>
          <w:szCs w:val="24"/>
          <w:lang w:eastAsia="pl-PL"/>
        </w:rPr>
      </w:pPr>
      <w:r w:rsidRPr="00383FF9">
        <w:rPr>
          <w:rFonts w:ascii="Calibri" w:eastAsia="Times New Roman" w:hAnsi="Calibri" w:cs="Calibri"/>
          <w:sz w:val="24"/>
          <w:szCs w:val="24"/>
          <w:lang w:eastAsia="pl-PL"/>
        </w:rPr>
        <w:t>Innymi słowy, św. Jan Paweł II stanął na straży Chrystusowych słów: „</w:t>
      </w:r>
      <w:r w:rsidRPr="00383FF9">
        <w:rPr>
          <w:rFonts w:ascii="Calibri" w:eastAsia="Times New Roman" w:hAnsi="Calibri" w:cs="Calibri"/>
          <w:i/>
          <w:iCs/>
          <w:sz w:val="24"/>
          <w:szCs w:val="24"/>
          <w:lang w:eastAsia="pl-PL"/>
        </w:rPr>
        <w:t xml:space="preserve">Idźcie na cały świat </w:t>
      </w:r>
      <w:r w:rsidR="00EB6D2F">
        <w:rPr>
          <w:rFonts w:ascii="Calibri" w:eastAsia="Times New Roman" w:hAnsi="Calibri" w:cs="Calibri"/>
          <w:i/>
          <w:iCs/>
          <w:sz w:val="24"/>
          <w:szCs w:val="24"/>
          <w:lang w:eastAsia="pl-PL"/>
        </w:rPr>
        <w:br/>
      </w:r>
      <w:r w:rsidRPr="00383FF9">
        <w:rPr>
          <w:rFonts w:ascii="Calibri" w:eastAsia="Times New Roman" w:hAnsi="Calibri" w:cs="Calibri"/>
          <w:i/>
          <w:iCs/>
          <w:sz w:val="24"/>
          <w:szCs w:val="24"/>
          <w:lang w:eastAsia="pl-PL"/>
        </w:rPr>
        <w:t>i głoście Ewangelię wszelkiemu stworzeniu!"</w:t>
      </w:r>
      <w:r w:rsidRPr="00383FF9">
        <w:rPr>
          <w:rFonts w:ascii="Calibri" w:eastAsia="Times New Roman" w:hAnsi="Calibri" w:cs="Calibri"/>
          <w:sz w:val="24"/>
          <w:szCs w:val="24"/>
          <w:lang w:eastAsia="pl-PL"/>
        </w:rPr>
        <w:t> (</w:t>
      </w:r>
      <w:hyperlink r:id="rId175" w:history="1">
        <w:r w:rsidRPr="00AF0EB9">
          <w:rPr>
            <w:rFonts w:ascii="Calibri" w:eastAsia="Times New Roman" w:hAnsi="Calibri" w:cs="Calibri"/>
            <w:b/>
            <w:color w:val="0563C1" w:themeColor="hyperlink"/>
            <w:sz w:val="24"/>
            <w:szCs w:val="24"/>
            <w:u w:val="single"/>
            <w:shd w:val="clear" w:color="auto" w:fill="FFFFFF"/>
            <w:lang w:eastAsia="pl-PL"/>
          </w:rPr>
          <w:t>Mk 16,15</w:t>
        </w:r>
      </w:hyperlink>
      <w:r w:rsidRPr="00383FF9">
        <w:rPr>
          <w:rFonts w:ascii="Calibri" w:eastAsia="Times New Roman" w:hAnsi="Calibri" w:cs="Calibri"/>
          <w:sz w:val="24"/>
          <w:szCs w:val="24"/>
          <w:lang w:eastAsia="pl-PL"/>
        </w:rPr>
        <w:t xml:space="preserve">). Według tego Chrystusowego wezwania </w:t>
      </w:r>
      <w:r w:rsidR="00EB6D2F">
        <w:rPr>
          <w:rFonts w:ascii="Calibri" w:eastAsia="Times New Roman" w:hAnsi="Calibri" w:cs="Calibri"/>
          <w:sz w:val="24"/>
          <w:szCs w:val="24"/>
          <w:lang w:eastAsia="pl-PL"/>
        </w:rPr>
        <w:br/>
      </w:r>
      <w:r w:rsidRPr="00383FF9">
        <w:rPr>
          <w:rFonts w:ascii="Calibri" w:eastAsia="Times New Roman" w:hAnsi="Calibri" w:cs="Calibri"/>
          <w:sz w:val="24"/>
          <w:szCs w:val="24"/>
          <w:lang w:eastAsia="pl-PL"/>
        </w:rPr>
        <w:t xml:space="preserve">i nauczania św. Jana Pawła II mamy głosić całą Ewangelię, </w:t>
      </w:r>
      <w:r w:rsidRPr="00AF0EB9">
        <w:rPr>
          <w:rFonts w:ascii="Calibri" w:eastAsia="Times New Roman" w:hAnsi="Calibri" w:cs="Calibri"/>
          <w:b/>
          <w:color w:val="1F4E79" w:themeColor="accent1" w:themeShade="80"/>
          <w:sz w:val="24"/>
          <w:szCs w:val="24"/>
          <w:lang w:eastAsia="pl-PL"/>
        </w:rPr>
        <w:t>bez stopniowania</w:t>
      </w:r>
      <w:r w:rsidRPr="00383FF9">
        <w:rPr>
          <w:rFonts w:ascii="Calibri" w:eastAsia="Times New Roman" w:hAnsi="Calibri" w:cs="Calibri"/>
          <w:sz w:val="24"/>
          <w:szCs w:val="24"/>
          <w:lang w:eastAsia="pl-PL"/>
        </w:rPr>
        <w:t>, wszystkim ludziom bez wyjątku „</w:t>
      </w:r>
      <w:r w:rsidRPr="00383FF9">
        <w:rPr>
          <w:rFonts w:ascii="Calibri" w:eastAsia="Times New Roman" w:hAnsi="Calibri" w:cs="Calibri"/>
          <w:i/>
          <w:iCs/>
          <w:sz w:val="24"/>
          <w:szCs w:val="24"/>
          <w:lang w:eastAsia="pl-PL"/>
        </w:rPr>
        <w:t>w porę i nie w porę"</w:t>
      </w:r>
      <w:r w:rsidRPr="00383FF9">
        <w:rPr>
          <w:rFonts w:ascii="Calibri" w:eastAsia="Times New Roman" w:hAnsi="Calibri" w:cs="Calibri"/>
          <w:sz w:val="24"/>
          <w:szCs w:val="24"/>
          <w:lang w:eastAsia="pl-PL"/>
        </w:rPr>
        <w:t> (</w:t>
      </w:r>
      <w:hyperlink r:id="rId176" w:history="1">
        <w:r w:rsidRPr="00AF0EB9">
          <w:rPr>
            <w:rFonts w:ascii="Calibri" w:eastAsia="Times New Roman" w:hAnsi="Calibri" w:cs="Calibri"/>
            <w:b/>
            <w:color w:val="0563C1" w:themeColor="hyperlink"/>
            <w:sz w:val="24"/>
            <w:szCs w:val="24"/>
            <w:u w:val="single"/>
            <w:shd w:val="clear" w:color="auto" w:fill="FFFFFF"/>
            <w:lang w:eastAsia="pl-PL"/>
          </w:rPr>
          <w:t>2 Tm 4,2</w:t>
        </w:r>
      </w:hyperlink>
      <w:r w:rsidRPr="00383FF9">
        <w:rPr>
          <w:rFonts w:ascii="Calibri" w:eastAsia="Times New Roman" w:hAnsi="Calibri" w:cs="Calibri"/>
          <w:sz w:val="24"/>
          <w:szCs w:val="24"/>
          <w:lang w:eastAsia="pl-PL"/>
        </w:rPr>
        <w:t>), nawet jeśli oni tej prawdy na danym etapie swojego rozwoju duchowego nie przyjmą. Trzeba bowiem oddzielić naszą odpowiedzialność za głoszenie prawdy</w:t>
      </w:r>
      <w:r w:rsidR="001511B3" w:rsidRPr="00383FF9">
        <w:rPr>
          <w:rFonts w:ascii="Calibri" w:eastAsia="Times New Roman" w:hAnsi="Calibri" w:cs="Calibri"/>
          <w:sz w:val="24"/>
          <w:szCs w:val="24"/>
          <w:lang w:eastAsia="pl-PL"/>
        </w:rPr>
        <w:t xml:space="preserve"> (porządek obiektywny)</w:t>
      </w:r>
      <w:r w:rsidRPr="00383FF9">
        <w:rPr>
          <w:rFonts w:ascii="Calibri" w:eastAsia="Times New Roman" w:hAnsi="Calibri" w:cs="Calibri"/>
          <w:sz w:val="24"/>
          <w:szCs w:val="24"/>
          <w:lang w:eastAsia="pl-PL"/>
        </w:rPr>
        <w:t xml:space="preserve"> od odpowiedzialności osobistej innych ludzi, polegającej na przyjęciu tej prawdy</w:t>
      </w:r>
      <w:r w:rsidR="001511B3" w:rsidRPr="00383FF9">
        <w:rPr>
          <w:rFonts w:ascii="Calibri" w:eastAsia="Times New Roman" w:hAnsi="Calibri" w:cs="Calibri"/>
          <w:sz w:val="24"/>
          <w:szCs w:val="24"/>
          <w:lang w:eastAsia="pl-PL"/>
        </w:rPr>
        <w:t xml:space="preserve"> (porządek subiektywny)</w:t>
      </w:r>
      <w:r w:rsidRPr="00383FF9">
        <w:rPr>
          <w:rFonts w:ascii="Calibri" w:eastAsia="Times New Roman" w:hAnsi="Calibri" w:cs="Calibri"/>
          <w:sz w:val="24"/>
          <w:szCs w:val="24"/>
          <w:lang w:eastAsia="pl-PL"/>
        </w:rPr>
        <w:t>. To, że dla kogoś prawda może być za trudna do przyjęcia, nie zwalnia nas z obowiązku głoszenia jej z miłością w całości, nie stopniowania jej.</w:t>
      </w:r>
    </w:p>
    <w:p w14:paraId="190A9EDD" w14:textId="54DFB7D4" w:rsidR="007635E8" w:rsidRPr="00383FF9" w:rsidRDefault="00EA4E32" w:rsidP="00E35A96">
      <w:pPr>
        <w:spacing w:after="0" w:line="240" w:lineRule="auto"/>
        <w:ind w:firstLine="708"/>
        <w:jc w:val="both"/>
        <w:rPr>
          <w:rFonts w:ascii="Calibri" w:eastAsia="Times New Roman" w:hAnsi="Calibri" w:cs="Calibri"/>
          <w:sz w:val="24"/>
          <w:szCs w:val="24"/>
          <w:lang w:eastAsia="pl-PL"/>
        </w:rPr>
      </w:pPr>
      <w:r w:rsidRPr="00383FF9">
        <w:rPr>
          <w:rFonts w:ascii="Calibri" w:eastAsia="Times New Roman" w:hAnsi="Calibri" w:cs="Calibri"/>
          <w:sz w:val="24"/>
          <w:szCs w:val="24"/>
          <w:lang w:eastAsia="pl-PL"/>
        </w:rPr>
        <w:t>W encyklice „</w:t>
      </w:r>
      <w:r w:rsidRPr="00383FF9">
        <w:rPr>
          <w:rFonts w:ascii="Calibri" w:eastAsia="Times New Roman" w:hAnsi="Calibri" w:cs="Calibri"/>
          <w:iCs/>
          <w:sz w:val="24"/>
          <w:szCs w:val="24"/>
          <w:lang w:eastAsia="pl-PL"/>
        </w:rPr>
        <w:t>Veritatis splendor”</w:t>
      </w:r>
      <w:r w:rsidR="007635E8" w:rsidRPr="00383FF9">
        <w:rPr>
          <w:rFonts w:ascii="Calibri" w:eastAsia="Times New Roman" w:hAnsi="Calibri" w:cs="Calibri"/>
          <w:sz w:val="24"/>
          <w:szCs w:val="24"/>
          <w:lang w:eastAsia="pl-PL"/>
        </w:rPr>
        <w:t xml:space="preserve"> św. </w:t>
      </w:r>
      <w:r w:rsidR="000C42C0" w:rsidRPr="00383FF9">
        <w:rPr>
          <w:rFonts w:ascii="Calibri" w:eastAsia="Times New Roman" w:hAnsi="Calibri" w:cs="Calibri"/>
          <w:sz w:val="24"/>
          <w:szCs w:val="24"/>
          <w:lang w:eastAsia="pl-PL"/>
        </w:rPr>
        <w:t xml:space="preserve"> </w:t>
      </w:r>
      <w:r w:rsidR="007635E8" w:rsidRPr="00383FF9">
        <w:rPr>
          <w:rFonts w:ascii="Calibri" w:eastAsia="Times New Roman" w:hAnsi="Calibri" w:cs="Calibri"/>
          <w:sz w:val="24"/>
          <w:szCs w:val="24"/>
          <w:lang w:eastAsia="pl-PL"/>
        </w:rPr>
        <w:t>Jan Paweł II potwierdził nauczanie Kościoła, odrzucając fałszywe miłosierdzie, polegające na stopniowaniu wymagań moralnych dla różnych osób i sytuacji:</w:t>
      </w:r>
      <w:r w:rsidR="00B71CC1" w:rsidRPr="00383FF9">
        <w:rPr>
          <w:rFonts w:ascii="Calibri" w:eastAsia="Times New Roman" w:hAnsi="Calibri" w:cs="Calibri"/>
          <w:sz w:val="24"/>
          <w:szCs w:val="24"/>
          <w:lang w:eastAsia="pl-PL"/>
        </w:rPr>
        <w:t xml:space="preserve"> </w:t>
      </w:r>
      <w:r w:rsidR="007635E8" w:rsidRPr="00383FF9">
        <w:rPr>
          <w:rFonts w:ascii="Calibri" w:eastAsia="Times New Roman" w:hAnsi="Calibri" w:cs="Calibri"/>
          <w:iCs/>
          <w:sz w:val="24"/>
          <w:szCs w:val="24"/>
          <w:lang w:eastAsia="pl-PL"/>
        </w:rPr>
        <w:t>„</w:t>
      </w:r>
      <w:r w:rsidR="007635E8" w:rsidRPr="00383FF9">
        <w:rPr>
          <w:rFonts w:ascii="Calibri" w:eastAsia="Times New Roman" w:hAnsi="Calibri" w:cs="Calibri"/>
          <w:i/>
          <w:iCs/>
          <w:sz w:val="24"/>
          <w:szCs w:val="24"/>
          <w:lang w:eastAsia="pl-PL"/>
        </w:rPr>
        <w:t>W rzeczywistości </w:t>
      </w:r>
      <w:r w:rsidR="007635E8" w:rsidRPr="0067267B">
        <w:rPr>
          <w:rFonts w:ascii="Calibri" w:eastAsia="Times New Roman" w:hAnsi="Calibri" w:cs="Calibri"/>
          <w:b/>
          <w:i/>
          <w:iCs/>
          <w:color w:val="1F4E79" w:themeColor="accent1" w:themeShade="80"/>
          <w:sz w:val="24"/>
          <w:szCs w:val="24"/>
          <w:lang w:eastAsia="pl-PL"/>
        </w:rPr>
        <w:t>prawdziwa wyrozumiałość i szczere współczucie muszą oznaczać miłość do osoby, umiłowanie jej prawdziwego dobra, jej autentycznej wolności. Z pewnością nie może to polegać na ukrywaniu lub osłabianiu prawdy moralnej, lecz na ukazywaniu</w:t>
      </w:r>
      <w:r w:rsidR="007635E8" w:rsidRPr="00383FF9">
        <w:rPr>
          <w:rFonts w:ascii="Calibri" w:eastAsia="Times New Roman" w:hAnsi="Calibri" w:cs="Calibri"/>
          <w:i/>
          <w:iCs/>
          <w:sz w:val="24"/>
          <w:szCs w:val="24"/>
          <w:lang w:eastAsia="pl-PL"/>
        </w:rPr>
        <w:t>, że w swej istocie jest ona promieniowaniem odwiecznej Mądrości Bożej, objawionej nam w Chrystusie, i służbą człowiekowi, która pomaga mu wzrastać w wolności i dążyć do szczęścia</w:t>
      </w:r>
      <w:r w:rsidR="00805386" w:rsidRPr="00383FF9">
        <w:rPr>
          <w:rFonts w:ascii="Calibri" w:eastAsia="Times New Roman" w:hAnsi="Calibri" w:cs="Calibri"/>
          <w:iCs/>
          <w:sz w:val="24"/>
          <w:szCs w:val="24"/>
          <w:lang w:eastAsia="pl-PL"/>
        </w:rPr>
        <w:t>”</w:t>
      </w:r>
      <w:r w:rsidR="007635E8" w:rsidRPr="00383FF9">
        <w:rPr>
          <w:rFonts w:ascii="Calibri" w:eastAsia="Times New Roman" w:hAnsi="Calibri" w:cs="Calibri"/>
          <w:i/>
          <w:iCs/>
          <w:sz w:val="24"/>
          <w:szCs w:val="24"/>
          <w:lang w:eastAsia="pl-PL"/>
        </w:rPr>
        <w:t> </w:t>
      </w:r>
      <w:r w:rsidR="007635E8" w:rsidRPr="00383FF9">
        <w:rPr>
          <w:rFonts w:ascii="Calibri" w:eastAsia="Times New Roman" w:hAnsi="Calibri" w:cs="Calibri"/>
          <w:sz w:val="24"/>
          <w:szCs w:val="24"/>
          <w:lang w:eastAsia="pl-PL"/>
        </w:rPr>
        <w:t>(</w:t>
      </w:r>
      <w:hyperlink r:id="rId177" w:anchor=":~:text=W%20rzeczywisto%C5%9Bci%20prawdziwa,d%C4%85%C5%BCy%C4%87%20do%20szcz%C4%99%C5%9Bcia150." w:history="1">
        <w:r w:rsidR="007635E8" w:rsidRPr="00AF0EB9">
          <w:rPr>
            <w:rFonts w:ascii="Calibri" w:eastAsia="Times New Roman" w:hAnsi="Calibri" w:cs="Calibri"/>
            <w:b/>
            <w:color w:val="0563C1" w:themeColor="hyperlink"/>
            <w:sz w:val="24"/>
            <w:szCs w:val="24"/>
            <w:u w:val="single"/>
            <w:lang w:eastAsia="pl-PL"/>
          </w:rPr>
          <w:t>„Veritatis Splendor”</w:t>
        </w:r>
        <w:r w:rsidR="007635E8" w:rsidRPr="00AF0EB9">
          <w:rPr>
            <w:rFonts w:ascii="Calibri" w:eastAsia="Times New Roman" w:hAnsi="Calibri" w:cs="Calibri"/>
            <w:b/>
            <w:i/>
            <w:color w:val="0563C1" w:themeColor="hyperlink"/>
            <w:sz w:val="24"/>
            <w:szCs w:val="24"/>
            <w:u w:val="single"/>
            <w:lang w:eastAsia="pl-PL"/>
          </w:rPr>
          <w:t xml:space="preserve"> </w:t>
        </w:r>
        <w:r w:rsidR="007635E8" w:rsidRPr="00AF0EB9">
          <w:rPr>
            <w:rFonts w:ascii="Calibri" w:eastAsia="Times New Roman" w:hAnsi="Calibri" w:cs="Calibri"/>
            <w:b/>
            <w:color w:val="0563C1" w:themeColor="hyperlink"/>
            <w:sz w:val="24"/>
            <w:szCs w:val="24"/>
            <w:u w:val="single"/>
            <w:lang w:eastAsia="pl-PL"/>
          </w:rPr>
          <w:t>95</w:t>
        </w:r>
      </w:hyperlink>
      <w:r w:rsidR="00E908C1" w:rsidRPr="00383FF9">
        <w:rPr>
          <w:rFonts w:ascii="Calibri" w:eastAsia="Times New Roman" w:hAnsi="Calibri" w:cs="Calibri"/>
          <w:color w:val="0563C1" w:themeColor="hyperlink"/>
          <w:sz w:val="24"/>
          <w:szCs w:val="24"/>
          <w:u w:val="single"/>
          <w:lang w:eastAsia="pl-PL"/>
        </w:rPr>
        <w:t>)</w:t>
      </w:r>
      <w:r w:rsidR="007635E8" w:rsidRPr="00383FF9">
        <w:rPr>
          <w:rFonts w:ascii="Calibri" w:eastAsia="Times New Roman" w:hAnsi="Calibri" w:cs="Calibri"/>
          <w:sz w:val="24"/>
          <w:szCs w:val="24"/>
          <w:lang w:eastAsia="pl-PL"/>
        </w:rPr>
        <w:t xml:space="preserve"> </w:t>
      </w:r>
      <w:r w:rsidR="00EB6D2F">
        <w:rPr>
          <w:rFonts w:ascii="Calibri" w:eastAsia="Times New Roman" w:hAnsi="Calibri" w:cs="Calibri"/>
          <w:sz w:val="24"/>
          <w:szCs w:val="24"/>
          <w:lang w:eastAsia="pl-PL"/>
        </w:rPr>
        <w:br/>
      </w:r>
      <w:r w:rsidR="007635E8" w:rsidRPr="00383FF9">
        <w:rPr>
          <w:rFonts w:ascii="Calibri" w:eastAsia="Times New Roman" w:hAnsi="Calibri" w:cs="Calibri"/>
          <w:sz w:val="24"/>
          <w:szCs w:val="24"/>
          <w:lang w:eastAsia="pl-PL"/>
        </w:rPr>
        <w:t xml:space="preserve">– </w:t>
      </w:r>
      <w:hyperlink r:id="rId178" w:history="1">
        <w:r w:rsidR="007635E8" w:rsidRPr="00AF0EB9">
          <w:rPr>
            <w:rFonts w:ascii="Calibri" w:eastAsia="Times New Roman" w:hAnsi="Calibri" w:cs="Calibri"/>
            <w:b/>
            <w:color w:val="0563C1" w:themeColor="hyperlink"/>
            <w:sz w:val="24"/>
            <w:szCs w:val="24"/>
            <w:u w:val="single"/>
            <w:lang w:eastAsia="pl-PL"/>
          </w:rPr>
          <w:t>www.bit.ly/3uBF3kZ</w:t>
        </w:r>
      </w:hyperlink>
      <w:hyperlink r:id="rId179" w:history="1"/>
      <w:r w:rsidR="00E908C1" w:rsidRPr="00383FF9">
        <w:rPr>
          <w:rFonts w:ascii="Calibri" w:eastAsia="Times New Roman" w:hAnsi="Calibri" w:cs="Calibri"/>
          <w:sz w:val="24"/>
          <w:szCs w:val="24"/>
          <w:lang w:eastAsia="pl-PL"/>
        </w:rPr>
        <w:t xml:space="preserve"> .</w:t>
      </w:r>
      <w:r w:rsidR="007635E8" w:rsidRPr="00383FF9">
        <w:rPr>
          <w:rFonts w:ascii="Calibri" w:eastAsia="Times New Roman" w:hAnsi="Calibri" w:cs="Calibri"/>
          <w:sz w:val="24"/>
          <w:szCs w:val="24"/>
          <w:lang w:eastAsia="pl-PL"/>
        </w:rPr>
        <w:t xml:space="preserve"> W p. </w:t>
      </w:r>
      <w:hyperlink r:id="rId180" w:anchor=":~:text=102.%20Tak%C5%BCe%20w,nawet%20do%20m%C4%99cze%C5%84stwa." w:history="1">
        <w:r w:rsidR="007635E8" w:rsidRPr="00383FF9">
          <w:rPr>
            <w:rFonts w:ascii="Calibri" w:eastAsia="Times New Roman" w:hAnsi="Calibri" w:cs="Calibri"/>
            <w:color w:val="0563C1" w:themeColor="hyperlink"/>
            <w:sz w:val="24"/>
            <w:szCs w:val="24"/>
            <w:u w:val="single"/>
            <w:lang w:eastAsia="pl-PL"/>
          </w:rPr>
          <w:t>102</w:t>
        </w:r>
      </w:hyperlink>
      <w:r w:rsidR="007635E8" w:rsidRPr="00383FF9">
        <w:rPr>
          <w:rFonts w:ascii="Calibri" w:eastAsia="Times New Roman" w:hAnsi="Calibri" w:cs="Calibri"/>
          <w:sz w:val="24"/>
          <w:szCs w:val="24"/>
          <w:lang w:eastAsia="pl-PL"/>
        </w:rPr>
        <w:t xml:space="preserve"> „Veritat</w:t>
      </w:r>
      <w:r w:rsidR="00805386" w:rsidRPr="00383FF9">
        <w:rPr>
          <w:rFonts w:ascii="Calibri" w:eastAsia="Times New Roman" w:hAnsi="Calibri" w:cs="Calibri"/>
          <w:sz w:val="24"/>
          <w:szCs w:val="24"/>
          <w:lang w:eastAsia="pl-PL"/>
        </w:rPr>
        <w:t>is Splendor” papież tak pisze: „</w:t>
      </w:r>
      <w:r w:rsidR="007635E8" w:rsidRPr="00AF0EB9">
        <w:rPr>
          <w:rFonts w:ascii="Calibri" w:eastAsia="Times New Roman" w:hAnsi="Calibri" w:cs="Calibri"/>
          <w:b/>
          <w:i/>
          <w:color w:val="1F4E79" w:themeColor="accent1" w:themeShade="80"/>
          <w:sz w:val="24"/>
          <w:szCs w:val="24"/>
          <w:u w:val="single"/>
          <w:lang w:eastAsia="pl-PL"/>
        </w:rPr>
        <w:t>Także w sytuacjach najtrudniejszych człowiek powinien przestrzegać normy moralnej</w:t>
      </w:r>
      <w:r w:rsidR="007635E8" w:rsidRPr="00AF0EB9">
        <w:rPr>
          <w:rFonts w:ascii="Calibri" w:eastAsia="Times New Roman" w:hAnsi="Calibri" w:cs="Calibri"/>
          <w:b/>
          <w:i/>
          <w:color w:val="1F4E79" w:themeColor="accent1" w:themeShade="80"/>
          <w:sz w:val="24"/>
          <w:szCs w:val="24"/>
          <w:lang w:eastAsia="pl-PL"/>
        </w:rPr>
        <w:t>,</w:t>
      </w:r>
      <w:r w:rsidR="007635E8" w:rsidRPr="00383FF9">
        <w:rPr>
          <w:rFonts w:ascii="Calibri" w:eastAsia="Times New Roman" w:hAnsi="Calibri" w:cs="Calibri"/>
          <w:i/>
          <w:sz w:val="24"/>
          <w:szCs w:val="24"/>
          <w:lang w:eastAsia="pl-PL"/>
        </w:rPr>
        <w:t xml:space="preserve"> aby okazać posłuszeństwo świętemu przykazaniu Bożemu i postąpić zgodnie ze swą osobową godnością</w:t>
      </w:r>
      <w:r w:rsidR="00805386" w:rsidRPr="00383FF9">
        <w:rPr>
          <w:rFonts w:ascii="Calibri" w:eastAsia="Times New Roman" w:hAnsi="Calibri" w:cs="Calibri"/>
          <w:sz w:val="24"/>
          <w:szCs w:val="24"/>
          <w:lang w:eastAsia="pl-PL"/>
        </w:rPr>
        <w:t>”</w:t>
      </w:r>
      <w:r w:rsidRPr="00383FF9">
        <w:rPr>
          <w:rFonts w:ascii="Calibri" w:eastAsia="Times New Roman" w:hAnsi="Calibri" w:cs="Calibri"/>
          <w:sz w:val="24"/>
          <w:szCs w:val="24"/>
          <w:lang w:eastAsia="pl-PL"/>
        </w:rPr>
        <w:t>. Przestrzega przed „kreatywnym”</w:t>
      </w:r>
      <w:r w:rsidR="007635E8" w:rsidRPr="00383FF9">
        <w:rPr>
          <w:rFonts w:ascii="Calibri" w:eastAsia="Times New Roman" w:hAnsi="Calibri" w:cs="Calibri"/>
          <w:sz w:val="24"/>
          <w:szCs w:val="24"/>
          <w:lang w:eastAsia="pl-PL"/>
        </w:rPr>
        <w:t xml:space="preserve"> sumieniem (por. VS, nr </w:t>
      </w:r>
      <w:hyperlink r:id="rId181" w:anchor=":~:text=%E2%80%9Ekreatywnej%E2%80%9D%20interpretacji%20sumienia%2C%20koncepcji%20oddalaj%C4%85cej%20si%C4%99%20od%20tradycyjnego%20stanowiska%20Ko%C5%9Bcio%C5%82a%20i%20jego%20Urz%C4%99du%20Nauczycielskiego." w:history="1">
        <w:r w:rsidR="007635E8" w:rsidRPr="00AF0EB9">
          <w:rPr>
            <w:rFonts w:ascii="Calibri" w:eastAsia="Times New Roman" w:hAnsi="Calibri" w:cs="Calibri"/>
            <w:b/>
            <w:color w:val="0563C1" w:themeColor="hyperlink"/>
            <w:sz w:val="24"/>
            <w:szCs w:val="24"/>
            <w:u w:val="single"/>
            <w:lang w:eastAsia="pl-PL"/>
          </w:rPr>
          <w:t>54</w:t>
        </w:r>
      </w:hyperlink>
      <w:r w:rsidR="007635E8" w:rsidRPr="00383FF9">
        <w:rPr>
          <w:rFonts w:ascii="Calibri" w:eastAsia="Times New Roman" w:hAnsi="Calibri" w:cs="Calibri"/>
          <w:sz w:val="24"/>
          <w:szCs w:val="24"/>
          <w:lang w:eastAsia="pl-PL"/>
        </w:rPr>
        <w:t xml:space="preserve">, </w:t>
      </w:r>
      <w:hyperlink r:id="rId182" w:anchor=":~:text=%E2%80%9Ekreatywny%E2%80%9D%20charakter%20sumienia" w:history="1">
        <w:r w:rsidR="007635E8" w:rsidRPr="00AF0EB9">
          <w:rPr>
            <w:rFonts w:ascii="Calibri" w:eastAsia="Times New Roman" w:hAnsi="Calibri" w:cs="Calibri"/>
            <w:b/>
            <w:color w:val="0563C1" w:themeColor="hyperlink"/>
            <w:sz w:val="24"/>
            <w:szCs w:val="24"/>
            <w:u w:val="single"/>
            <w:lang w:eastAsia="pl-PL"/>
          </w:rPr>
          <w:t>55</w:t>
        </w:r>
      </w:hyperlink>
      <w:r w:rsidR="007635E8" w:rsidRPr="00383FF9">
        <w:rPr>
          <w:rFonts w:ascii="Calibri" w:eastAsia="Times New Roman" w:hAnsi="Calibri" w:cs="Calibri"/>
          <w:sz w:val="24"/>
          <w:szCs w:val="24"/>
          <w:lang w:eastAsia="pl-PL"/>
        </w:rPr>
        <w:t>).</w:t>
      </w:r>
      <w:r w:rsidR="007635E8" w:rsidRPr="00383FF9">
        <w:rPr>
          <w:sz w:val="24"/>
          <w:szCs w:val="24"/>
        </w:rPr>
        <w:t xml:space="preserve"> </w:t>
      </w:r>
      <w:r w:rsidR="00805386" w:rsidRPr="00383FF9">
        <w:rPr>
          <w:rFonts w:ascii="Calibri" w:eastAsia="Times New Roman" w:hAnsi="Calibri" w:cs="Calibri"/>
          <w:sz w:val="24"/>
          <w:szCs w:val="24"/>
          <w:lang w:eastAsia="pl-PL"/>
        </w:rPr>
        <w:t>„</w:t>
      </w:r>
      <w:r w:rsidR="007635E8" w:rsidRPr="00383FF9">
        <w:rPr>
          <w:rFonts w:ascii="Calibri" w:eastAsia="Times New Roman" w:hAnsi="Calibri" w:cs="Calibri"/>
          <w:i/>
          <w:sz w:val="24"/>
          <w:szCs w:val="24"/>
          <w:lang w:eastAsia="pl-PL"/>
        </w:rPr>
        <w:t>Sumienie, jako osąd czynu, nie jest wolne od niebezpieczeństwa błędu</w:t>
      </w:r>
      <w:r w:rsidR="00805386" w:rsidRPr="00383FF9">
        <w:rPr>
          <w:rFonts w:ascii="Calibri" w:eastAsia="Times New Roman" w:hAnsi="Calibri" w:cs="Calibri"/>
          <w:sz w:val="24"/>
          <w:szCs w:val="24"/>
          <w:lang w:eastAsia="pl-PL"/>
        </w:rPr>
        <w:t>”</w:t>
      </w:r>
      <w:r w:rsidR="007635E8" w:rsidRPr="00383FF9">
        <w:rPr>
          <w:rFonts w:ascii="Calibri" w:eastAsia="Times New Roman" w:hAnsi="Calibri" w:cs="Calibri"/>
          <w:sz w:val="24"/>
          <w:szCs w:val="24"/>
          <w:lang w:eastAsia="pl-PL"/>
        </w:rPr>
        <w:t xml:space="preserve"> (VS, nr </w:t>
      </w:r>
      <w:hyperlink r:id="rId183" w:anchor=":~:text=Sumienie%2C%20jako%20os%C4%85d%20czynu%2C%20nie%20jest%20wolne%20od%20niebezpiecze%C5%84stwa%20b%C5%82%C4%99du." w:history="1">
        <w:r w:rsidR="007635E8" w:rsidRPr="00AF0EB9">
          <w:rPr>
            <w:rFonts w:ascii="Calibri" w:eastAsia="Times New Roman" w:hAnsi="Calibri" w:cs="Calibri"/>
            <w:b/>
            <w:color w:val="0563C1" w:themeColor="hyperlink"/>
            <w:sz w:val="24"/>
            <w:szCs w:val="24"/>
            <w:u w:val="single"/>
            <w:lang w:eastAsia="pl-PL"/>
          </w:rPr>
          <w:t>62</w:t>
        </w:r>
      </w:hyperlink>
      <w:r w:rsidR="007635E8" w:rsidRPr="00383FF9">
        <w:rPr>
          <w:rFonts w:ascii="Calibri" w:eastAsia="Times New Roman" w:hAnsi="Calibri" w:cs="Calibri"/>
          <w:sz w:val="24"/>
          <w:szCs w:val="24"/>
          <w:lang w:eastAsia="pl-PL"/>
        </w:rPr>
        <w:t xml:space="preserve">, por. </w:t>
      </w:r>
      <w:hyperlink r:id="rId184" w:anchor=":~:text=Jednak%C5%BCe%20%C5%BAr%C3%B3d%C5%82em%20godno%C5%9Bci,os%C4%85dem%20sumienia%20b%C5%82%C4%99dnego" w:history="1">
        <w:r w:rsidR="007635E8" w:rsidRPr="00AF0EB9">
          <w:rPr>
            <w:rFonts w:ascii="Calibri" w:eastAsia="Times New Roman" w:hAnsi="Calibri" w:cs="Calibri"/>
            <w:b/>
            <w:color w:val="0563C1" w:themeColor="hyperlink"/>
            <w:sz w:val="24"/>
            <w:szCs w:val="24"/>
            <w:u w:val="single"/>
            <w:lang w:eastAsia="pl-PL"/>
          </w:rPr>
          <w:t>63</w:t>
        </w:r>
      </w:hyperlink>
      <w:r w:rsidR="00AF0EB9">
        <w:rPr>
          <w:rFonts w:ascii="Calibri" w:eastAsia="Times New Roman" w:hAnsi="Calibri" w:cs="Calibri"/>
          <w:sz w:val="24"/>
          <w:szCs w:val="24"/>
          <w:lang w:eastAsia="pl-PL"/>
        </w:rPr>
        <w:t>).  Katechizm Kościoła K</w:t>
      </w:r>
      <w:r w:rsidR="007635E8" w:rsidRPr="00383FF9">
        <w:rPr>
          <w:rFonts w:ascii="Calibri" w:eastAsia="Times New Roman" w:hAnsi="Calibri" w:cs="Calibri"/>
          <w:sz w:val="24"/>
          <w:szCs w:val="24"/>
          <w:lang w:eastAsia="pl-PL"/>
        </w:rPr>
        <w:t xml:space="preserve">atolickiego w p. 2072 mówi, że Przykazania Boże są niezmienne i obowiązują zawsze i wszędzie. </w:t>
      </w:r>
    </w:p>
    <w:p w14:paraId="477D567B" w14:textId="31412B6A" w:rsidR="007635E8" w:rsidRPr="00383FF9" w:rsidRDefault="007635E8" w:rsidP="00E35A96">
      <w:pPr>
        <w:spacing w:after="0" w:line="240" w:lineRule="auto"/>
        <w:ind w:firstLine="708"/>
        <w:jc w:val="both"/>
        <w:rPr>
          <w:rFonts w:ascii="Calibri" w:eastAsia="Times New Roman" w:hAnsi="Calibri" w:cs="Calibri"/>
          <w:i/>
          <w:iCs/>
          <w:sz w:val="24"/>
          <w:szCs w:val="24"/>
          <w:lang w:eastAsia="pl-PL"/>
        </w:rPr>
      </w:pPr>
      <w:r w:rsidRPr="00383FF9">
        <w:rPr>
          <w:rFonts w:ascii="Calibri" w:eastAsia="Times New Roman" w:hAnsi="Calibri" w:cs="Calibri"/>
          <w:sz w:val="24"/>
          <w:szCs w:val="24"/>
          <w:lang w:val="en-GB" w:eastAsia="pl-PL"/>
        </w:rPr>
        <w:t>W adhortacji „</w:t>
      </w:r>
      <w:r w:rsidRPr="00383FF9">
        <w:rPr>
          <w:rFonts w:ascii="Calibri" w:eastAsia="Times New Roman" w:hAnsi="Calibri" w:cs="Calibri"/>
          <w:iCs/>
          <w:sz w:val="24"/>
          <w:szCs w:val="24"/>
          <w:lang w:val="en-GB" w:eastAsia="pl-PL"/>
        </w:rPr>
        <w:t>Christifideles laici”</w:t>
      </w:r>
      <w:r w:rsidRPr="00383FF9">
        <w:rPr>
          <w:rFonts w:ascii="Calibri" w:eastAsia="Times New Roman" w:hAnsi="Calibri" w:cs="Calibri"/>
          <w:i/>
          <w:iCs/>
          <w:sz w:val="24"/>
          <w:szCs w:val="24"/>
          <w:lang w:val="en-GB" w:eastAsia="pl-PL"/>
        </w:rPr>
        <w:t xml:space="preserve"> </w:t>
      </w:r>
      <w:r w:rsidRPr="00383FF9">
        <w:rPr>
          <w:rFonts w:ascii="Calibri" w:eastAsia="Times New Roman" w:hAnsi="Calibri" w:cs="Calibri"/>
          <w:sz w:val="24"/>
          <w:szCs w:val="24"/>
          <w:lang w:val="en-GB" w:eastAsia="pl-PL"/>
        </w:rPr>
        <w:t xml:space="preserve"> św. </w:t>
      </w:r>
      <w:r w:rsidRPr="00383FF9">
        <w:rPr>
          <w:rFonts w:ascii="Calibri" w:eastAsia="Times New Roman" w:hAnsi="Calibri" w:cs="Calibri"/>
          <w:sz w:val="24"/>
          <w:szCs w:val="24"/>
          <w:lang w:eastAsia="pl-PL"/>
        </w:rPr>
        <w:t>Jan Paweł II napisał: „</w:t>
      </w:r>
      <w:r w:rsidRPr="00383FF9">
        <w:rPr>
          <w:rFonts w:ascii="Calibri" w:eastAsia="Times New Roman" w:hAnsi="Calibri" w:cs="Calibri"/>
          <w:i/>
          <w:iCs/>
          <w:sz w:val="24"/>
          <w:szCs w:val="24"/>
          <w:lang w:eastAsia="pl-PL"/>
        </w:rPr>
        <w:t xml:space="preserve">Udział w prorockim urzędzie Chrystusa, </w:t>
      </w:r>
      <w:r w:rsidRPr="00383FF9">
        <w:rPr>
          <w:rFonts w:ascii="Calibri" w:eastAsia="Times New Roman" w:hAnsi="Calibri" w:cs="Calibri"/>
          <w:i/>
          <w:sz w:val="24"/>
          <w:szCs w:val="24"/>
          <w:lang w:eastAsia="pl-PL"/>
        </w:rPr>
        <w:t>«</w:t>
      </w:r>
      <w:r w:rsidRPr="00383FF9">
        <w:rPr>
          <w:rFonts w:ascii="Calibri" w:eastAsia="Times New Roman" w:hAnsi="Calibri" w:cs="Calibri"/>
          <w:i/>
          <w:iCs/>
          <w:sz w:val="24"/>
          <w:szCs w:val="24"/>
          <w:lang w:eastAsia="pl-PL"/>
        </w:rPr>
        <w:t>który zarówno świadectwem życia, jak mocą słowa ogłosił Królestwo Ojca</w:t>
      </w:r>
      <w:r w:rsidRPr="00383FF9">
        <w:rPr>
          <w:rFonts w:ascii="Calibri" w:eastAsia="Times New Roman" w:hAnsi="Calibri" w:cs="Calibri"/>
          <w:i/>
          <w:sz w:val="24"/>
          <w:szCs w:val="24"/>
          <w:lang w:eastAsia="pl-PL"/>
        </w:rPr>
        <w:t>»</w:t>
      </w:r>
      <w:r w:rsidRPr="00383FF9">
        <w:rPr>
          <w:rFonts w:ascii="Calibri" w:eastAsia="Times New Roman" w:hAnsi="Calibri" w:cs="Calibri"/>
          <w:i/>
          <w:iCs/>
          <w:sz w:val="24"/>
          <w:szCs w:val="24"/>
          <w:lang w:eastAsia="pl-PL"/>
        </w:rPr>
        <w:t xml:space="preserve">, </w:t>
      </w:r>
      <w:r w:rsidRPr="0067267B">
        <w:rPr>
          <w:rFonts w:ascii="Calibri" w:eastAsia="Times New Roman" w:hAnsi="Calibri" w:cs="Calibri"/>
          <w:b/>
          <w:i/>
          <w:iCs/>
          <w:color w:val="1F4E79" w:themeColor="accent1" w:themeShade="80"/>
          <w:sz w:val="24"/>
          <w:szCs w:val="24"/>
          <w:lang w:eastAsia="pl-PL"/>
        </w:rPr>
        <w:t>uprawnia</w:t>
      </w:r>
      <w:r w:rsidRPr="0067267B">
        <w:rPr>
          <w:rFonts w:ascii="Calibri" w:eastAsia="Times New Roman" w:hAnsi="Calibri" w:cs="Calibri"/>
          <w:i/>
          <w:iCs/>
          <w:color w:val="1F4E79" w:themeColor="accent1" w:themeShade="80"/>
          <w:sz w:val="24"/>
          <w:szCs w:val="24"/>
          <w:lang w:eastAsia="pl-PL"/>
        </w:rPr>
        <w:t xml:space="preserve"> i </w:t>
      </w:r>
      <w:r w:rsidRPr="0067267B">
        <w:rPr>
          <w:rFonts w:ascii="Calibri" w:eastAsia="Times New Roman" w:hAnsi="Calibri" w:cs="Calibri"/>
          <w:b/>
          <w:i/>
          <w:iCs/>
          <w:color w:val="1F4E79" w:themeColor="accent1" w:themeShade="80"/>
          <w:sz w:val="24"/>
          <w:szCs w:val="24"/>
          <w:lang w:eastAsia="pl-PL"/>
        </w:rPr>
        <w:t>zobowiązuje świeckich do tego, by z wiarą przyjęli Ewangelię i głosili ją słowem i czynem, demaskując śmiało i odważnie wszelkie przejawy zła</w:t>
      </w:r>
      <w:r w:rsidR="0067267B">
        <w:rPr>
          <w:rFonts w:ascii="Calibri" w:eastAsia="Times New Roman" w:hAnsi="Calibri" w:cs="Calibri"/>
          <w:iCs/>
          <w:sz w:val="24"/>
          <w:szCs w:val="24"/>
          <w:lang w:eastAsia="pl-PL"/>
        </w:rPr>
        <w:t>”</w:t>
      </w:r>
      <w:r w:rsidRPr="00383FF9">
        <w:rPr>
          <w:rFonts w:ascii="Calibri" w:eastAsia="Times New Roman" w:hAnsi="Calibri" w:cs="Calibri"/>
          <w:i/>
          <w:iCs/>
          <w:sz w:val="24"/>
          <w:szCs w:val="24"/>
          <w:lang w:eastAsia="pl-PL"/>
        </w:rPr>
        <w:t xml:space="preserve"> </w:t>
      </w:r>
      <w:r w:rsidRPr="00383FF9">
        <w:rPr>
          <w:rFonts w:ascii="Calibri" w:eastAsia="Times New Roman" w:hAnsi="Calibri" w:cs="Calibri"/>
          <w:iCs/>
          <w:sz w:val="24"/>
          <w:szCs w:val="24"/>
          <w:lang w:eastAsia="pl-PL"/>
        </w:rPr>
        <w:t>(</w:t>
      </w:r>
      <w:hyperlink r:id="rId185" w:anchor=":~:text=Udzia%C5%82%20w%20prorockim%20urz%C4%99dzie%20Chrystusa%2C%20%E2%80%9Ekt%C3%B3ry%20zar%C3%B3wno%20%C5%9Bwiadectwem%20%C5%BCycia%2C%20jak%20moc%C4%85%20s%C5%82owa%20og%C5%82osi%C5%82%20Kr%C3%B3lestwo%20Ojca%E2%80%9D24%2C%20uprawnia%20i%20zobowi%C4%" w:history="1">
        <w:r w:rsidRPr="0067267B">
          <w:rPr>
            <w:rFonts w:ascii="Calibri" w:eastAsia="Times New Roman" w:hAnsi="Calibri" w:cs="Calibri"/>
            <w:b/>
            <w:color w:val="0563C1" w:themeColor="hyperlink"/>
            <w:sz w:val="24"/>
            <w:szCs w:val="24"/>
            <w:u w:val="single"/>
            <w:lang w:eastAsia="pl-PL"/>
          </w:rPr>
          <w:t>„</w:t>
        </w:r>
        <w:r w:rsidRPr="0067267B">
          <w:rPr>
            <w:rFonts w:ascii="Calibri" w:eastAsia="Times New Roman" w:hAnsi="Calibri" w:cs="Calibri"/>
            <w:b/>
            <w:iCs/>
            <w:color w:val="0563C1" w:themeColor="hyperlink"/>
            <w:sz w:val="24"/>
            <w:szCs w:val="24"/>
            <w:u w:val="single"/>
            <w:lang w:eastAsia="pl-PL"/>
          </w:rPr>
          <w:t>Christifideles laici"</w:t>
        </w:r>
        <w:r w:rsidRPr="0067267B">
          <w:rPr>
            <w:rFonts w:ascii="Calibri" w:eastAsia="Times New Roman" w:hAnsi="Calibri" w:cs="Calibri"/>
            <w:b/>
            <w:color w:val="0563C1" w:themeColor="hyperlink"/>
            <w:sz w:val="24"/>
            <w:szCs w:val="24"/>
            <w:u w:val="single"/>
            <w:lang w:eastAsia="pl-PL"/>
          </w:rPr>
          <w:t> 14</w:t>
        </w:r>
      </w:hyperlink>
      <w:r w:rsidR="00E908C1" w:rsidRPr="00383FF9">
        <w:rPr>
          <w:rFonts w:ascii="Calibri" w:eastAsia="Times New Roman" w:hAnsi="Calibri" w:cs="Calibri"/>
          <w:sz w:val="24"/>
          <w:szCs w:val="24"/>
          <w:lang w:eastAsia="pl-PL"/>
        </w:rPr>
        <w:t xml:space="preserve">) </w:t>
      </w:r>
      <w:r w:rsidRPr="00383FF9">
        <w:rPr>
          <w:rFonts w:ascii="Calibri" w:eastAsia="Times New Roman" w:hAnsi="Calibri" w:cs="Calibri"/>
          <w:sz w:val="24"/>
          <w:szCs w:val="24"/>
          <w:lang w:eastAsia="pl-PL"/>
        </w:rPr>
        <w:t>–</w:t>
      </w:r>
      <w:r w:rsidRPr="00383FF9">
        <w:rPr>
          <w:rFonts w:ascii="Calibri" w:eastAsia="Times New Roman" w:hAnsi="Calibri" w:cs="Calibri"/>
          <w:iCs/>
          <w:sz w:val="24"/>
          <w:szCs w:val="24"/>
          <w:lang w:eastAsia="pl-PL"/>
        </w:rPr>
        <w:t> </w:t>
      </w:r>
      <w:hyperlink r:id="rId186" w:history="1">
        <w:r w:rsidRPr="0067267B">
          <w:rPr>
            <w:rFonts w:ascii="Calibri" w:eastAsia="Times New Roman" w:hAnsi="Calibri" w:cs="Calibri"/>
            <w:b/>
            <w:iCs/>
            <w:color w:val="0563C1" w:themeColor="hyperlink"/>
            <w:sz w:val="24"/>
            <w:szCs w:val="24"/>
            <w:u w:val="single"/>
            <w:lang w:eastAsia="pl-PL"/>
          </w:rPr>
          <w:t>www.bit.ly/3oDlYuY</w:t>
        </w:r>
      </w:hyperlink>
      <w:r w:rsidR="00E908C1" w:rsidRPr="00383FF9">
        <w:rPr>
          <w:rFonts w:ascii="Calibri" w:eastAsia="Times New Roman" w:hAnsi="Calibri" w:cs="Calibri"/>
          <w:iCs/>
          <w:sz w:val="24"/>
          <w:szCs w:val="24"/>
          <w:lang w:eastAsia="pl-PL"/>
        </w:rPr>
        <w:t xml:space="preserve"> .</w:t>
      </w:r>
      <w:r w:rsidR="00E854F6" w:rsidRPr="00E854F6">
        <w:rPr>
          <w:rFonts w:cstheme="minorHAnsi"/>
          <w:noProof/>
          <w:color w:val="1F4E79" w:themeColor="accent1" w:themeShade="80"/>
          <w:spacing w:val="-2"/>
          <w:sz w:val="24"/>
          <w:szCs w:val="24"/>
          <w:lang w:eastAsia="pl-PL"/>
        </w:rPr>
        <w:t xml:space="preserve"> </w:t>
      </w:r>
    </w:p>
    <w:p w14:paraId="2E6B907D" w14:textId="1E060E08" w:rsidR="007635E8" w:rsidRPr="00383FF9" w:rsidRDefault="007635E8" w:rsidP="00E35A96">
      <w:pPr>
        <w:spacing w:after="0" w:line="240" w:lineRule="auto"/>
        <w:ind w:firstLine="708"/>
        <w:jc w:val="both"/>
        <w:rPr>
          <w:rFonts w:ascii="Calibri" w:eastAsia="Times New Roman" w:hAnsi="Calibri" w:cs="Calibri"/>
          <w:sz w:val="24"/>
          <w:szCs w:val="24"/>
          <w:lang w:eastAsia="pl-PL"/>
        </w:rPr>
      </w:pPr>
      <w:r w:rsidRPr="00383FF9">
        <w:rPr>
          <w:rFonts w:ascii="Calibri" w:eastAsia="Times New Roman" w:hAnsi="Calibri" w:cs="Calibri"/>
          <w:sz w:val="24"/>
          <w:szCs w:val="24"/>
          <w:lang w:eastAsia="pl-PL"/>
        </w:rPr>
        <w:t>Nauczanie św. Jana Pawła II potwierdził ks. abp. Stanisław Gądecki na Synodzie w Rzymie 10.10.2015 mówiąc: „</w:t>
      </w:r>
      <w:r w:rsidRPr="00383FF9">
        <w:rPr>
          <w:rFonts w:ascii="Calibri" w:eastAsia="Times New Roman" w:hAnsi="Calibri" w:cs="Calibri"/>
          <w:i/>
          <w:iCs/>
          <w:sz w:val="24"/>
          <w:szCs w:val="24"/>
          <w:lang w:eastAsia="pl-PL"/>
        </w:rPr>
        <w:t>Na początku pragnę podkreślić, że poniższe wystąpienie nie jest jedynie moją osobistą opinią, </w:t>
      </w:r>
      <w:r w:rsidRPr="0067267B">
        <w:rPr>
          <w:rFonts w:ascii="Calibri" w:eastAsia="Times New Roman" w:hAnsi="Calibri" w:cs="Calibri"/>
          <w:b/>
          <w:i/>
          <w:iCs/>
          <w:color w:val="1F4E79" w:themeColor="accent1" w:themeShade="80"/>
          <w:sz w:val="24"/>
          <w:szCs w:val="24"/>
          <w:lang w:eastAsia="pl-PL"/>
        </w:rPr>
        <w:t>ale opinią całej Konferencji Episkopatu Polski</w:t>
      </w:r>
      <w:r w:rsidRPr="0067267B">
        <w:rPr>
          <w:rFonts w:ascii="Calibri" w:eastAsia="Times New Roman" w:hAnsi="Calibri" w:cs="Calibri"/>
          <w:i/>
          <w:iCs/>
          <w:color w:val="1F4E79" w:themeColor="accent1" w:themeShade="80"/>
          <w:sz w:val="24"/>
          <w:szCs w:val="24"/>
          <w:lang w:eastAsia="pl-PL"/>
        </w:rPr>
        <w:t>. (...) </w:t>
      </w:r>
      <w:r w:rsidRPr="0067267B">
        <w:rPr>
          <w:rFonts w:ascii="Calibri" w:eastAsia="Times New Roman" w:hAnsi="Calibri" w:cs="Calibri"/>
          <w:b/>
          <w:i/>
          <w:iCs/>
          <w:color w:val="1F4E79" w:themeColor="accent1" w:themeShade="80"/>
          <w:sz w:val="24"/>
          <w:szCs w:val="24"/>
          <w:lang w:eastAsia="pl-PL"/>
        </w:rPr>
        <w:t>Kościół nie może zaakceptować tzw. stopniowości prawa</w:t>
      </w:r>
      <w:r w:rsidRPr="0067267B">
        <w:rPr>
          <w:rFonts w:ascii="Calibri" w:eastAsia="Times New Roman" w:hAnsi="Calibri" w:cs="Calibri"/>
          <w:sz w:val="24"/>
          <w:szCs w:val="24"/>
          <w:lang w:eastAsia="pl-PL"/>
        </w:rPr>
        <w:t>”</w:t>
      </w:r>
      <w:r w:rsidRPr="00383FF9">
        <w:rPr>
          <w:rFonts w:ascii="Calibri" w:eastAsia="Times New Roman" w:hAnsi="Calibri" w:cs="Calibri"/>
          <w:sz w:val="24"/>
          <w:szCs w:val="24"/>
          <w:lang w:eastAsia="pl-PL"/>
        </w:rPr>
        <w:t xml:space="preserve"> </w:t>
      </w:r>
      <w:r w:rsidR="00EA4E32" w:rsidRPr="00383FF9">
        <w:rPr>
          <w:rFonts w:ascii="Calibri" w:eastAsia="Times New Roman" w:hAnsi="Calibri" w:cs="Calibri"/>
          <w:sz w:val="24"/>
          <w:szCs w:val="24"/>
          <w:lang w:eastAsia="pl-PL"/>
        </w:rPr>
        <w:t>–</w:t>
      </w:r>
      <w:r w:rsidRPr="00383FF9">
        <w:rPr>
          <w:rFonts w:ascii="Calibri" w:eastAsia="Times New Roman" w:hAnsi="Calibri" w:cs="Calibri"/>
          <w:sz w:val="24"/>
          <w:szCs w:val="24"/>
          <w:lang w:eastAsia="pl-PL"/>
        </w:rPr>
        <w:t> </w:t>
      </w:r>
      <w:r w:rsidRPr="0067267B">
        <w:rPr>
          <w:rFonts w:ascii="Calibri" w:eastAsia="Times New Roman" w:hAnsi="Calibri" w:cs="Calibri"/>
          <w:b/>
          <w:color w:val="1155CC"/>
          <w:sz w:val="24"/>
          <w:szCs w:val="24"/>
          <w:u w:val="single"/>
          <w:lang w:eastAsia="pl-PL"/>
        </w:rPr>
        <w:t>www.bit.ly/3ncLzst</w:t>
      </w:r>
      <w:r w:rsidRPr="00383FF9">
        <w:rPr>
          <w:rFonts w:ascii="Calibri" w:eastAsia="Times New Roman" w:hAnsi="Calibri" w:cs="Calibri"/>
          <w:sz w:val="24"/>
          <w:szCs w:val="24"/>
          <w:lang w:eastAsia="pl-PL"/>
        </w:rPr>
        <w:t> .</w:t>
      </w:r>
    </w:p>
    <w:p w14:paraId="6F92E326" w14:textId="72E3294F" w:rsidR="007635E8" w:rsidRPr="00383FF9" w:rsidRDefault="007635E8" w:rsidP="00E35A96">
      <w:pPr>
        <w:spacing w:after="0" w:line="240" w:lineRule="auto"/>
        <w:ind w:firstLine="708"/>
        <w:jc w:val="both"/>
        <w:rPr>
          <w:rFonts w:ascii="Calibri" w:eastAsia="Times New Roman" w:hAnsi="Calibri" w:cs="Calibri"/>
          <w:sz w:val="24"/>
          <w:szCs w:val="24"/>
          <w:lang w:eastAsia="pl-PL"/>
        </w:rPr>
      </w:pPr>
      <w:r w:rsidRPr="00383FF9">
        <w:rPr>
          <w:rFonts w:ascii="Calibri" w:eastAsia="Times New Roman" w:hAnsi="Calibri" w:cs="Calibri"/>
          <w:sz w:val="24"/>
          <w:szCs w:val="24"/>
          <w:lang w:eastAsia="pl-PL"/>
        </w:rPr>
        <w:lastRenderedPageBreak/>
        <w:t xml:space="preserve">Przykładem błędnego «stopniowania prawa» i utożsamiania go z «prawem stopniowości» jest często spotykana praktyka ograniczania wymagań moralnych w stosunku do tych sakramentalnych małżonków, którzy chcą wystąpić do sądu o rozwód bądź wyrazić zgodę na rozwód albo w stosunku do tych, którzy żyją w </w:t>
      </w:r>
      <w:r w:rsidR="00B21BF7" w:rsidRPr="00B21BF7">
        <w:rPr>
          <w:rFonts w:ascii="Calibri" w:eastAsia="Times New Roman" w:hAnsi="Calibri" w:cs="Calibri"/>
          <w:iCs/>
          <w:sz w:val="24"/>
          <w:szCs w:val="24"/>
          <w:lang w:eastAsia="pl-PL"/>
        </w:rPr>
        <w:t>pozamałżeński</w:t>
      </w:r>
      <w:r w:rsidR="00B21BF7">
        <w:rPr>
          <w:rFonts w:ascii="Calibri" w:eastAsia="Times New Roman" w:hAnsi="Calibri" w:cs="Calibri"/>
          <w:iCs/>
          <w:sz w:val="24"/>
          <w:szCs w:val="24"/>
          <w:lang w:eastAsia="pl-PL"/>
        </w:rPr>
        <w:t>ch</w:t>
      </w:r>
      <w:r w:rsidR="00B21BF7" w:rsidRPr="00B21BF7">
        <w:rPr>
          <w:rFonts w:ascii="Calibri" w:eastAsia="Times New Roman" w:hAnsi="Calibri" w:cs="Calibri"/>
          <w:sz w:val="24"/>
          <w:szCs w:val="24"/>
          <w:lang w:eastAsia="pl-PL"/>
        </w:rPr>
        <w:t xml:space="preserve"> </w:t>
      </w:r>
      <w:r w:rsidRPr="00383FF9">
        <w:rPr>
          <w:rFonts w:ascii="Calibri" w:eastAsia="Times New Roman" w:hAnsi="Calibri" w:cs="Calibri"/>
          <w:sz w:val="24"/>
          <w:szCs w:val="24"/>
          <w:lang w:eastAsia="pl-PL"/>
        </w:rPr>
        <w:t>związkach, w których są dzieci. W obu tych sytuacjach często nie głosi się wprost i publicznie Chrystusowego, jednakowego dla wszystkich</w:t>
      </w:r>
      <w:r w:rsidR="00EB6D2F">
        <w:rPr>
          <w:rFonts w:ascii="Calibri" w:eastAsia="Times New Roman" w:hAnsi="Calibri" w:cs="Calibri"/>
          <w:sz w:val="24"/>
          <w:szCs w:val="24"/>
          <w:lang w:eastAsia="pl-PL"/>
        </w:rPr>
        <w:t xml:space="preserve"> </w:t>
      </w:r>
      <w:r w:rsidRPr="00383FF9">
        <w:rPr>
          <w:rFonts w:ascii="Calibri" w:eastAsia="Times New Roman" w:hAnsi="Calibri" w:cs="Calibri"/>
          <w:sz w:val="24"/>
          <w:szCs w:val="24"/>
          <w:lang w:eastAsia="pl-PL"/>
        </w:rPr>
        <w:t>sakramentalnych małżonków, moralnego nakazu życia zgodnego z przysięgą małżeńską.</w:t>
      </w:r>
      <w:r w:rsidR="00A034FA" w:rsidRPr="00A034FA">
        <w:rPr>
          <w:rFonts w:ascii="Calibri" w:eastAsia="Times New Roman" w:hAnsi="Calibri" w:cs="Calibri"/>
          <w:sz w:val="24"/>
          <w:szCs w:val="24"/>
          <w:lang w:eastAsia="pl-PL"/>
        </w:rPr>
        <w:t xml:space="preserve"> </w:t>
      </w:r>
      <w:r w:rsidR="00A034FA" w:rsidRPr="00383FF9">
        <w:rPr>
          <w:rFonts w:ascii="Calibri" w:eastAsia="Times New Roman" w:hAnsi="Calibri" w:cs="Calibri"/>
          <w:sz w:val="24"/>
          <w:szCs w:val="24"/>
          <w:lang w:eastAsia="pl-PL"/>
        </w:rPr>
        <w:t>„</w:t>
      </w:r>
      <w:r w:rsidR="00A034FA" w:rsidRPr="00383FF9">
        <w:rPr>
          <w:rFonts w:ascii="Calibri" w:eastAsia="Times New Roman" w:hAnsi="Calibri" w:cs="Calibri"/>
          <w:i/>
          <w:sz w:val="24"/>
          <w:szCs w:val="24"/>
          <w:lang w:eastAsia="pl-PL"/>
        </w:rPr>
        <w:t>Jakże mieli uwierzyć w Tego, którego nie słyszeli? Jakże </w:t>
      </w:r>
      <w:r w:rsidR="00A034FA" w:rsidRPr="00383FF9">
        <w:rPr>
          <w:rFonts w:ascii="Calibri" w:eastAsia="Times New Roman" w:hAnsi="Calibri" w:cs="Calibri"/>
          <w:bCs/>
          <w:i/>
          <w:sz w:val="24"/>
          <w:szCs w:val="24"/>
          <w:lang w:eastAsia="pl-PL"/>
        </w:rPr>
        <w:t>mieli</w:t>
      </w:r>
      <w:r w:rsidR="00A034FA" w:rsidRPr="00383FF9">
        <w:rPr>
          <w:rFonts w:ascii="Calibri" w:eastAsia="Times New Roman" w:hAnsi="Calibri" w:cs="Calibri"/>
          <w:i/>
          <w:sz w:val="24"/>
          <w:szCs w:val="24"/>
          <w:lang w:eastAsia="pl-PL"/>
        </w:rPr>
        <w:t> usłyszeć, gdy </w:t>
      </w:r>
      <w:r w:rsidR="00A034FA" w:rsidRPr="00383FF9">
        <w:rPr>
          <w:rFonts w:ascii="Calibri" w:eastAsia="Times New Roman" w:hAnsi="Calibri" w:cs="Calibri"/>
          <w:bCs/>
          <w:i/>
          <w:sz w:val="24"/>
          <w:szCs w:val="24"/>
          <w:lang w:eastAsia="pl-PL"/>
        </w:rPr>
        <w:t>im nikt nie głosił</w:t>
      </w:r>
      <w:r w:rsidR="00A034FA" w:rsidRPr="00383FF9">
        <w:rPr>
          <w:rFonts w:ascii="Calibri" w:eastAsia="Times New Roman" w:hAnsi="Calibri" w:cs="Calibri"/>
          <w:i/>
          <w:sz w:val="24"/>
          <w:szCs w:val="24"/>
          <w:lang w:eastAsia="pl-PL"/>
        </w:rPr>
        <w:t>?</w:t>
      </w:r>
      <w:r w:rsidR="00A034FA" w:rsidRPr="00383FF9">
        <w:rPr>
          <w:rFonts w:ascii="Calibri" w:eastAsia="Times New Roman" w:hAnsi="Calibri" w:cs="Calibri"/>
          <w:sz w:val="24"/>
          <w:szCs w:val="24"/>
          <w:lang w:eastAsia="pl-PL"/>
        </w:rPr>
        <w:t>” (</w:t>
      </w:r>
      <w:hyperlink r:id="rId187" w:history="1">
        <w:r w:rsidR="00A034FA" w:rsidRPr="00A034FA">
          <w:rPr>
            <w:rFonts w:ascii="Calibri" w:eastAsia="Times New Roman" w:hAnsi="Calibri" w:cs="Calibri"/>
            <w:b/>
            <w:color w:val="0563C1" w:themeColor="hyperlink"/>
            <w:sz w:val="24"/>
            <w:szCs w:val="24"/>
            <w:u w:val="single"/>
            <w:lang w:eastAsia="pl-PL"/>
          </w:rPr>
          <w:t>Rz 10,14</w:t>
        </w:r>
      </w:hyperlink>
      <w:r w:rsidR="00A034FA" w:rsidRPr="00383FF9">
        <w:rPr>
          <w:rFonts w:ascii="Calibri" w:eastAsia="Times New Roman" w:hAnsi="Calibri" w:cs="Calibri"/>
          <w:sz w:val="24"/>
          <w:szCs w:val="24"/>
          <w:lang w:eastAsia="pl-PL"/>
        </w:rPr>
        <w:t>).</w:t>
      </w:r>
    </w:p>
    <w:p w14:paraId="71211D8A" w14:textId="670B1E5E" w:rsidR="007635E8" w:rsidRPr="00383FF9" w:rsidRDefault="007635E8" w:rsidP="00E35A96">
      <w:pPr>
        <w:spacing w:after="0" w:line="240" w:lineRule="auto"/>
        <w:ind w:firstLine="708"/>
        <w:jc w:val="both"/>
        <w:rPr>
          <w:rFonts w:ascii="Calibri" w:eastAsia="Times New Roman" w:hAnsi="Calibri" w:cs="Calibri"/>
          <w:sz w:val="24"/>
          <w:szCs w:val="24"/>
          <w:lang w:eastAsia="pl-PL"/>
        </w:rPr>
      </w:pPr>
      <w:r w:rsidRPr="00383FF9">
        <w:rPr>
          <w:rFonts w:ascii="Calibri" w:eastAsia="Times New Roman" w:hAnsi="Calibri" w:cs="Calibri"/>
          <w:sz w:val="24"/>
          <w:szCs w:val="24"/>
          <w:lang w:eastAsia="pl-PL"/>
        </w:rPr>
        <w:t>W okołorozwodow</w:t>
      </w:r>
      <w:r w:rsidR="00A034FA">
        <w:rPr>
          <w:rFonts w:ascii="Calibri" w:eastAsia="Times New Roman" w:hAnsi="Calibri" w:cs="Calibri"/>
          <w:sz w:val="24"/>
          <w:szCs w:val="24"/>
          <w:lang w:eastAsia="pl-PL"/>
        </w:rPr>
        <w:t>ych</w:t>
      </w:r>
      <w:r w:rsidRPr="00383FF9">
        <w:rPr>
          <w:rFonts w:ascii="Calibri" w:eastAsia="Times New Roman" w:hAnsi="Calibri" w:cs="Calibri"/>
          <w:sz w:val="24"/>
          <w:szCs w:val="24"/>
          <w:lang w:eastAsia="pl-PL"/>
        </w:rPr>
        <w:t xml:space="preserve"> sytuac</w:t>
      </w:r>
      <w:r w:rsidR="00A034FA">
        <w:rPr>
          <w:rFonts w:ascii="Calibri" w:eastAsia="Times New Roman" w:hAnsi="Calibri" w:cs="Calibri"/>
          <w:sz w:val="24"/>
          <w:szCs w:val="24"/>
          <w:lang w:eastAsia="pl-PL"/>
        </w:rPr>
        <w:t>jach</w:t>
      </w:r>
      <w:r w:rsidRPr="00383FF9">
        <w:rPr>
          <w:rFonts w:ascii="Calibri" w:eastAsia="Times New Roman" w:hAnsi="Calibri" w:cs="Calibri"/>
          <w:sz w:val="24"/>
          <w:szCs w:val="24"/>
          <w:lang w:eastAsia="pl-PL"/>
        </w:rPr>
        <w:t xml:space="preserve"> </w:t>
      </w:r>
      <w:r w:rsidR="00A034FA">
        <w:rPr>
          <w:rFonts w:ascii="Calibri" w:eastAsia="Times New Roman" w:hAnsi="Calibri" w:cs="Calibri"/>
          <w:sz w:val="24"/>
          <w:szCs w:val="24"/>
          <w:lang w:eastAsia="pl-PL"/>
        </w:rPr>
        <w:t xml:space="preserve">bardzo </w:t>
      </w:r>
      <w:r w:rsidRPr="00383FF9">
        <w:rPr>
          <w:rFonts w:ascii="Calibri" w:eastAsia="Times New Roman" w:hAnsi="Calibri" w:cs="Calibri"/>
          <w:sz w:val="24"/>
          <w:szCs w:val="24"/>
          <w:lang w:eastAsia="pl-PL"/>
        </w:rPr>
        <w:t>rzadko jest głoszona obiektywna norma moralna</w:t>
      </w:r>
      <w:r w:rsidR="00E1775E" w:rsidRPr="00383FF9">
        <w:rPr>
          <w:rFonts w:ascii="Calibri" w:eastAsia="Times New Roman" w:hAnsi="Calibri" w:cs="Calibri"/>
          <w:sz w:val="24"/>
          <w:szCs w:val="24"/>
          <w:lang w:eastAsia="pl-PL"/>
        </w:rPr>
        <w:t xml:space="preserve"> podana przez ks. prof. Augusto Sarmiento,</w:t>
      </w:r>
      <w:r w:rsidRPr="00383FF9">
        <w:rPr>
          <w:rFonts w:ascii="Calibri" w:eastAsia="Times New Roman" w:hAnsi="Calibri" w:cs="Calibri"/>
          <w:sz w:val="24"/>
          <w:szCs w:val="24"/>
          <w:lang w:eastAsia="pl-PL"/>
        </w:rPr>
        <w:t xml:space="preserve"> wyrażająca Chrystusowy zakaz rozwodów</w:t>
      </w:r>
      <w:r w:rsidR="00E1775E" w:rsidRPr="00383FF9">
        <w:rPr>
          <w:rFonts w:ascii="Calibri" w:eastAsia="Times New Roman" w:hAnsi="Calibri" w:cs="Calibri"/>
          <w:sz w:val="24"/>
          <w:szCs w:val="24"/>
          <w:lang w:eastAsia="pl-PL"/>
        </w:rPr>
        <w:t xml:space="preserve">. </w:t>
      </w:r>
      <w:r w:rsidR="00A8117B" w:rsidRPr="00383FF9">
        <w:rPr>
          <w:rFonts w:ascii="Calibri" w:eastAsia="Times New Roman" w:hAnsi="Calibri" w:cs="Calibri"/>
          <w:sz w:val="24"/>
          <w:szCs w:val="24"/>
          <w:lang w:eastAsia="pl-PL"/>
        </w:rPr>
        <w:t xml:space="preserve">Normę tę, wyrażającą naukę Kościoła katolickiego, można znaleźć w podręczniku </w:t>
      </w:r>
      <w:r w:rsidR="00A8117B" w:rsidRPr="00383FF9">
        <w:rPr>
          <w:rFonts w:ascii="Calibri" w:eastAsia="Times New Roman" w:hAnsi="Calibri" w:cs="Calibri"/>
          <w:iCs/>
          <w:sz w:val="24"/>
          <w:szCs w:val="24"/>
          <w:lang w:eastAsia="pl-PL"/>
        </w:rPr>
        <w:t>teologii małżeństwa i rodziny</w:t>
      </w:r>
      <w:r w:rsidR="00A8117B" w:rsidRPr="00383FF9">
        <w:rPr>
          <w:rFonts w:ascii="Calibri" w:eastAsia="Times New Roman" w:hAnsi="Calibri" w:cs="Calibri"/>
          <w:sz w:val="24"/>
          <w:szCs w:val="24"/>
          <w:lang w:eastAsia="pl-PL"/>
        </w:rPr>
        <w:t xml:space="preserve"> ks. prof. Augusto Sarmiento</w:t>
      </w:r>
      <w:r w:rsidR="00A8117B" w:rsidRPr="00A034FA">
        <w:rPr>
          <w:rFonts w:ascii="Calibri" w:eastAsia="Times New Roman" w:hAnsi="Calibri" w:cs="Calibri"/>
          <w:b/>
          <w:iCs/>
          <w:sz w:val="26"/>
          <w:szCs w:val="26"/>
          <w:vertAlign w:val="superscript"/>
          <w:lang w:eastAsia="pl-PL"/>
        </w:rPr>
        <w:footnoteReference w:id="20"/>
      </w:r>
      <w:r w:rsidR="00A8117B" w:rsidRPr="00383FF9">
        <w:rPr>
          <w:rFonts w:ascii="Calibri" w:eastAsia="Times New Roman" w:hAnsi="Calibri" w:cs="Calibri"/>
          <w:sz w:val="24"/>
          <w:szCs w:val="24"/>
          <w:lang w:eastAsia="pl-PL"/>
        </w:rPr>
        <w:t xml:space="preserve">.  Brzmi ona następująco: </w:t>
      </w:r>
      <w:r w:rsidR="00A8117B" w:rsidRPr="00A034FA">
        <w:rPr>
          <w:rFonts w:ascii="Calibri" w:eastAsia="Times New Roman" w:hAnsi="Calibri" w:cs="Calibri"/>
          <w:b/>
          <w:iCs/>
          <w:color w:val="1F4E79" w:themeColor="accent1" w:themeShade="80"/>
          <w:sz w:val="24"/>
          <w:szCs w:val="24"/>
          <w:lang w:eastAsia="pl-PL"/>
        </w:rPr>
        <w:t>„</w:t>
      </w:r>
      <w:r w:rsidR="00A8117B" w:rsidRPr="00A034FA">
        <w:rPr>
          <w:rFonts w:ascii="Calibri" w:eastAsia="Times New Roman" w:hAnsi="Calibri" w:cs="Calibri"/>
          <w:b/>
          <w:i/>
          <w:iCs/>
          <w:color w:val="1F4E79" w:themeColor="accent1" w:themeShade="80"/>
          <w:sz w:val="24"/>
          <w:szCs w:val="24"/>
          <w:lang w:eastAsia="pl-PL"/>
        </w:rPr>
        <w:t>Jeśli legislacja cywilna dopuszcza możliwość separacji i rozwodu, wierni nie mogą prosić o rozwód</w:t>
      </w:r>
      <w:r w:rsidR="00A8117B" w:rsidRPr="00A034FA">
        <w:rPr>
          <w:rFonts w:ascii="Calibri" w:eastAsia="Times New Roman" w:hAnsi="Calibri" w:cs="Calibri"/>
          <w:b/>
          <w:i/>
          <w:iCs/>
          <w:color w:val="1F4E79" w:themeColor="accent1" w:themeShade="80"/>
          <w:sz w:val="26"/>
          <w:szCs w:val="26"/>
          <w:vertAlign w:val="superscript"/>
          <w:lang w:eastAsia="pl-PL"/>
        </w:rPr>
        <w:footnoteReference w:id="21"/>
      </w:r>
      <w:r w:rsidR="00A8117B" w:rsidRPr="00A034FA">
        <w:rPr>
          <w:rFonts w:ascii="Calibri" w:eastAsia="Times New Roman" w:hAnsi="Calibri" w:cs="Calibri"/>
          <w:b/>
          <w:i/>
          <w:iCs/>
          <w:color w:val="1F4E79" w:themeColor="accent1" w:themeShade="80"/>
          <w:sz w:val="24"/>
          <w:szCs w:val="24"/>
          <w:lang w:eastAsia="pl-PL"/>
        </w:rPr>
        <w:t>. Przy takim założeniu godziwe jest jedynie odwołanie się do separacji.</w:t>
      </w:r>
      <w:r w:rsidR="00A8117B" w:rsidRPr="00A034FA">
        <w:rPr>
          <w:rFonts w:ascii="Calibri" w:eastAsia="Times New Roman" w:hAnsi="Calibri" w:cs="Calibri"/>
          <w:b/>
          <w:i/>
          <w:color w:val="1F4E79" w:themeColor="accent1" w:themeShade="80"/>
          <w:sz w:val="24"/>
          <w:szCs w:val="24"/>
          <w:lang w:eastAsia="pl-PL"/>
        </w:rPr>
        <w:t xml:space="preserve"> </w:t>
      </w:r>
      <w:r w:rsidR="00A8117B" w:rsidRPr="00A034FA">
        <w:rPr>
          <w:rFonts w:ascii="Calibri" w:eastAsia="Times New Roman" w:hAnsi="Calibri" w:cs="Calibri"/>
          <w:b/>
          <w:i/>
          <w:iCs/>
          <w:color w:val="1F4E79" w:themeColor="accent1" w:themeShade="80"/>
          <w:sz w:val="24"/>
          <w:szCs w:val="24"/>
          <w:lang w:eastAsia="pl-PL"/>
        </w:rPr>
        <w:t>Prócz tego, że rozwód bardzo trudnym uczyniłby ponowne zawiązanie współżycia małżeńskiego, do którego małżonkowie byliby zobowiązani – po ustaniu powodów separacji – prośba o</w:t>
      </w:r>
      <w:r w:rsidR="00695413" w:rsidRPr="00A034FA">
        <w:rPr>
          <w:rFonts w:ascii="Calibri" w:eastAsia="Times New Roman" w:hAnsi="Calibri" w:cs="Calibri"/>
          <w:b/>
          <w:i/>
          <w:iCs/>
          <w:color w:val="1F4E79" w:themeColor="accent1" w:themeShade="80"/>
          <w:sz w:val="24"/>
          <w:szCs w:val="24"/>
          <w:lang w:eastAsia="pl-PL"/>
        </w:rPr>
        <w:t> </w:t>
      </w:r>
      <w:r w:rsidR="00A8117B" w:rsidRPr="00A034FA">
        <w:rPr>
          <w:rFonts w:ascii="Calibri" w:eastAsia="Times New Roman" w:hAnsi="Calibri" w:cs="Calibri"/>
          <w:b/>
          <w:i/>
          <w:iCs/>
          <w:color w:val="1F4E79" w:themeColor="accent1" w:themeShade="80"/>
          <w:sz w:val="24"/>
          <w:szCs w:val="24"/>
          <w:lang w:eastAsia="pl-PL"/>
        </w:rPr>
        <w:t>rozwód wywołałaby też poważne zgorszenie</w:t>
      </w:r>
      <w:r w:rsidR="00A8117B" w:rsidRPr="00A034FA">
        <w:rPr>
          <w:rFonts w:ascii="Calibri" w:eastAsia="Times New Roman" w:hAnsi="Calibri" w:cs="Calibri"/>
          <w:b/>
          <w:iCs/>
          <w:color w:val="1F4E79" w:themeColor="accent1" w:themeShade="80"/>
          <w:sz w:val="24"/>
          <w:szCs w:val="24"/>
          <w:lang w:eastAsia="pl-PL"/>
        </w:rPr>
        <w:t>”</w:t>
      </w:r>
      <w:r w:rsidR="00A8117B" w:rsidRPr="00A034FA">
        <w:rPr>
          <w:rFonts w:ascii="Calibri" w:eastAsia="Times New Roman" w:hAnsi="Calibri" w:cs="Calibri"/>
          <w:color w:val="1F4E79" w:themeColor="accent1" w:themeShade="80"/>
          <w:sz w:val="24"/>
          <w:szCs w:val="24"/>
          <w:lang w:eastAsia="pl-PL"/>
        </w:rPr>
        <w:t>.</w:t>
      </w:r>
    </w:p>
    <w:p w14:paraId="1E773756" w14:textId="3BDC0A86" w:rsidR="007635E8" w:rsidRPr="00383FF9" w:rsidRDefault="002C125F" w:rsidP="00E35A96">
      <w:pPr>
        <w:spacing w:after="0" w:line="240" w:lineRule="auto"/>
        <w:ind w:firstLine="708"/>
        <w:jc w:val="both"/>
        <w:rPr>
          <w:rFonts w:ascii="Calibri" w:eastAsia="Times New Roman" w:hAnsi="Calibri" w:cs="Calibri"/>
          <w:bCs/>
          <w:iCs/>
          <w:sz w:val="24"/>
          <w:szCs w:val="24"/>
          <w:lang w:eastAsia="pl-PL"/>
        </w:rPr>
      </w:pPr>
      <w:r w:rsidRPr="00383FF9">
        <w:rPr>
          <w:rFonts w:ascii="Calibri" w:eastAsia="Times New Roman" w:hAnsi="Calibri" w:cs="Calibri"/>
          <w:sz w:val="24"/>
          <w:szCs w:val="24"/>
          <w:lang w:eastAsia="pl-PL"/>
        </w:rPr>
        <w:t xml:space="preserve">W przypadku </w:t>
      </w:r>
      <w:r w:rsidR="00B21BF7" w:rsidRPr="00B21BF7">
        <w:rPr>
          <w:rFonts w:ascii="Calibri" w:eastAsia="Times New Roman" w:hAnsi="Calibri" w:cs="Calibri"/>
          <w:iCs/>
          <w:sz w:val="24"/>
          <w:szCs w:val="24"/>
          <w:lang w:eastAsia="pl-PL"/>
        </w:rPr>
        <w:t>pozamałżeński</w:t>
      </w:r>
      <w:r w:rsidR="00B21BF7">
        <w:rPr>
          <w:rFonts w:ascii="Calibri" w:eastAsia="Times New Roman" w:hAnsi="Calibri" w:cs="Calibri"/>
          <w:iCs/>
          <w:sz w:val="24"/>
          <w:szCs w:val="24"/>
          <w:lang w:eastAsia="pl-PL"/>
        </w:rPr>
        <w:t>ch</w:t>
      </w:r>
      <w:r w:rsidR="00B21BF7" w:rsidRPr="00B21BF7">
        <w:rPr>
          <w:rFonts w:ascii="Calibri" w:eastAsia="Times New Roman" w:hAnsi="Calibri" w:cs="Calibri"/>
          <w:sz w:val="24"/>
          <w:szCs w:val="24"/>
          <w:lang w:eastAsia="pl-PL"/>
        </w:rPr>
        <w:t xml:space="preserve"> </w:t>
      </w:r>
      <w:r w:rsidR="00A92C0D" w:rsidRPr="00383FF9">
        <w:rPr>
          <w:rFonts w:ascii="Calibri" w:eastAsia="Times New Roman" w:hAnsi="Calibri" w:cs="Calibri"/>
          <w:sz w:val="24"/>
          <w:szCs w:val="24"/>
          <w:lang w:eastAsia="pl-PL"/>
        </w:rPr>
        <w:t>związk</w:t>
      </w:r>
      <w:r w:rsidRPr="00383FF9">
        <w:rPr>
          <w:rFonts w:ascii="Calibri" w:eastAsia="Times New Roman" w:hAnsi="Calibri" w:cs="Calibri"/>
          <w:sz w:val="24"/>
          <w:szCs w:val="24"/>
          <w:lang w:eastAsia="pl-PL"/>
        </w:rPr>
        <w:t>ów</w:t>
      </w:r>
      <w:r w:rsidR="00A92C0D" w:rsidRPr="00383FF9">
        <w:rPr>
          <w:rFonts w:ascii="Calibri" w:eastAsia="Times New Roman" w:hAnsi="Calibri" w:cs="Calibri"/>
          <w:sz w:val="24"/>
          <w:szCs w:val="24"/>
          <w:lang w:eastAsia="pl-PL"/>
        </w:rPr>
        <w:t xml:space="preserve"> </w:t>
      </w:r>
      <w:r w:rsidR="007635E8" w:rsidRPr="00383FF9">
        <w:rPr>
          <w:rFonts w:ascii="Calibri" w:eastAsia="Times New Roman" w:hAnsi="Calibri" w:cs="Calibri"/>
          <w:sz w:val="24"/>
          <w:szCs w:val="24"/>
          <w:lang w:eastAsia="pl-PL"/>
        </w:rPr>
        <w:t xml:space="preserve">rzadko głoszony jest publicznie Chrystusowy, jednakowy dla wszystkich sakramentalnych małżonków, zgodny z przysięgą małżeńską, z 6 i 9 przykazaniem Dekalogu moralny nakaz </w:t>
      </w:r>
      <w:r w:rsidR="007635E8" w:rsidRPr="00A034FA">
        <w:rPr>
          <w:rFonts w:ascii="Calibri" w:eastAsia="Times New Roman" w:hAnsi="Calibri" w:cs="Calibri"/>
          <w:b/>
          <w:color w:val="1F4E79" w:themeColor="accent1" w:themeShade="80"/>
          <w:sz w:val="24"/>
          <w:szCs w:val="24"/>
          <w:lang w:eastAsia="pl-PL"/>
        </w:rPr>
        <w:t xml:space="preserve">zaprzestania zdrady, opuszczenia grzesznego związku (także gdy są w nim dzieci), w celu otworzenia sobie </w:t>
      </w:r>
      <w:r w:rsidR="00291C84" w:rsidRPr="00A034FA">
        <w:rPr>
          <w:rFonts w:ascii="Calibri" w:eastAsia="Times New Roman" w:hAnsi="Calibri" w:cs="Calibri"/>
          <w:b/>
          <w:color w:val="1F4E79" w:themeColor="accent1" w:themeShade="80"/>
          <w:sz w:val="24"/>
          <w:szCs w:val="24"/>
          <w:lang w:eastAsia="pl-PL"/>
        </w:rPr>
        <w:t xml:space="preserve">i </w:t>
      </w:r>
      <w:r w:rsidR="007635E8" w:rsidRPr="00A034FA">
        <w:rPr>
          <w:rFonts w:ascii="Calibri" w:eastAsia="Times New Roman" w:hAnsi="Calibri" w:cs="Calibri"/>
          <w:b/>
          <w:color w:val="1F4E79" w:themeColor="accent1" w:themeShade="80"/>
          <w:sz w:val="24"/>
          <w:szCs w:val="24"/>
          <w:lang w:eastAsia="pl-PL"/>
        </w:rPr>
        <w:t>sakramentalnemu współmałżonkowi drogi do pojednania i powrotu do sakramentalnego małżeństwa</w:t>
      </w:r>
      <w:r w:rsidR="007635E8" w:rsidRPr="00383FF9">
        <w:rPr>
          <w:rFonts w:ascii="Calibri" w:eastAsia="Times New Roman" w:hAnsi="Calibri" w:cs="Calibri"/>
          <w:sz w:val="24"/>
          <w:szCs w:val="24"/>
          <w:lang w:eastAsia="pl-PL"/>
        </w:rPr>
        <w:t>. </w:t>
      </w:r>
      <w:r w:rsidR="00D44133" w:rsidRPr="00383FF9">
        <w:rPr>
          <w:rFonts w:ascii="Calibri" w:eastAsia="Times New Roman" w:hAnsi="Calibri" w:cs="Calibri"/>
          <w:sz w:val="24"/>
          <w:szCs w:val="24"/>
          <w:lang w:eastAsia="pl-PL"/>
        </w:rPr>
        <w:t xml:space="preserve">Zgodnie z </w:t>
      </w:r>
      <w:r w:rsidR="00D44133" w:rsidRPr="00383FF9">
        <w:rPr>
          <w:rFonts w:ascii="Calibri" w:eastAsia="Times New Roman" w:hAnsi="Calibri" w:cs="Calibri"/>
          <w:bCs/>
          <w:iCs/>
          <w:sz w:val="24"/>
          <w:szCs w:val="24"/>
          <w:lang w:eastAsia="pl-PL"/>
        </w:rPr>
        <w:t>Bożym porządkiem miłości „ordo caritatis” miłość do współmałżonka ma pierwszeństwo przed miłością do dzieci i rodziców.</w:t>
      </w:r>
      <w:r w:rsidR="00F471D4" w:rsidRPr="00383FF9">
        <w:rPr>
          <w:rFonts w:ascii="Calibri" w:eastAsia="Times New Roman" w:hAnsi="Calibri" w:cs="Calibri"/>
          <w:bCs/>
          <w:iCs/>
          <w:sz w:val="24"/>
          <w:szCs w:val="24"/>
          <w:lang w:eastAsia="pl-PL"/>
        </w:rPr>
        <w:t xml:space="preserve"> </w:t>
      </w:r>
    </w:p>
    <w:p w14:paraId="5E92AFFD" w14:textId="710A9FD1" w:rsidR="00871ECA" w:rsidRPr="00383FF9" w:rsidRDefault="00871ECA" w:rsidP="00E35A96">
      <w:pPr>
        <w:spacing w:after="0" w:line="240" w:lineRule="auto"/>
        <w:ind w:firstLine="708"/>
        <w:jc w:val="both"/>
        <w:rPr>
          <w:rFonts w:ascii="Calibri" w:eastAsia="Times New Roman" w:hAnsi="Calibri" w:cs="Calibri"/>
          <w:sz w:val="18"/>
          <w:szCs w:val="23"/>
          <w:lang w:eastAsia="pl-PL"/>
        </w:rPr>
      </w:pPr>
    </w:p>
    <w:p w14:paraId="3C765D45" w14:textId="77777777" w:rsidR="00F471D4" w:rsidRPr="00383FF9" w:rsidRDefault="00F471D4" w:rsidP="00E35A96">
      <w:pPr>
        <w:spacing w:after="0" w:line="240" w:lineRule="auto"/>
        <w:ind w:firstLine="708"/>
        <w:jc w:val="both"/>
        <w:rPr>
          <w:rFonts w:ascii="Calibri" w:eastAsia="Times New Roman" w:hAnsi="Calibri" w:cs="Calibri"/>
          <w:sz w:val="24"/>
          <w:szCs w:val="23"/>
          <w:lang w:eastAsia="pl-PL"/>
        </w:rPr>
      </w:pPr>
      <w:r w:rsidRPr="00383FF9">
        <w:rPr>
          <w:rFonts w:ascii="Calibri" w:eastAsia="Times New Roman" w:hAnsi="Calibri" w:cs="Calibri"/>
          <w:sz w:val="24"/>
          <w:szCs w:val="23"/>
          <w:lang w:eastAsia="pl-PL"/>
        </w:rPr>
        <w:t>Polecamy poniższe materiały jako u</w:t>
      </w:r>
      <w:r w:rsidR="00CC44BA" w:rsidRPr="00383FF9">
        <w:rPr>
          <w:rFonts w:ascii="Calibri" w:eastAsia="Times New Roman" w:hAnsi="Calibri" w:cs="Calibri"/>
          <w:sz w:val="24"/>
          <w:szCs w:val="23"/>
          <w:lang w:eastAsia="pl-PL"/>
        </w:rPr>
        <w:t>zupełnienie powyższych rozważań:</w:t>
      </w:r>
    </w:p>
    <w:p w14:paraId="23E4EA2C" w14:textId="1ACAE511" w:rsidR="00871ECA" w:rsidRPr="00091007" w:rsidRDefault="00871ECA" w:rsidP="00E35A96">
      <w:pPr>
        <w:spacing w:after="0" w:line="240" w:lineRule="auto"/>
        <w:jc w:val="both"/>
        <w:rPr>
          <w:rFonts w:ascii="Calibri" w:eastAsia="Times New Roman" w:hAnsi="Calibri" w:cs="Calibri"/>
          <w:sz w:val="14"/>
          <w:szCs w:val="23"/>
          <w:u w:val="single"/>
          <w:lang w:eastAsia="pl-PL"/>
        </w:rPr>
      </w:pPr>
    </w:p>
    <w:p w14:paraId="1FF8661D" w14:textId="77777777" w:rsidR="00F471D4" w:rsidRPr="00383FF9" w:rsidRDefault="00F471D4" w:rsidP="00E35A96">
      <w:pPr>
        <w:spacing w:after="0" w:line="240" w:lineRule="auto"/>
        <w:jc w:val="both"/>
        <w:rPr>
          <w:rFonts w:ascii="Calibri" w:eastAsia="Times New Roman" w:hAnsi="Calibri" w:cs="Calibri"/>
          <w:sz w:val="24"/>
          <w:szCs w:val="23"/>
          <w:u w:val="single"/>
          <w:lang w:eastAsia="pl-PL"/>
        </w:rPr>
      </w:pPr>
      <w:r w:rsidRPr="00383FF9">
        <w:rPr>
          <w:rFonts w:ascii="Calibri" w:eastAsia="Times New Roman" w:hAnsi="Calibri" w:cs="Calibri"/>
          <w:sz w:val="24"/>
          <w:szCs w:val="23"/>
          <w:u w:val="single"/>
          <w:lang w:eastAsia="pl-PL"/>
        </w:rPr>
        <w:t>Nasze Sycharowskie materiały:</w:t>
      </w:r>
    </w:p>
    <w:p w14:paraId="17722EFE" w14:textId="77777777" w:rsidR="008E0E92" w:rsidRPr="00091007" w:rsidRDefault="008E0E92" w:rsidP="00E35A96">
      <w:pPr>
        <w:spacing w:after="0" w:line="240" w:lineRule="auto"/>
        <w:jc w:val="both"/>
        <w:rPr>
          <w:rFonts w:ascii="Calibri" w:eastAsia="Times New Roman" w:hAnsi="Calibri" w:cs="Calibri"/>
          <w:sz w:val="18"/>
          <w:szCs w:val="23"/>
          <w:u w:val="single"/>
          <w:lang w:eastAsia="pl-PL"/>
        </w:rPr>
      </w:pPr>
    </w:p>
    <w:p w14:paraId="1281928E" w14:textId="19BC0743" w:rsidR="00F471D4" w:rsidRPr="00383FF9" w:rsidRDefault="00F471D4" w:rsidP="00E35A96">
      <w:pPr>
        <w:widowControl w:val="0"/>
        <w:numPr>
          <w:ilvl w:val="0"/>
          <w:numId w:val="27"/>
        </w:numPr>
        <w:autoSpaceDE w:val="0"/>
        <w:autoSpaceDN w:val="0"/>
        <w:adjustRightInd w:val="0"/>
        <w:spacing w:after="0" w:line="240" w:lineRule="auto"/>
        <w:contextualSpacing/>
        <w:jc w:val="both"/>
        <w:rPr>
          <w:rFonts w:ascii="Calibri" w:eastAsia="Times New Roman" w:hAnsi="Calibri" w:cs="Calibri"/>
          <w:sz w:val="24"/>
          <w:szCs w:val="23"/>
          <w:lang w:eastAsia="pl-PL"/>
        </w:rPr>
      </w:pPr>
      <w:r w:rsidRPr="00383FF9">
        <w:rPr>
          <w:rFonts w:ascii="Calibri" w:eastAsia="Times New Roman" w:hAnsi="Calibri" w:cs="Calibri"/>
          <w:sz w:val="24"/>
          <w:szCs w:val="23"/>
          <w:lang w:eastAsia="pl-PL"/>
        </w:rPr>
        <w:t xml:space="preserve">„Katolik wobec rozwodu” – </w:t>
      </w:r>
      <w:hyperlink r:id="rId188" w:history="1">
        <w:r w:rsidRPr="00BB3DD4">
          <w:rPr>
            <w:rFonts w:ascii="Calibri" w:eastAsia="Times New Roman" w:hAnsi="Calibri" w:cs="Calibri"/>
            <w:b/>
            <w:color w:val="0563C1" w:themeColor="hyperlink"/>
            <w:sz w:val="24"/>
            <w:szCs w:val="23"/>
            <w:u w:val="single"/>
            <w:lang w:eastAsia="pl-PL"/>
          </w:rPr>
          <w:t>www.mity.sychar.org</w:t>
        </w:r>
      </w:hyperlink>
      <w:r w:rsidRPr="00383FF9">
        <w:rPr>
          <w:rFonts w:ascii="Calibri" w:eastAsia="Times New Roman" w:hAnsi="Calibri" w:cs="Calibri"/>
          <w:sz w:val="24"/>
          <w:szCs w:val="23"/>
          <w:lang w:eastAsia="pl-PL"/>
        </w:rPr>
        <w:t xml:space="preserve"> </w:t>
      </w:r>
    </w:p>
    <w:p w14:paraId="0FE0019E" w14:textId="6E89D0E4" w:rsidR="00F471D4" w:rsidRPr="00383FF9" w:rsidRDefault="00F471D4" w:rsidP="00E35A96">
      <w:pPr>
        <w:widowControl w:val="0"/>
        <w:numPr>
          <w:ilvl w:val="0"/>
          <w:numId w:val="27"/>
        </w:numPr>
        <w:autoSpaceDE w:val="0"/>
        <w:autoSpaceDN w:val="0"/>
        <w:adjustRightInd w:val="0"/>
        <w:spacing w:after="0" w:line="240" w:lineRule="auto"/>
        <w:contextualSpacing/>
        <w:jc w:val="both"/>
        <w:rPr>
          <w:rFonts w:ascii="Calibri" w:eastAsia="Times New Roman" w:hAnsi="Calibri" w:cs="Calibri"/>
          <w:sz w:val="24"/>
          <w:szCs w:val="23"/>
          <w:lang w:eastAsia="pl-PL"/>
        </w:rPr>
      </w:pPr>
      <w:r w:rsidRPr="00383FF9">
        <w:rPr>
          <w:rFonts w:ascii="Calibri" w:eastAsia="Times New Roman" w:hAnsi="Calibri" w:cs="Calibri"/>
          <w:sz w:val="24"/>
          <w:szCs w:val="23"/>
          <w:lang w:eastAsia="pl-PL"/>
        </w:rPr>
        <w:t xml:space="preserve">„Trudności w przyjęciu i realizacji Chrystusowego zakazu rozwodów” – </w:t>
      </w:r>
      <w:hyperlink r:id="rId189" w:history="1">
        <w:r w:rsidRPr="00BB3DD4">
          <w:rPr>
            <w:rFonts w:ascii="Calibri" w:eastAsia="Times New Roman" w:hAnsi="Calibri" w:cs="Calibri"/>
            <w:b/>
            <w:color w:val="0563C1" w:themeColor="hyperlink"/>
            <w:sz w:val="24"/>
            <w:szCs w:val="23"/>
            <w:u w:val="single"/>
            <w:lang w:eastAsia="pl-PL"/>
          </w:rPr>
          <w:t>www.trudnosci.sychar.org</w:t>
        </w:r>
      </w:hyperlink>
      <w:r w:rsidRPr="00383FF9">
        <w:rPr>
          <w:rFonts w:ascii="Calibri" w:eastAsia="Times New Roman" w:hAnsi="Calibri" w:cs="Calibri"/>
          <w:sz w:val="24"/>
          <w:szCs w:val="23"/>
          <w:lang w:eastAsia="pl-PL"/>
        </w:rPr>
        <w:t xml:space="preserve">  </w:t>
      </w:r>
    </w:p>
    <w:p w14:paraId="1FAACE70" w14:textId="2BE41AA8" w:rsidR="00F471D4" w:rsidRPr="00383FF9" w:rsidRDefault="00F471D4" w:rsidP="00E35A96">
      <w:pPr>
        <w:widowControl w:val="0"/>
        <w:numPr>
          <w:ilvl w:val="0"/>
          <w:numId w:val="27"/>
        </w:numPr>
        <w:autoSpaceDE w:val="0"/>
        <w:autoSpaceDN w:val="0"/>
        <w:adjustRightInd w:val="0"/>
        <w:spacing w:after="0" w:line="240" w:lineRule="auto"/>
        <w:contextualSpacing/>
        <w:jc w:val="both"/>
        <w:rPr>
          <w:rFonts w:ascii="Calibri" w:eastAsia="Times New Roman" w:hAnsi="Calibri" w:cs="Calibri"/>
          <w:sz w:val="24"/>
          <w:szCs w:val="23"/>
          <w:lang w:eastAsia="pl-PL"/>
        </w:rPr>
      </w:pPr>
      <w:r w:rsidRPr="00383FF9">
        <w:rPr>
          <w:rFonts w:ascii="Calibri" w:eastAsia="Times New Roman" w:hAnsi="Calibri" w:cs="Calibri"/>
          <w:sz w:val="24"/>
          <w:szCs w:val="23"/>
          <w:lang w:eastAsia="pl-PL"/>
        </w:rPr>
        <w:t xml:space="preserve">„Jak kochać małżonka po rozwodzie?” – </w:t>
      </w:r>
      <w:hyperlink r:id="rId190" w:history="1">
        <w:r w:rsidRPr="00BB3DD4">
          <w:rPr>
            <w:rFonts w:ascii="Calibri" w:eastAsia="Times New Roman" w:hAnsi="Calibri" w:cs="Calibri"/>
            <w:b/>
            <w:color w:val="0563C1" w:themeColor="hyperlink"/>
            <w:sz w:val="24"/>
            <w:szCs w:val="23"/>
            <w:u w:val="single"/>
            <w:lang w:eastAsia="pl-PL"/>
          </w:rPr>
          <w:t>www.porozwodzie.sychar.org</w:t>
        </w:r>
      </w:hyperlink>
      <w:r w:rsidRPr="00383FF9">
        <w:rPr>
          <w:rFonts w:ascii="Calibri" w:eastAsia="Times New Roman" w:hAnsi="Calibri" w:cs="Calibri"/>
          <w:sz w:val="24"/>
          <w:szCs w:val="23"/>
          <w:lang w:eastAsia="pl-PL"/>
        </w:rPr>
        <w:t xml:space="preserve"> </w:t>
      </w:r>
    </w:p>
    <w:p w14:paraId="08335E2E" w14:textId="50D77055" w:rsidR="001124D2" w:rsidRPr="00091007" w:rsidRDefault="001124D2" w:rsidP="00E35A96">
      <w:pPr>
        <w:spacing w:after="0" w:line="240" w:lineRule="auto"/>
        <w:jc w:val="both"/>
        <w:rPr>
          <w:rFonts w:ascii="Calibri" w:eastAsia="Times New Roman" w:hAnsi="Calibri" w:cs="Calibri"/>
          <w:sz w:val="14"/>
          <w:szCs w:val="23"/>
          <w:u w:val="single"/>
          <w:lang w:eastAsia="pl-PL"/>
        </w:rPr>
      </w:pPr>
    </w:p>
    <w:p w14:paraId="76BE4F76" w14:textId="0D3A7819" w:rsidR="00F471D4" w:rsidRPr="00383FF9" w:rsidRDefault="00F471D4" w:rsidP="00E35A96">
      <w:pPr>
        <w:spacing w:after="0" w:line="240" w:lineRule="auto"/>
        <w:jc w:val="both"/>
        <w:rPr>
          <w:rFonts w:ascii="Calibri" w:eastAsia="Times New Roman" w:hAnsi="Calibri" w:cs="Calibri"/>
          <w:sz w:val="24"/>
          <w:szCs w:val="23"/>
          <w:u w:val="single"/>
          <w:lang w:eastAsia="pl-PL"/>
        </w:rPr>
      </w:pPr>
      <w:r w:rsidRPr="00383FF9">
        <w:rPr>
          <w:rFonts w:ascii="Calibri" w:eastAsia="Times New Roman" w:hAnsi="Calibri" w:cs="Calibri"/>
          <w:sz w:val="24"/>
          <w:szCs w:val="23"/>
          <w:u w:val="single"/>
          <w:lang w:eastAsia="pl-PL"/>
        </w:rPr>
        <w:t>Materiały wspierające nierozerwalność małżeństwa:</w:t>
      </w:r>
    </w:p>
    <w:p w14:paraId="7DFB6B95" w14:textId="77777777" w:rsidR="008E0E92" w:rsidRPr="00091007" w:rsidRDefault="008E0E92" w:rsidP="00E35A96">
      <w:pPr>
        <w:spacing w:after="0" w:line="240" w:lineRule="auto"/>
        <w:jc w:val="both"/>
        <w:rPr>
          <w:rFonts w:ascii="Calibri" w:eastAsia="Times New Roman" w:hAnsi="Calibri" w:cs="Calibri"/>
          <w:sz w:val="10"/>
          <w:szCs w:val="23"/>
          <w:u w:val="single"/>
          <w:lang w:eastAsia="pl-PL"/>
        </w:rPr>
      </w:pPr>
    </w:p>
    <w:p w14:paraId="315B2DF0" w14:textId="262B5D73" w:rsidR="00C47FB2" w:rsidRPr="00383FF9" w:rsidRDefault="00F471D4" w:rsidP="00E35A96">
      <w:pPr>
        <w:widowControl w:val="0"/>
        <w:numPr>
          <w:ilvl w:val="0"/>
          <w:numId w:val="27"/>
        </w:numPr>
        <w:autoSpaceDE w:val="0"/>
        <w:autoSpaceDN w:val="0"/>
        <w:adjustRightInd w:val="0"/>
        <w:spacing w:after="0" w:line="240" w:lineRule="auto"/>
        <w:contextualSpacing/>
        <w:jc w:val="both"/>
        <w:rPr>
          <w:rFonts w:ascii="Calibri" w:eastAsia="Times New Roman" w:hAnsi="Calibri" w:cs="Calibri"/>
          <w:sz w:val="24"/>
          <w:szCs w:val="23"/>
          <w:lang w:eastAsia="pl-PL"/>
        </w:rPr>
      </w:pPr>
      <w:r w:rsidRPr="00383FF9">
        <w:rPr>
          <w:rFonts w:ascii="Calibri" w:eastAsia="Times New Roman" w:hAnsi="Calibri" w:cs="Calibri"/>
          <w:sz w:val="24"/>
          <w:szCs w:val="23"/>
          <w:lang w:eastAsia="pl-PL"/>
        </w:rPr>
        <w:t xml:space="preserve">„Moralne i duszpasterskie konsekwencje przysięgi małżeńskiej. Czy każde trudne sakramentalne małżeństwo jest do uratowania?” – konferencja, której organizatorami byli: Katedra Duszpasterstwa Rodzin KUL, Katedra Teologii Moralnej, Fundamentalnej i Ekumenicznej KUL oraz WTM Sychar (07.06.2017) – </w:t>
      </w:r>
      <w:r w:rsidRPr="00BB3DD4">
        <w:rPr>
          <w:rFonts w:ascii="Calibri" w:eastAsia="Times New Roman" w:hAnsi="Calibri" w:cs="Calibri"/>
          <w:b/>
          <w:color w:val="0563C1" w:themeColor="hyperlink"/>
          <w:sz w:val="24"/>
          <w:szCs w:val="23"/>
          <w:u w:val="single"/>
          <w:lang w:eastAsia="pl-PL"/>
        </w:rPr>
        <w:t>www.kul.sychar.org</w:t>
      </w:r>
      <w:r w:rsidRPr="00F664F8">
        <w:rPr>
          <w:rFonts w:ascii="Calibri" w:eastAsia="Times New Roman" w:hAnsi="Calibri" w:cs="Calibri"/>
          <w:sz w:val="24"/>
          <w:szCs w:val="23"/>
          <w:lang w:eastAsia="pl-PL"/>
        </w:rPr>
        <w:t xml:space="preserve"> </w:t>
      </w:r>
      <w:r w:rsidR="00C47FB2" w:rsidRPr="00F664F8">
        <w:rPr>
          <w:rFonts w:ascii="Calibri" w:eastAsia="Times New Roman" w:hAnsi="Calibri" w:cs="Calibri"/>
          <w:sz w:val="24"/>
          <w:szCs w:val="23"/>
          <w:lang w:eastAsia="pl-PL"/>
        </w:rPr>
        <w:t>.</w:t>
      </w:r>
      <w:r w:rsidR="00C47FB2" w:rsidRPr="00383FF9">
        <w:rPr>
          <w:rFonts w:ascii="Calibri" w:eastAsia="Times New Roman" w:hAnsi="Calibri" w:cs="Calibri"/>
          <w:sz w:val="24"/>
          <w:szCs w:val="23"/>
          <w:lang w:eastAsia="pl-PL"/>
        </w:rPr>
        <w:t xml:space="preserve"> </w:t>
      </w:r>
    </w:p>
    <w:p w14:paraId="11FE1EF1" w14:textId="0047B358" w:rsidR="003140DA" w:rsidRPr="00383FF9" w:rsidRDefault="00C47FB2" w:rsidP="00E35A96">
      <w:pPr>
        <w:widowControl w:val="0"/>
        <w:autoSpaceDE w:val="0"/>
        <w:autoSpaceDN w:val="0"/>
        <w:adjustRightInd w:val="0"/>
        <w:spacing w:after="0" w:line="240" w:lineRule="auto"/>
        <w:ind w:left="227"/>
        <w:contextualSpacing/>
        <w:jc w:val="both"/>
        <w:rPr>
          <w:rFonts w:ascii="Calibri" w:eastAsia="Times New Roman" w:hAnsi="Calibri" w:cs="Calibri"/>
          <w:sz w:val="24"/>
          <w:szCs w:val="24"/>
          <w:lang w:eastAsia="pl-PL"/>
        </w:rPr>
      </w:pPr>
      <w:r w:rsidRPr="00383FF9">
        <w:rPr>
          <w:rFonts w:ascii="Calibri" w:eastAsia="Times New Roman" w:hAnsi="Calibri" w:cs="Calibri"/>
          <w:sz w:val="24"/>
          <w:szCs w:val="23"/>
          <w:lang w:eastAsia="pl-PL"/>
        </w:rPr>
        <w:t xml:space="preserve">Polecamy wystąpienie ks. prof. dr hab. Mariana Machinka (UWM Olsztyn) pt.  „Nauczanie </w:t>
      </w:r>
      <w:r w:rsidRPr="00383FF9">
        <w:rPr>
          <w:rFonts w:ascii="Calibri" w:eastAsia="Times New Roman" w:hAnsi="Calibri" w:cs="Calibri"/>
          <w:sz w:val="24"/>
          <w:szCs w:val="24"/>
          <w:lang w:eastAsia="pl-PL"/>
        </w:rPr>
        <w:t>Kościoła o stopniowalności prawa oraz okolicznościach łagodzących w kontekście adhortacji Amoris laetitia”</w:t>
      </w:r>
      <w:r w:rsidR="00BB3DD4" w:rsidRPr="00BB3DD4">
        <w:rPr>
          <w:rFonts w:ascii="Calibri" w:hAnsi="Calibri" w:cs="Calibri"/>
          <w:sz w:val="24"/>
          <w:szCs w:val="24"/>
        </w:rPr>
        <w:t xml:space="preserve"> </w:t>
      </w:r>
      <w:r w:rsidR="00BB3DD4">
        <w:rPr>
          <w:rFonts w:ascii="Calibri" w:hAnsi="Calibri" w:cs="Calibri"/>
          <w:sz w:val="24"/>
          <w:szCs w:val="24"/>
        </w:rPr>
        <w:t xml:space="preserve"> </w:t>
      </w:r>
      <w:r w:rsidR="00BB3DD4" w:rsidRPr="00383FF9">
        <w:rPr>
          <w:rFonts w:ascii="Calibri" w:hAnsi="Calibri" w:cs="Calibri"/>
          <w:sz w:val="24"/>
          <w:szCs w:val="24"/>
        </w:rPr>
        <w:t>–</w:t>
      </w:r>
      <w:r w:rsidR="00BB3DD4">
        <w:rPr>
          <w:rFonts w:ascii="Calibri" w:eastAsia="Times New Roman" w:hAnsi="Calibri" w:cs="Calibri"/>
          <w:sz w:val="24"/>
          <w:szCs w:val="24"/>
          <w:lang w:eastAsia="pl-PL"/>
        </w:rPr>
        <w:t xml:space="preserve"> </w:t>
      </w:r>
      <w:r w:rsidRPr="00383FF9">
        <w:rPr>
          <w:rFonts w:ascii="Calibri" w:eastAsia="Times New Roman" w:hAnsi="Calibri" w:cs="Calibri"/>
          <w:sz w:val="24"/>
          <w:szCs w:val="24"/>
          <w:lang w:eastAsia="pl-PL"/>
        </w:rPr>
        <w:t> </w:t>
      </w:r>
      <w:hyperlink r:id="rId191" w:history="1">
        <w:r w:rsidRPr="00BB3DD4">
          <w:rPr>
            <w:rStyle w:val="Hipercze"/>
            <w:rFonts w:ascii="Calibri" w:eastAsia="Times New Roman" w:hAnsi="Calibri" w:cs="Calibri"/>
            <w:b/>
            <w:bCs/>
            <w:sz w:val="24"/>
            <w:szCs w:val="24"/>
            <w:lang w:eastAsia="pl-PL"/>
          </w:rPr>
          <w:t>https://youtu.be/g3yurdumlA8</w:t>
        </w:r>
      </w:hyperlink>
      <w:r w:rsidRPr="00383FF9">
        <w:rPr>
          <w:rFonts w:ascii="Calibri" w:eastAsia="Times New Roman" w:hAnsi="Calibri" w:cs="Calibri"/>
          <w:sz w:val="24"/>
          <w:szCs w:val="24"/>
          <w:lang w:eastAsia="pl-PL"/>
        </w:rPr>
        <w:t> </w:t>
      </w:r>
      <w:r w:rsidR="00DF48EC" w:rsidRPr="00383FF9">
        <w:rPr>
          <w:rFonts w:ascii="Calibri" w:eastAsia="Times New Roman" w:hAnsi="Calibri" w:cs="Calibri"/>
          <w:sz w:val="24"/>
          <w:szCs w:val="24"/>
          <w:lang w:eastAsia="pl-PL"/>
        </w:rPr>
        <w:t>.</w:t>
      </w:r>
      <w:r w:rsidRPr="00383FF9">
        <w:rPr>
          <w:rFonts w:ascii="Calibri" w:eastAsia="Times New Roman" w:hAnsi="Calibri" w:cs="Calibri"/>
          <w:sz w:val="24"/>
          <w:szCs w:val="24"/>
          <w:lang w:eastAsia="pl-PL"/>
        </w:rPr>
        <w:t xml:space="preserve"> </w:t>
      </w:r>
      <w:r w:rsidR="00DF48EC" w:rsidRPr="00383FF9">
        <w:rPr>
          <w:rFonts w:ascii="Calibri" w:eastAsia="Times New Roman" w:hAnsi="Calibri" w:cs="Calibri"/>
          <w:sz w:val="24"/>
          <w:szCs w:val="23"/>
          <w:lang w:eastAsia="pl-PL"/>
        </w:rPr>
        <w:t xml:space="preserve">Prelegent, który jest </w:t>
      </w:r>
      <w:hyperlink r:id="rId192" w:anchor=":~:text=Ks.%20prof.%20dr%20hab.%20Marian%20Machinek%20(UWM)%20%E2%80%93%C2%A0%20przewodnicz%C4%85cy" w:history="1">
        <w:r w:rsidR="00DF48EC" w:rsidRPr="00BB3DD4">
          <w:rPr>
            <w:rStyle w:val="Hipercze"/>
            <w:rFonts w:ascii="Calibri" w:eastAsia="Times New Roman" w:hAnsi="Calibri" w:cs="Calibri"/>
            <w:b/>
            <w:sz w:val="24"/>
            <w:szCs w:val="23"/>
            <w:lang w:eastAsia="pl-PL"/>
          </w:rPr>
          <w:t>Przewodniczącym Stowarzyszenia Teologów Moralistów</w:t>
        </w:r>
      </w:hyperlink>
      <w:r w:rsidR="00DF48EC" w:rsidRPr="00383FF9">
        <w:rPr>
          <w:rFonts w:ascii="Calibri" w:eastAsia="Times New Roman" w:hAnsi="Calibri" w:cs="Calibri"/>
          <w:sz w:val="24"/>
          <w:szCs w:val="23"/>
          <w:lang w:eastAsia="pl-PL"/>
        </w:rPr>
        <w:t xml:space="preserve"> </w:t>
      </w:r>
      <w:r w:rsidR="00DF48EC" w:rsidRPr="00383FF9">
        <w:rPr>
          <w:rFonts w:ascii="Calibri" w:eastAsia="Times New Roman" w:hAnsi="Calibri" w:cs="Calibri"/>
          <w:sz w:val="24"/>
          <w:szCs w:val="24"/>
          <w:lang w:eastAsia="pl-PL"/>
        </w:rPr>
        <w:t>postawił</w:t>
      </w:r>
      <w:r w:rsidRPr="00383FF9">
        <w:rPr>
          <w:rFonts w:ascii="Calibri" w:eastAsia="Times New Roman" w:hAnsi="Calibri" w:cs="Calibri"/>
          <w:sz w:val="24"/>
          <w:szCs w:val="24"/>
          <w:lang w:eastAsia="pl-PL"/>
        </w:rPr>
        <w:t xml:space="preserve"> </w:t>
      </w:r>
      <w:r w:rsidR="00DF48EC" w:rsidRPr="00383FF9">
        <w:rPr>
          <w:rFonts w:ascii="Calibri" w:eastAsia="Times New Roman" w:hAnsi="Calibri" w:cs="Calibri"/>
          <w:sz w:val="24"/>
          <w:szCs w:val="24"/>
          <w:lang w:eastAsia="pl-PL"/>
        </w:rPr>
        <w:t xml:space="preserve">w swoim wykładzie trzy </w:t>
      </w:r>
      <w:r w:rsidRPr="00383FF9">
        <w:rPr>
          <w:rFonts w:ascii="Calibri" w:eastAsia="Times New Roman" w:hAnsi="Calibri" w:cs="Calibri"/>
          <w:sz w:val="24"/>
          <w:szCs w:val="24"/>
          <w:lang w:eastAsia="pl-PL"/>
        </w:rPr>
        <w:t xml:space="preserve">pytania: </w:t>
      </w:r>
    </w:p>
    <w:p w14:paraId="5CF5B35B" w14:textId="23E8ABA3" w:rsidR="00313B27" w:rsidRPr="00383FF9" w:rsidRDefault="003140DA" w:rsidP="00E35A96">
      <w:pPr>
        <w:widowControl w:val="0"/>
        <w:autoSpaceDE w:val="0"/>
        <w:autoSpaceDN w:val="0"/>
        <w:adjustRightInd w:val="0"/>
        <w:spacing w:after="0" w:line="240" w:lineRule="auto"/>
        <w:ind w:left="227"/>
        <w:contextualSpacing/>
        <w:jc w:val="both"/>
        <w:rPr>
          <w:rFonts w:ascii="Calibri" w:hAnsi="Calibri" w:cs="Calibri"/>
          <w:sz w:val="24"/>
          <w:szCs w:val="24"/>
        </w:rPr>
      </w:pPr>
      <w:r w:rsidRPr="00383FF9">
        <w:rPr>
          <w:rFonts w:ascii="Calibri" w:hAnsi="Calibri" w:cs="Calibri"/>
          <w:sz w:val="24"/>
          <w:szCs w:val="24"/>
        </w:rPr>
        <w:t xml:space="preserve">– </w:t>
      </w:r>
      <w:hyperlink r:id="rId193" w:history="1">
        <w:r w:rsidRPr="00383FF9">
          <w:rPr>
            <w:rStyle w:val="Hipercze"/>
            <w:rFonts w:ascii="Calibri" w:hAnsi="Calibri" w:cs="Calibri"/>
            <w:color w:val="auto"/>
            <w:sz w:val="24"/>
            <w:szCs w:val="24"/>
            <w:u w:val="none"/>
          </w:rPr>
          <w:t>Czy to co było grzechem cudzołóstwa przestaje nim być po upływie czasu, gdy nowy związek umacnia się i pojawiają się dzieci?</w:t>
        </w:r>
      </w:hyperlink>
    </w:p>
    <w:p w14:paraId="58EE7F8D" w14:textId="33E6C2E8" w:rsidR="00313B27" w:rsidRPr="00383FF9" w:rsidRDefault="003140DA" w:rsidP="00E35A96">
      <w:pPr>
        <w:widowControl w:val="0"/>
        <w:autoSpaceDE w:val="0"/>
        <w:autoSpaceDN w:val="0"/>
        <w:adjustRightInd w:val="0"/>
        <w:spacing w:after="0" w:line="240" w:lineRule="auto"/>
        <w:ind w:left="227"/>
        <w:contextualSpacing/>
        <w:jc w:val="both"/>
        <w:rPr>
          <w:rFonts w:ascii="Calibri" w:hAnsi="Calibri" w:cs="Calibri"/>
          <w:sz w:val="24"/>
          <w:szCs w:val="24"/>
        </w:rPr>
      </w:pPr>
      <w:r w:rsidRPr="00383FF9">
        <w:rPr>
          <w:rFonts w:ascii="Calibri" w:hAnsi="Calibri" w:cs="Calibri"/>
          <w:sz w:val="24"/>
          <w:szCs w:val="24"/>
        </w:rPr>
        <w:t xml:space="preserve">– </w:t>
      </w:r>
      <w:hyperlink r:id="rId194" w:history="1">
        <w:r w:rsidRPr="00383FF9">
          <w:rPr>
            <w:rStyle w:val="Hipercze"/>
            <w:rFonts w:ascii="Calibri" w:hAnsi="Calibri" w:cs="Calibri"/>
            <w:color w:val="auto"/>
            <w:sz w:val="24"/>
            <w:szCs w:val="24"/>
            <w:u w:val="none"/>
          </w:rPr>
          <w:t>Czy Bóg wymaga czegoś, co jest sprzeczne z Ewangelią?</w:t>
        </w:r>
      </w:hyperlink>
    </w:p>
    <w:p w14:paraId="50A027BA" w14:textId="3D309486" w:rsidR="003140DA" w:rsidRPr="00383FF9" w:rsidRDefault="003140DA" w:rsidP="00E35A96">
      <w:pPr>
        <w:widowControl w:val="0"/>
        <w:autoSpaceDE w:val="0"/>
        <w:autoSpaceDN w:val="0"/>
        <w:adjustRightInd w:val="0"/>
        <w:spacing w:after="0" w:line="240" w:lineRule="auto"/>
        <w:ind w:left="227"/>
        <w:contextualSpacing/>
        <w:jc w:val="both"/>
        <w:rPr>
          <w:rFonts w:ascii="Calibri" w:hAnsi="Calibri" w:cs="Calibri"/>
          <w:szCs w:val="23"/>
        </w:rPr>
      </w:pPr>
      <w:r w:rsidRPr="00383FF9">
        <w:rPr>
          <w:rFonts w:ascii="Calibri" w:hAnsi="Calibri" w:cs="Calibri"/>
          <w:sz w:val="24"/>
          <w:szCs w:val="24"/>
        </w:rPr>
        <w:t xml:space="preserve">– </w:t>
      </w:r>
      <w:hyperlink r:id="rId195" w:history="1">
        <w:r w:rsidRPr="00383FF9">
          <w:rPr>
            <w:rStyle w:val="Hipercze"/>
            <w:rFonts w:ascii="Calibri" w:hAnsi="Calibri" w:cs="Calibri"/>
            <w:color w:val="auto"/>
            <w:sz w:val="24"/>
            <w:szCs w:val="24"/>
            <w:u w:val="none"/>
          </w:rPr>
          <w:t>Czy wierne i sakramentalne małżeństwo pozostaje ideałem?</w:t>
        </w:r>
      </w:hyperlink>
      <w:r w:rsidR="00E854F6" w:rsidRPr="00E854F6">
        <w:rPr>
          <w:rFonts w:cstheme="minorHAnsi"/>
          <w:noProof/>
          <w:color w:val="1F4E79" w:themeColor="accent1" w:themeShade="80"/>
          <w:spacing w:val="-2"/>
          <w:sz w:val="24"/>
          <w:szCs w:val="24"/>
          <w:lang w:eastAsia="pl-PL"/>
        </w:rPr>
        <w:t xml:space="preserve"> </w:t>
      </w:r>
    </w:p>
    <w:p w14:paraId="2B20ECCE" w14:textId="2AB8FF05" w:rsidR="00F471D4" w:rsidRPr="00383FF9" w:rsidRDefault="00F471D4" w:rsidP="00E35A96">
      <w:pPr>
        <w:widowControl w:val="0"/>
        <w:numPr>
          <w:ilvl w:val="0"/>
          <w:numId w:val="27"/>
        </w:numPr>
        <w:autoSpaceDE w:val="0"/>
        <w:autoSpaceDN w:val="0"/>
        <w:adjustRightInd w:val="0"/>
        <w:spacing w:after="0" w:line="240" w:lineRule="auto"/>
        <w:contextualSpacing/>
        <w:jc w:val="both"/>
        <w:rPr>
          <w:rFonts w:ascii="Calibri" w:eastAsia="Times New Roman" w:hAnsi="Calibri" w:cs="Calibri"/>
          <w:sz w:val="24"/>
          <w:szCs w:val="23"/>
          <w:lang w:eastAsia="pl-PL"/>
        </w:rPr>
      </w:pPr>
      <w:r w:rsidRPr="00383FF9">
        <w:rPr>
          <w:rFonts w:ascii="Calibri" w:eastAsia="Times New Roman" w:hAnsi="Calibri" w:cs="Calibri"/>
          <w:sz w:val="24"/>
          <w:szCs w:val="23"/>
          <w:lang w:eastAsia="pl-PL"/>
        </w:rPr>
        <w:lastRenderedPageBreak/>
        <w:t>Ks. Marek Dziewiecki „Bo miłość małżeńska jest ważniejsza niż rodzicielska” – </w:t>
      </w:r>
      <w:hyperlink r:id="rId196" w:history="1">
        <w:r w:rsidRPr="00BB3DD4">
          <w:rPr>
            <w:rFonts w:ascii="Calibri" w:eastAsia="Times New Roman" w:hAnsi="Calibri" w:cs="Calibri"/>
            <w:b/>
            <w:color w:val="0563C1" w:themeColor="hyperlink"/>
            <w:sz w:val="24"/>
            <w:szCs w:val="23"/>
            <w:u w:val="single"/>
            <w:lang w:eastAsia="pl-PL"/>
          </w:rPr>
          <w:t>www.fc84.sychar.org</w:t>
        </w:r>
      </w:hyperlink>
    </w:p>
    <w:p w14:paraId="29295355" w14:textId="39EA366B" w:rsidR="00F471D4" w:rsidRPr="00383FF9" w:rsidRDefault="00F471D4" w:rsidP="00E35A96">
      <w:pPr>
        <w:widowControl w:val="0"/>
        <w:numPr>
          <w:ilvl w:val="0"/>
          <w:numId w:val="27"/>
        </w:numPr>
        <w:autoSpaceDE w:val="0"/>
        <w:autoSpaceDN w:val="0"/>
        <w:adjustRightInd w:val="0"/>
        <w:spacing w:after="0" w:line="240" w:lineRule="auto"/>
        <w:contextualSpacing/>
        <w:jc w:val="both"/>
        <w:rPr>
          <w:rFonts w:ascii="Calibri" w:eastAsia="Times New Roman" w:hAnsi="Calibri" w:cs="Calibri"/>
          <w:sz w:val="24"/>
          <w:szCs w:val="23"/>
          <w:lang w:eastAsia="pl-PL"/>
        </w:rPr>
      </w:pPr>
      <w:r w:rsidRPr="00383FF9">
        <w:rPr>
          <w:rFonts w:ascii="Calibri" w:eastAsia="Times New Roman" w:hAnsi="Calibri" w:cs="Calibri"/>
          <w:sz w:val="24"/>
          <w:szCs w:val="23"/>
          <w:lang w:eastAsia="pl-PL"/>
        </w:rPr>
        <w:t>Ks. Aleksander Woźny „List do parafianina, który zawarł ponowny związek cywilny” – </w:t>
      </w:r>
      <w:hyperlink r:id="rId197" w:history="1">
        <w:r w:rsidRPr="00BB3DD4">
          <w:rPr>
            <w:rFonts w:ascii="Calibri" w:eastAsia="Times New Roman" w:hAnsi="Calibri" w:cs="Calibri"/>
            <w:b/>
            <w:color w:val="0563C1" w:themeColor="hyperlink"/>
            <w:sz w:val="24"/>
            <w:szCs w:val="23"/>
            <w:u w:val="single"/>
            <w:lang w:eastAsia="pl-PL"/>
          </w:rPr>
          <w:t>www.wozny.sychar.org</w:t>
        </w:r>
      </w:hyperlink>
      <w:r w:rsidRPr="00383FF9">
        <w:rPr>
          <w:rFonts w:ascii="Calibri" w:eastAsia="Times New Roman" w:hAnsi="Calibri" w:cs="Calibri"/>
          <w:color w:val="0563C1" w:themeColor="hyperlink"/>
          <w:sz w:val="24"/>
          <w:szCs w:val="23"/>
          <w:lang w:eastAsia="pl-PL"/>
        </w:rPr>
        <w:t xml:space="preserve"> </w:t>
      </w:r>
    </w:p>
    <w:p w14:paraId="316EBC12" w14:textId="77777777" w:rsidR="00F471D4" w:rsidRPr="00383FF9" w:rsidRDefault="00F471D4" w:rsidP="00E35A96">
      <w:pPr>
        <w:widowControl w:val="0"/>
        <w:numPr>
          <w:ilvl w:val="0"/>
          <w:numId w:val="27"/>
        </w:numPr>
        <w:autoSpaceDE w:val="0"/>
        <w:autoSpaceDN w:val="0"/>
        <w:adjustRightInd w:val="0"/>
        <w:spacing w:after="0" w:line="240" w:lineRule="auto"/>
        <w:contextualSpacing/>
        <w:jc w:val="both"/>
        <w:rPr>
          <w:rFonts w:ascii="Calibri" w:eastAsia="Times New Roman" w:hAnsi="Calibri" w:cs="Calibri"/>
          <w:sz w:val="24"/>
          <w:szCs w:val="23"/>
          <w:lang w:eastAsia="pl-PL"/>
        </w:rPr>
      </w:pPr>
      <w:r w:rsidRPr="00383FF9">
        <w:rPr>
          <w:rFonts w:ascii="Calibri" w:eastAsia="Times New Roman" w:hAnsi="Calibri" w:cs="Calibri"/>
          <w:sz w:val="24"/>
          <w:szCs w:val="23"/>
          <w:lang w:eastAsia="pl-PL"/>
        </w:rPr>
        <w:t>Ks. Piotr Pawlukiewicz „Dobro dziecka</w:t>
      </w:r>
      <w:r w:rsidR="00C849C6" w:rsidRPr="00383FF9">
        <w:rPr>
          <w:rFonts w:ascii="Calibri" w:eastAsia="Times New Roman" w:hAnsi="Calibri" w:cs="Calibri"/>
          <w:sz w:val="24"/>
          <w:szCs w:val="23"/>
          <w:lang w:eastAsia="pl-PL"/>
        </w:rPr>
        <w:t>”</w:t>
      </w:r>
      <w:r w:rsidRPr="00383FF9">
        <w:rPr>
          <w:rFonts w:ascii="Calibri" w:eastAsia="Times New Roman" w:hAnsi="Calibri" w:cs="Calibri"/>
          <w:sz w:val="24"/>
          <w:szCs w:val="23"/>
          <w:lang w:eastAsia="pl-PL"/>
        </w:rPr>
        <w:t xml:space="preserve"> – </w:t>
      </w:r>
      <w:hyperlink r:id="rId198" w:history="1">
        <w:r w:rsidRPr="00BB3DD4">
          <w:rPr>
            <w:rFonts w:ascii="Calibri" w:eastAsia="Times New Roman" w:hAnsi="Calibri" w:cs="Calibri"/>
            <w:b/>
            <w:color w:val="0563C1" w:themeColor="hyperlink"/>
            <w:sz w:val="24"/>
            <w:szCs w:val="23"/>
            <w:u w:val="single"/>
            <w:lang w:eastAsia="pl-PL"/>
          </w:rPr>
          <w:t>www.dobrodziecka.sychar.org</w:t>
        </w:r>
      </w:hyperlink>
    </w:p>
    <w:p w14:paraId="0031D05D" w14:textId="7710364A" w:rsidR="00F471D4" w:rsidRPr="00383FF9" w:rsidRDefault="00F471D4" w:rsidP="00E35A96">
      <w:pPr>
        <w:widowControl w:val="0"/>
        <w:numPr>
          <w:ilvl w:val="0"/>
          <w:numId w:val="27"/>
        </w:numPr>
        <w:autoSpaceDE w:val="0"/>
        <w:autoSpaceDN w:val="0"/>
        <w:adjustRightInd w:val="0"/>
        <w:spacing w:after="0" w:line="240" w:lineRule="auto"/>
        <w:contextualSpacing/>
        <w:jc w:val="both"/>
        <w:rPr>
          <w:rFonts w:ascii="Calibri" w:eastAsia="Times New Roman" w:hAnsi="Calibri" w:cs="Calibri"/>
          <w:sz w:val="24"/>
          <w:szCs w:val="23"/>
          <w:lang w:eastAsia="pl-PL"/>
        </w:rPr>
      </w:pPr>
      <w:r w:rsidRPr="00383FF9">
        <w:rPr>
          <w:rFonts w:ascii="Calibri" w:eastAsia="Times New Roman" w:hAnsi="Calibri" w:cs="Calibri"/>
          <w:sz w:val="24"/>
          <w:szCs w:val="23"/>
          <w:lang w:eastAsia="pl-PL"/>
        </w:rPr>
        <w:t xml:space="preserve">Powrót Ani i Andrzeja z </w:t>
      </w:r>
      <w:r w:rsidR="00374D15">
        <w:rPr>
          <w:rFonts w:ascii="Calibri" w:eastAsia="Times New Roman" w:hAnsi="Calibri" w:cs="Calibri"/>
          <w:sz w:val="24"/>
          <w:szCs w:val="23"/>
          <w:lang w:eastAsia="pl-PL"/>
        </w:rPr>
        <w:t>pozamałzeńskich</w:t>
      </w:r>
      <w:r w:rsidRPr="00383FF9">
        <w:rPr>
          <w:rFonts w:ascii="Calibri" w:eastAsia="Times New Roman" w:hAnsi="Calibri" w:cs="Calibri"/>
          <w:sz w:val="24"/>
          <w:szCs w:val="23"/>
          <w:lang w:eastAsia="pl-PL"/>
        </w:rPr>
        <w:t xml:space="preserve"> związków – </w:t>
      </w:r>
      <w:hyperlink r:id="rId199" w:history="1">
        <w:r w:rsidRPr="00BB3DD4">
          <w:rPr>
            <w:rFonts w:ascii="Calibri" w:eastAsia="Times New Roman" w:hAnsi="Calibri" w:cs="Calibri"/>
            <w:b/>
            <w:color w:val="0563C1" w:themeColor="hyperlink"/>
            <w:sz w:val="24"/>
            <w:szCs w:val="23"/>
            <w:u w:val="single"/>
            <w:lang w:eastAsia="pl-PL"/>
          </w:rPr>
          <w:t>www.aa.sychar.org</w:t>
        </w:r>
      </w:hyperlink>
      <w:r w:rsidRPr="00383FF9">
        <w:rPr>
          <w:rFonts w:ascii="Calibri" w:eastAsia="Times New Roman" w:hAnsi="Calibri" w:cs="Calibri"/>
          <w:sz w:val="24"/>
          <w:szCs w:val="23"/>
          <w:lang w:eastAsia="pl-PL"/>
        </w:rPr>
        <w:t xml:space="preserve"> </w:t>
      </w:r>
    </w:p>
    <w:p w14:paraId="121340C0" w14:textId="0FB4B6BC" w:rsidR="00F471D4" w:rsidRPr="00383FF9" w:rsidRDefault="00F471D4" w:rsidP="00E35A96">
      <w:pPr>
        <w:widowControl w:val="0"/>
        <w:numPr>
          <w:ilvl w:val="0"/>
          <w:numId w:val="27"/>
        </w:numPr>
        <w:autoSpaceDE w:val="0"/>
        <w:autoSpaceDN w:val="0"/>
        <w:adjustRightInd w:val="0"/>
        <w:spacing w:after="0" w:line="240" w:lineRule="auto"/>
        <w:contextualSpacing/>
        <w:jc w:val="both"/>
        <w:rPr>
          <w:rFonts w:ascii="Calibri" w:eastAsia="Times New Roman" w:hAnsi="Calibri" w:cs="Calibri"/>
          <w:color w:val="0563C1" w:themeColor="hyperlink"/>
          <w:sz w:val="24"/>
          <w:szCs w:val="23"/>
          <w:u w:val="single"/>
          <w:lang w:eastAsia="pl-PL"/>
        </w:rPr>
      </w:pPr>
      <w:r w:rsidRPr="00383FF9">
        <w:rPr>
          <w:rFonts w:ascii="Calibri" w:eastAsia="Times New Roman" w:hAnsi="Calibri" w:cs="Calibri"/>
          <w:sz w:val="24"/>
          <w:szCs w:val="23"/>
          <w:lang w:eastAsia="pl-PL"/>
        </w:rPr>
        <w:t xml:space="preserve">Podwójne świadectwo – o. prof. Jacka Salija i kobiety, która nie zgodziła się na rozwód </w:t>
      </w:r>
      <w:r w:rsidR="00EB6D2F">
        <w:rPr>
          <w:rFonts w:ascii="Calibri" w:eastAsia="Times New Roman" w:hAnsi="Calibri" w:cs="Calibri"/>
          <w:sz w:val="24"/>
          <w:szCs w:val="23"/>
          <w:lang w:eastAsia="pl-PL"/>
        </w:rPr>
        <w:br/>
      </w:r>
      <w:r w:rsidR="00C849C6" w:rsidRPr="00383FF9">
        <w:rPr>
          <w:rFonts w:ascii="Calibri" w:eastAsia="Times New Roman" w:hAnsi="Calibri" w:cs="Calibri"/>
          <w:sz w:val="24"/>
          <w:szCs w:val="23"/>
          <w:lang w:eastAsia="pl-PL"/>
        </w:rPr>
        <w:t>–</w:t>
      </w:r>
      <w:r w:rsidRPr="00383FF9">
        <w:rPr>
          <w:rFonts w:ascii="Calibri" w:eastAsia="Times New Roman" w:hAnsi="Calibri" w:cs="Calibri"/>
          <w:sz w:val="24"/>
          <w:szCs w:val="23"/>
          <w:lang w:eastAsia="pl-PL"/>
        </w:rPr>
        <w:t xml:space="preserve"> </w:t>
      </w:r>
      <w:hyperlink r:id="rId200" w:history="1">
        <w:r w:rsidRPr="00BB3DD4">
          <w:rPr>
            <w:rFonts w:ascii="Calibri" w:eastAsia="Times New Roman" w:hAnsi="Calibri" w:cs="Calibri"/>
            <w:b/>
            <w:color w:val="0563C1" w:themeColor="hyperlink"/>
            <w:sz w:val="24"/>
            <w:szCs w:val="23"/>
            <w:u w:val="single"/>
            <w:lang w:eastAsia="pl-PL"/>
          </w:rPr>
          <w:t>www.podwojne.sychar.org</w:t>
        </w:r>
      </w:hyperlink>
    </w:p>
    <w:p w14:paraId="07A7CBBD" w14:textId="60C6B902" w:rsidR="00F471D4" w:rsidRPr="00383FF9" w:rsidRDefault="00F471D4" w:rsidP="00E35A96">
      <w:pPr>
        <w:widowControl w:val="0"/>
        <w:numPr>
          <w:ilvl w:val="0"/>
          <w:numId w:val="27"/>
        </w:numPr>
        <w:autoSpaceDE w:val="0"/>
        <w:autoSpaceDN w:val="0"/>
        <w:adjustRightInd w:val="0"/>
        <w:spacing w:after="0" w:line="240" w:lineRule="auto"/>
        <w:contextualSpacing/>
        <w:jc w:val="both"/>
        <w:rPr>
          <w:rFonts w:ascii="Calibri" w:eastAsia="Times New Roman" w:hAnsi="Calibri" w:cs="Calibri"/>
          <w:sz w:val="24"/>
          <w:szCs w:val="23"/>
          <w:lang w:eastAsia="pl-PL"/>
        </w:rPr>
      </w:pPr>
      <w:r w:rsidRPr="00383FF9">
        <w:rPr>
          <w:rFonts w:ascii="Calibri" w:eastAsia="Times New Roman" w:hAnsi="Calibri" w:cs="Calibri"/>
          <w:sz w:val="24"/>
          <w:szCs w:val="23"/>
          <w:lang w:eastAsia="pl-PL"/>
        </w:rPr>
        <w:t xml:space="preserve">Ks. dr Robert Kantor „Sumienie chrześcijańskie a rozwód cywilny” – </w:t>
      </w:r>
      <w:hyperlink r:id="rId201" w:history="1">
        <w:r w:rsidRPr="00BB3DD4">
          <w:rPr>
            <w:rFonts w:ascii="Calibri" w:eastAsia="Times New Roman" w:hAnsi="Calibri" w:cs="Calibri"/>
            <w:b/>
            <w:color w:val="0563C1" w:themeColor="hyperlink"/>
            <w:sz w:val="24"/>
            <w:szCs w:val="23"/>
            <w:u w:val="single"/>
            <w:lang w:eastAsia="pl-PL"/>
          </w:rPr>
          <w:t>www.kantor.sychar.org</w:t>
        </w:r>
      </w:hyperlink>
      <w:r w:rsidRPr="00383FF9">
        <w:rPr>
          <w:rFonts w:ascii="Calibri" w:eastAsia="Times New Roman" w:hAnsi="Calibri" w:cs="Calibri"/>
          <w:sz w:val="24"/>
          <w:szCs w:val="23"/>
          <w:lang w:eastAsia="pl-PL"/>
        </w:rPr>
        <w:t xml:space="preserve"> </w:t>
      </w:r>
    </w:p>
    <w:p w14:paraId="4B3FC62A" w14:textId="50B1350C" w:rsidR="001B61D2" w:rsidRPr="00383FF9" w:rsidRDefault="00F471D4" w:rsidP="00E35A96">
      <w:pPr>
        <w:widowControl w:val="0"/>
        <w:numPr>
          <w:ilvl w:val="0"/>
          <w:numId w:val="27"/>
        </w:numPr>
        <w:autoSpaceDE w:val="0"/>
        <w:autoSpaceDN w:val="0"/>
        <w:adjustRightInd w:val="0"/>
        <w:spacing w:after="0" w:line="240" w:lineRule="auto"/>
        <w:contextualSpacing/>
        <w:jc w:val="both"/>
        <w:rPr>
          <w:rFonts w:ascii="Calibri" w:eastAsia="Times New Roman" w:hAnsi="Calibri" w:cs="Calibri"/>
          <w:sz w:val="24"/>
          <w:szCs w:val="23"/>
          <w:lang w:eastAsia="pl-PL"/>
        </w:rPr>
      </w:pPr>
      <w:r w:rsidRPr="00383FF9">
        <w:rPr>
          <w:rFonts w:ascii="Calibri" w:hAnsi="Calibri" w:cs="Verdana"/>
          <w:spacing w:val="-16"/>
          <w:sz w:val="24"/>
          <w:szCs w:val="23"/>
        </w:rPr>
        <w:t xml:space="preserve">Świadectwa uzdrowionych małżeństw </w:t>
      </w:r>
      <w:r w:rsidR="001B61D2" w:rsidRPr="00383FF9">
        <w:rPr>
          <w:rFonts w:ascii="Calibri" w:hAnsi="Calibri" w:cs="Verdana"/>
          <w:spacing w:val="-16"/>
          <w:sz w:val="24"/>
          <w:szCs w:val="23"/>
        </w:rPr>
        <w:t>–</w:t>
      </w:r>
      <w:r w:rsidRPr="00383FF9">
        <w:rPr>
          <w:rFonts w:ascii="Calibri" w:hAnsi="Calibri" w:cs="Verdana"/>
          <w:spacing w:val="-16"/>
          <w:sz w:val="24"/>
          <w:szCs w:val="23"/>
        </w:rPr>
        <w:t xml:space="preserve"> </w:t>
      </w:r>
      <w:hyperlink r:id="rId202" w:history="1">
        <w:r w:rsidRPr="00BB3DD4">
          <w:rPr>
            <w:rFonts w:ascii="Calibri" w:hAnsi="Calibri" w:cs="Verdana"/>
            <w:b/>
            <w:color w:val="0563C1" w:themeColor="hyperlink"/>
            <w:spacing w:val="-16"/>
            <w:sz w:val="24"/>
            <w:szCs w:val="23"/>
            <w:u w:val="single"/>
          </w:rPr>
          <w:t>www.swiadectwa.sychar.org</w:t>
        </w:r>
      </w:hyperlink>
      <w:r w:rsidRPr="00383FF9">
        <w:rPr>
          <w:rFonts w:ascii="Calibri" w:hAnsi="Calibri" w:cs="Verdana"/>
          <w:spacing w:val="-16"/>
          <w:sz w:val="24"/>
          <w:szCs w:val="23"/>
        </w:rPr>
        <w:t xml:space="preserve">  </w:t>
      </w:r>
    </w:p>
    <w:p w14:paraId="68A2279B" w14:textId="0F63FE6D" w:rsidR="00F471D4" w:rsidRPr="009F4ABC" w:rsidRDefault="001B61D2" w:rsidP="00E35A96">
      <w:pPr>
        <w:widowControl w:val="0"/>
        <w:numPr>
          <w:ilvl w:val="0"/>
          <w:numId w:val="27"/>
        </w:numPr>
        <w:autoSpaceDE w:val="0"/>
        <w:autoSpaceDN w:val="0"/>
        <w:adjustRightInd w:val="0"/>
        <w:spacing w:after="0" w:line="240" w:lineRule="auto"/>
        <w:contextualSpacing/>
        <w:jc w:val="both"/>
        <w:rPr>
          <w:rFonts w:ascii="Calibri" w:eastAsia="Times New Roman" w:hAnsi="Calibri" w:cs="Calibri"/>
          <w:sz w:val="24"/>
          <w:szCs w:val="23"/>
          <w:lang w:eastAsia="pl-PL"/>
        </w:rPr>
      </w:pPr>
      <w:r w:rsidRPr="00383FF9">
        <w:rPr>
          <w:rFonts w:ascii="Calibri" w:hAnsi="Calibri" w:cs="Verdana"/>
          <w:spacing w:val="-16"/>
          <w:sz w:val="24"/>
          <w:szCs w:val="23"/>
        </w:rPr>
        <w:t>Rysunki</w:t>
      </w:r>
      <w:r w:rsidR="00F471D4" w:rsidRPr="00383FF9">
        <w:rPr>
          <w:rFonts w:ascii="Calibri" w:hAnsi="Calibri" w:cs="Verdana"/>
          <w:spacing w:val="-16"/>
          <w:sz w:val="24"/>
          <w:szCs w:val="23"/>
        </w:rPr>
        <w:t xml:space="preserve"> – </w:t>
      </w:r>
      <w:hyperlink r:id="rId203" w:history="1">
        <w:r w:rsidR="00F471D4" w:rsidRPr="00BB3DD4">
          <w:rPr>
            <w:rFonts w:ascii="Calibri" w:hAnsi="Calibri" w:cs="Verdana"/>
            <w:b/>
            <w:color w:val="0563C1" w:themeColor="hyperlink"/>
            <w:spacing w:val="-16"/>
            <w:sz w:val="24"/>
            <w:szCs w:val="23"/>
            <w:u w:val="single"/>
          </w:rPr>
          <w:t>www.rysunki.sychar.org</w:t>
        </w:r>
      </w:hyperlink>
    </w:p>
    <w:p w14:paraId="2407CE19" w14:textId="77777777" w:rsidR="009F4ABC" w:rsidRPr="00091007" w:rsidRDefault="009F4ABC" w:rsidP="00E35A96">
      <w:pPr>
        <w:widowControl w:val="0"/>
        <w:autoSpaceDE w:val="0"/>
        <w:autoSpaceDN w:val="0"/>
        <w:adjustRightInd w:val="0"/>
        <w:spacing w:after="0" w:line="240" w:lineRule="auto"/>
        <w:contextualSpacing/>
        <w:jc w:val="both"/>
        <w:rPr>
          <w:rFonts w:ascii="Calibri" w:eastAsia="Times New Roman" w:hAnsi="Calibri" w:cs="Calibri"/>
          <w:sz w:val="12"/>
          <w:szCs w:val="23"/>
          <w:lang w:eastAsia="pl-PL"/>
        </w:rPr>
      </w:pPr>
    </w:p>
    <w:p w14:paraId="4DA2740A" w14:textId="20D24557" w:rsidR="00F471D4" w:rsidRPr="00383FF9" w:rsidRDefault="00F471D4" w:rsidP="00E35A96">
      <w:pPr>
        <w:spacing w:after="0" w:line="240" w:lineRule="auto"/>
        <w:jc w:val="both"/>
        <w:rPr>
          <w:rFonts w:ascii="Calibri" w:eastAsia="Times New Roman" w:hAnsi="Calibri" w:cs="Calibri"/>
          <w:b/>
          <w:sz w:val="24"/>
          <w:szCs w:val="23"/>
          <w:u w:val="single"/>
          <w:lang w:eastAsia="pl-PL"/>
        </w:rPr>
      </w:pPr>
      <w:r w:rsidRPr="00383FF9">
        <w:rPr>
          <w:rFonts w:ascii="Calibri" w:eastAsia="Times New Roman" w:hAnsi="Calibri" w:cs="Calibri"/>
          <w:b/>
          <w:sz w:val="24"/>
          <w:szCs w:val="23"/>
          <w:u w:val="single"/>
          <w:lang w:eastAsia="pl-PL"/>
        </w:rPr>
        <w:t>Materiały prezentujące odmienne stanowisko:</w:t>
      </w:r>
      <w:r w:rsidR="00E854F6" w:rsidRPr="00E854F6">
        <w:rPr>
          <w:rFonts w:cstheme="minorHAnsi"/>
          <w:noProof/>
          <w:color w:val="1F4E79" w:themeColor="accent1" w:themeShade="80"/>
          <w:spacing w:val="-2"/>
          <w:sz w:val="24"/>
          <w:szCs w:val="24"/>
          <w:lang w:eastAsia="pl-PL"/>
        </w:rPr>
        <w:t xml:space="preserve"> </w:t>
      </w:r>
    </w:p>
    <w:p w14:paraId="6C4A8111" w14:textId="08C93887" w:rsidR="00187421" w:rsidRPr="00091007" w:rsidRDefault="00187421" w:rsidP="00E35A96">
      <w:pPr>
        <w:spacing w:after="0" w:line="240" w:lineRule="auto"/>
        <w:jc w:val="both"/>
        <w:rPr>
          <w:rFonts w:ascii="Calibri" w:eastAsia="Times New Roman" w:hAnsi="Calibri" w:cs="Calibri"/>
          <w:b/>
          <w:sz w:val="14"/>
          <w:szCs w:val="23"/>
          <w:u w:val="single"/>
          <w:lang w:eastAsia="pl-PL"/>
        </w:rPr>
      </w:pPr>
    </w:p>
    <w:p w14:paraId="0146566D" w14:textId="5743E000" w:rsidR="00F471D4" w:rsidRPr="00383FF9" w:rsidRDefault="00F471D4" w:rsidP="00E35A96">
      <w:pPr>
        <w:widowControl w:val="0"/>
        <w:numPr>
          <w:ilvl w:val="0"/>
          <w:numId w:val="27"/>
        </w:numPr>
        <w:autoSpaceDE w:val="0"/>
        <w:autoSpaceDN w:val="0"/>
        <w:adjustRightInd w:val="0"/>
        <w:spacing w:after="0" w:line="240" w:lineRule="auto"/>
        <w:contextualSpacing/>
        <w:jc w:val="both"/>
        <w:rPr>
          <w:rFonts w:cstheme="minorHAnsi"/>
          <w:b/>
          <w:bCs/>
          <w:iCs/>
          <w:sz w:val="28"/>
        </w:rPr>
      </w:pPr>
      <w:r w:rsidRPr="00383FF9">
        <w:rPr>
          <w:rFonts w:ascii="Calibri" w:eastAsia="Times New Roman" w:hAnsi="Calibri" w:cs="Calibri"/>
          <w:sz w:val="24"/>
          <w:szCs w:val="23"/>
          <w:lang w:eastAsia="pl-PL"/>
        </w:rPr>
        <w:t xml:space="preserve">Ks. Roman Kneblewski: </w:t>
      </w:r>
      <w:r w:rsidR="001B4E0D" w:rsidRPr="00C067ED">
        <w:rPr>
          <w:rFonts w:ascii="Calibri" w:eastAsia="Times New Roman" w:hAnsi="Calibri" w:cs="Calibri"/>
          <w:i/>
          <w:sz w:val="24"/>
          <w:szCs w:val="23"/>
          <w:lang w:eastAsia="pl-PL"/>
        </w:rPr>
        <w:t>„</w:t>
      </w:r>
      <w:r w:rsidR="00C849C6" w:rsidRPr="00C067ED">
        <w:rPr>
          <w:rFonts w:ascii="Calibri" w:eastAsia="Times New Roman" w:hAnsi="Calibri" w:cs="Calibri"/>
          <w:i/>
          <w:sz w:val="24"/>
          <w:szCs w:val="23"/>
          <w:lang w:eastAsia="pl-PL"/>
        </w:rPr>
        <w:t xml:space="preserve"> </w:t>
      </w:r>
      <w:r w:rsidRPr="00C067ED">
        <w:rPr>
          <w:rFonts w:ascii="Calibri" w:eastAsia="Times New Roman" w:hAnsi="Calibri" w:cs="Calibri"/>
          <w:i/>
          <w:sz w:val="24"/>
          <w:szCs w:val="23"/>
          <w:lang w:eastAsia="pl-PL"/>
        </w:rPr>
        <w:t>Owszem jest dopuszczalne, że jedna strona może podjąć kroki rozwodowe w wymiarze cywilnym…”</w:t>
      </w:r>
      <w:r w:rsidRPr="00383FF9">
        <w:rPr>
          <w:rFonts w:ascii="Calibri" w:eastAsia="Times New Roman" w:hAnsi="Calibri" w:cs="Calibri"/>
          <w:sz w:val="24"/>
          <w:szCs w:val="23"/>
          <w:lang w:eastAsia="pl-PL"/>
        </w:rPr>
        <w:t xml:space="preserve"> –  </w:t>
      </w:r>
      <w:hyperlink r:id="rId204" w:history="1">
        <w:r w:rsidRPr="00BB3DD4">
          <w:rPr>
            <w:rFonts w:ascii="Calibri" w:eastAsia="Times New Roman" w:hAnsi="Calibri" w:cs="Calibri"/>
            <w:b/>
            <w:color w:val="0563C1" w:themeColor="hyperlink"/>
            <w:sz w:val="24"/>
            <w:szCs w:val="23"/>
            <w:u w:val="single"/>
            <w:lang w:eastAsia="pl-PL"/>
          </w:rPr>
          <w:t>www.bit.ly/3yAI2c5</w:t>
        </w:r>
      </w:hyperlink>
    </w:p>
    <w:p w14:paraId="0230BC32" w14:textId="64305944" w:rsidR="009F4ABC" w:rsidRPr="009F4ABC" w:rsidRDefault="00F471D4" w:rsidP="00E35A96">
      <w:pPr>
        <w:widowControl w:val="0"/>
        <w:numPr>
          <w:ilvl w:val="0"/>
          <w:numId w:val="27"/>
        </w:numPr>
        <w:autoSpaceDE w:val="0"/>
        <w:autoSpaceDN w:val="0"/>
        <w:adjustRightInd w:val="0"/>
        <w:spacing w:after="0" w:line="240" w:lineRule="auto"/>
        <w:contextualSpacing/>
        <w:jc w:val="both"/>
        <w:rPr>
          <w:rFonts w:eastAsia="Times New Roman"/>
          <w:b/>
          <w:bCs/>
          <w:iCs/>
          <w:sz w:val="24"/>
          <w:szCs w:val="23"/>
          <w:lang w:eastAsia="pl-PL"/>
        </w:rPr>
      </w:pPr>
      <w:r w:rsidRPr="00383FF9">
        <w:rPr>
          <w:rFonts w:eastAsia="Times New Roman"/>
          <w:sz w:val="24"/>
          <w:szCs w:val="23"/>
          <w:lang w:eastAsia="pl-PL"/>
        </w:rPr>
        <w:t xml:space="preserve">O. Mieczysław Łusiak SJ „Żeby się nie rozwiedli drugi raz” – </w:t>
      </w:r>
      <w:hyperlink r:id="rId205" w:history="1">
        <w:r w:rsidRPr="00BB3DD4">
          <w:rPr>
            <w:rFonts w:eastAsia="Times New Roman"/>
            <w:b/>
            <w:color w:val="0563C1" w:themeColor="hyperlink"/>
            <w:sz w:val="24"/>
            <w:szCs w:val="23"/>
            <w:u w:val="single"/>
            <w:lang w:eastAsia="pl-PL"/>
          </w:rPr>
          <w:t>www.bit.ly/2TSyPuF</w:t>
        </w:r>
      </w:hyperlink>
      <w:r w:rsidRPr="00383FF9">
        <w:rPr>
          <w:rFonts w:eastAsia="Times New Roman"/>
          <w:sz w:val="24"/>
          <w:szCs w:val="23"/>
          <w:lang w:eastAsia="pl-PL"/>
        </w:rPr>
        <w:t xml:space="preserve"> </w:t>
      </w:r>
      <w:r w:rsidR="009F4ABC" w:rsidRPr="009F4ABC">
        <w:rPr>
          <w:rFonts w:eastAsia="Times New Roman"/>
          <w:sz w:val="24"/>
          <w:szCs w:val="23"/>
          <w:lang w:eastAsia="pl-PL"/>
        </w:rPr>
        <w:t xml:space="preserve">– fragment: </w:t>
      </w:r>
      <w:r w:rsidR="009F4ABC" w:rsidRPr="009F4ABC">
        <w:rPr>
          <w:rFonts w:eastAsia="Times New Roman"/>
          <w:i/>
          <w:sz w:val="24"/>
          <w:szCs w:val="23"/>
          <w:lang w:eastAsia="pl-PL"/>
        </w:rPr>
        <w:t>„(…) pomagam ludziom, by nie rozwiedli się po raz drugi. By przynajmniej to drugie małżeństwo im się udało…”</w:t>
      </w:r>
      <w:r w:rsidR="009F4ABC" w:rsidRPr="009F4ABC">
        <w:rPr>
          <w:rFonts w:eastAsia="Times New Roman"/>
          <w:sz w:val="24"/>
          <w:szCs w:val="23"/>
          <w:lang w:eastAsia="pl-PL"/>
        </w:rPr>
        <w:t xml:space="preserve"> i "Czy wszystkie małżeństwa niesakramentalne żyją w grzechu?" – </w:t>
      </w:r>
      <w:hyperlink r:id="rId206" w:history="1">
        <w:r w:rsidR="009F4ABC" w:rsidRPr="00BB3DD4">
          <w:rPr>
            <w:rStyle w:val="Hipercze"/>
            <w:rFonts w:eastAsia="Times New Roman" w:cstheme="minorBidi"/>
            <w:b/>
            <w:sz w:val="24"/>
            <w:szCs w:val="23"/>
            <w:lang w:eastAsia="pl-PL"/>
          </w:rPr>
          <w:t>www.bit.ly/3oDD0ZE</w:t>
        </w:r>
      </w:hyperlink>
      <w:r w:rsidR="009F4ABC">
        <w:rPr>
          <w:rFonts w:eastAsia="Times New Roman"/>
          <w:sz w:val="24"/>
          <w:szCs w:val="23"/>
          <w:lang w:eastAsia="pl-PL"/>
        </w:rPr>
        <w:t xml:space="preserve"> .</w:t>
      </w:r>
    </w:p>
    <w:p w14:paraId="0870EF18" w14:textId="5E1EEBF9" w:rsidR="00695413" w:rsidRDefault="00695413" w:rsidP="00E35A96">
      <w:pPr>
        <w:pStyle w:val="Default"/>
        <w:jc w:val="center"/>
        <w:rPr>
          <w:rFonts w:asciiTheme="minorHAnsi" w:hAnsiTheme="minorHAnsi" w:cstheme="minorHAnsi"/>
          <w:b/>
          <w:bCs/>
          <w:iCs/>
          <w:color w:val="0070C0"/>
        </w:rPr>
      </w:pPr>
      <w:bookmarkStart w:id="33" w:name="JAK_WSPIERAĆ_MAŁŻONKÓW_SAKRAMENTALNYCH"/>
    </w:p>
    <w:p w14:paraId="1942E6C2" w14:textId="77777777" w:rsidR="008E06B9" w:rsidRDefault="008E06B9" w:rsidP="00E35A96">
      <w:pPr>
        <w:pStyle w:val="Default"/>
        <w:jc w:val="center"/>
        <w:rPr>
          <w:rFonts w:asciiTheme="minorHAnsi" w:hAnsiTheme="minorHAnsi" w:cstheme="minorHAnsi"/>
          <w:b/>
          <w:bCs/>
          <w:iCs/>
          <w:color w:val="0070C0"/>
        </w:rPr>
      </w:pPr>
    </w:p>
    <w:p w14:paraId="6F334B1F" w14:textId="57162AB3" w:rsidR="00A27ED8" w:rsidRPr="00383FF9" w:rsidRDefault="00B93763" w:rsidP="00E35A96">
      <w:pPr>
        <w:pStyle w:val="Default"/>
        <w:jc w:val="center"/>
        <w:rPr>
          <w:rFonts w:asciiTheme="minorHAnsi" w:hAnsiTheme="minorHAnsi" w:cstheme="minorHAnsi"/>
          <w:b/>
          <w:bCs/>
          <w:iCs/>
          <w:color w:val="0070C0"/>
        </w:rPr>
      </w:pPr>
      <w:r w:rsidRPr="00383FF9">
        <w:rPr>
          <w:rFonts w:asciiTheme="minorHAnsi" w:hAnsiTheme="minorHAnsi" w:cstheme="minorHAnsi"/>
          <w:b/>
          <w:bCs/>
          <w:iCs/>
          <w:color w:val="0070C0"/>
        </w:rPr>
        <w:t>V</w:t>
      </w:r>
      <w:r w:rsidR="00D6647B" w:rsidRPr="00383FF9">
        <w:rPr>
          <w:rFonts w:asciiTheme="minorHAnsi" w:hAnsiTheme="minorHAnsi" w:cstheme="minorHAnsi"/>
          <w:b/>
          <w:bCs/>
          <w:iCs/>
          <w:color w:val="0070C0"/>
        </w:rPr>
        <w:t>I</w:t>
      </w:r>
      <w:r w:rsidRPr="00383FF9">
        <w:rPr>
          <w:rFonts w:asciiTheme="minorHAnsi" w:hAnsiTheme="minorHAnsi" w:cstheme="minorHAnsi"/>
          <w:b/>
          <w:bCs/>
          <w:iCs/>
          <w:color w:val="0070C0"/>
        </w:rPr>
        <w:t xml:space="preserve">. </w:t>
      </w:r>
      <w:r w:rsidR="00395CFC" w:rsidRPr="00383FF9">
        <w:rPr>
          <w:rFonts w:asciiTheme="minorHAnsi" w:hAnsiTheme="minorHAnsi" w:cstheme="minorHAnsi"/>
          <w:b/>
          <w:bCs/>
          <w:iCs/>
          <w:color w:val="0070C0"/>
        </w:rPr>
        <w:t xml:space="preserve">JAK WSPIERAĆ MAŁŻONKÓW SAKRAMENTALNYCH W KRYZYSIE </w:t>
      </w:r>
    </w:p>
    <w:p w14:paraId="1DD5C512" w14:textId="417922CA" w:rsidR="00B93763" w:rsidRPr="00383FF9" w:rsidRDefault="00395CFC" w:rsidP="00E35A96">
      <w:pPr>
        <w:pStyle w:val="Default"/>
        <w:jc w:val="center"/>
        <w:rPr>
          <w:rFonts w:asciiTheme="minorHAnsi" w:hAnsiTheme="minorHAnsi" w:cstheme="minorHAnsi"/>
          <w:b/>
          <w:bCs/>
          <w:iCs/>
          <w:color w:val="0070C0"/>
        </w:rPr>
      </w:pPr>
      <w:r w:rsidRPr="00383FF9">
        <w:rPr>
          <w:rFonts w:asciiTheme="minorHAnsi" w:hAnsiTheme="minorHAnsi" w:cstheme="minorHAnsi"/>
          <w:b/>
          <w:bCs/>
          <w:iCs/>
          <w:color w:val="0070C0"/>
        </w:rPr>
        <w:t>NA KAŻDYM JEGO ETAPIE?</w:t>
      </w:r>
    </w:p>
    <w:bookmarkEnd w:id="33"/>
    <w:p w14:paraId="06249960" w14:textId="77777777" w:rsidR="00925061" w:rsidRDefault="00925061" w:rsidP="00E35A96">
      <w:pPr>
        <w:spacing w:after="0" w:line="240" w:lineRule="auto"/>
        <w:contextualSpacing/>
        <w:jc w:val="both"/>
        <w:rPr>
          <w:rFonts w:eastAsia="Times New Roman" w:cstheme="minorHAnsi"/>
          <w:b/>
          <w:bCs/>
          <w:color w:val="0070C0"/>
          <w:sz w:val="14"/>
          <w:lang w:eastAsia="pl-PL"/>
        </w:rPr>
      </w:pPr>
    </w:p>
    <w:p w14:paraId="625D0AE3" w14:textId="77777777" w:rsidR="00B375CC" w:rsidRPr="00B375CC" w:rsidRDefault="00B375CC" w:rsidP="00E35A96">
      <w:pPr>
        <w:spacing w:after="0" w:line="240" w:lineRule="auto"/>
        <w:contextualSpacing/>
        <w:jc w:val="both"/>
        <w:rPr>
          <w:rFonts w:eastAsia="Times New Roman" w:cstheme="minorHAnsi"/>
          <w:b/>
          <w:bCs/>
          <w:color w:val="0070C0"/>
          <w:sz w:val="14"/>
          <w:lang w:eastAsia="pl-PL"/>
        </w:rPr>
      </w:pPr>
    </w:p>
    <w:p w14:paraId="76FA791E" w14:textId="13824D77" w:rsidR="007071F6" w:rsidRPr="00383FF9" w:rsidRDefault="00F064DF" w:rsidP="00E35A96">
      <w:pPr>
        <w:spacing w:after="0" w:line="240" w:lineRule="auto"/>
        <w:contextualSpacing/>
        <w:jc w:val="both"/>
        <w:rPr>
          <w:rFonts w:eastAsia="Times New Roman" w:cstheme="minorHAnsi"/>
          <w:bCs/>
          <w:sz w:val="24"/>
          <w:lang w:eastAsia="pl-PL"/>
        </w:rPr>
      </w:pPr>
      <w:bookmarkStart w:id="34" w:name="Żony_mężowie_nieustannie_wzrastają_w"/>
      <w:r w:rsidRPr="00383FF9">
        <w:rPr>
          <w:rFonts w:eastAsia="Times New Roman" w:cstheme="minorHAnsi"/>
          <w:bCs/>
          <w:sz w:val="24"/>
          <w:lang w:eastAsia="pl-PL"/>
        </w:rPr>
        <w:t xml:space="preserve">Dziś dotrzymywanie zobowiązań </w:t>
      </w:r>
      <w:r w:rsidR="00047622" w:rsidRPr="00383FF9">
        <w:rPr>
          <w:rFonts w:eastAsia="Times New Roman" w:cstheme="minorHAnsi"/>
          <w:bCs/>
          <w:sz w:val="24"/>
          <w:lang w:eastAsia="pl-PL"/>
        </w:rPr>
        <w:t xml:space="preserve">małżeńskich </w:t>
      </w:r>
      <w:r w:rsidRPr="00383FF9">
        <w:rPr>
          <w:rFonts w:eastAsia="Times New Roman" w:cstheme="minorHAnsi"/>
          <w:bCs/>
          <w:sz w:val="24"/>
          <w:lang w:eastAsia="pl-PL"/>
        </w:rPr>
        <w:t>podjętych wobec drugiego człowieka i wobec Boga potrzebuje jak nigdy dotąd wsparcia</w:t>
      </w:r>
      <w:r w:rsidR="00047622" w:rsidRPr="00383FF9">
        <w:rPr>
          <w:rFonts w:eastAsia="Times New Roman" w:cstheme="minorHAnsi"/>
          <w:bCs/>
          <w:sz w:val="24"/>
          <w:lang w:eastAsia="pl-PL"/>
        </w:rPr>
        <w:t xml:space="preserve">. </w:t>
      </w:r>
      <w:r w:rsidR="00D34C66" w:rsidRPr="00383FF9">
        <w:rPr>
          <w:rFonts w:eastAsia="Times New Roman" w:cstheme="minorHAnsi"/>
          <w:bCs/>
          <w:sz w:val="24"/>
          <w:lang w:eastAsia="pl-PL"/>
        </w:rPr>
        <w:t xml:space="preserve">Pomoc małżonkom w kryzysie powinna zmierzać w </w:t>
      </w:r>
      <w:r w:rsidR="00695413">
        <w:rPr>
          <w:rFonts w:eastAsia="Times New Roman" w:cstheme="minorHAnsi"/>
          <w:bCs/>
          <w:sz w:val="24"/>
          <w:lang w:eastAsia="pl-PL"/>
        </w:rPr>
        <w:t> </w:t>
      </w:r>
      <w:r w:rsidR="00D34C66" w:rsidRPr="00383FF9">
        <w:rPr>
          <w:rFonts w:eastAsia="Times New Roman" w:cstheme="minorHAnsi"/>
          <w:bCs/>
          <w:sz w:val="24"/>
          <w:lang w:eastAsia="pl-PL"/>
        </w:rPr>
        <w:t xml:space="preserve">kierunku umacniania ich osobistej relacji z Panem Jezusem i </w:t>
      </w:r>
      <w:r w:rsidR="004B1A03" w:rsidRPr="00383FF9">
        <w:rPr>
          <w:rFonts w:eastAsia="Times New Roman" w:cstheme="minorHAnsi"/>
          <w:bCs/>
          <w:sz w:val="24"/>
          <w:lang w:eastAsia="pl-PL"/>
        </w:rPr>
        <w:t>głoszenia</w:t>
      </w:r>
      <w:r w:rsidR="00D34C66" w:rsidRPr="00383FF9">
        <w:rPr>
          <w:rFonts w:eastAsia="Times New Roman" w:cstheme="minorHAnsi"/>
          <w:bCs/>
          <w:sz w:val="24"/>
          <w:lang w:eastAsia="pl-PL"/>
        </w:rPr>
        <w:t xml:space="preserve"> nauki o </w:t>
      </w:r>
      <w:r w:rsidR="00695413">
        <w:rPr>
          <w:rFonts w:eastAsia="Times New Roman" w:cstheme="minorHAnsi"/>
          <w:bCs/>
          <w:sz w:val="24"/>
          <w:lang w:eastAsia="pl-PL"/>
        </w:rPr>
        <w:t> </w:t>
      </w:r>
      <w:r w:rsidR="00D34C66" w:rsidRPr="00383FF9">
        <w:rPr>
          <w:rFonts w:eastAsia="Times New Roman" w:cstheme="minorHAnsi"/>
          <w:bCs/>
          <w:sz w:val="24"/>
          <w:lang w:eastAsia="pl-PL"/>
        </w:rPr>
        <w:t xml:space="preserve">nierozerwalności sakramentu małżeństwa, </w:t>
      </w:r>
      <w:r w:rsidR="004B1A03" w:rsidRPr="00383FF9">
        <w:rPr>
          <w:rFonts w:eastAsia="Times New Roman" w:cstheme="minorHAnsi"/>
          <w:bCs/>
          <w:sz w:val="24"/>
          <w:lang w:eastAsia="pl-PL"/>
        </w:rPr>
        <w:t>o</w:t>
      </w:r>
      <w:r w:rsidR="00D34C66" w:rsidRPr="00383FF9">
        <w:rPr>
          <w:rFonts w:eastAsia="Times New Roman" w:cstheme="minorHAnsi"/>
          <w:bCs/>
          <w:sz w:val="24"/>
          <w:lang w:eastAsia="pl-PL"/>
        </w:rPr>
        <w:t xml:space="preserve"> zobowiąza</w:t>
      </w:r>
      <w:r w:rsidR="004B1A03" w:rsidRPr="00383FF9">
        <w:rPr>
          <w:rFonts w:eastAsia="Times New Roman" w:cstheme="minorHAnsi"/>
          <w:bCs/>
          <w:sz w:val="24"/>
          <w:lang w:eastAsia="pl-PL"/>
        </w:rPr>
        <w:t>niach</w:t>
      </w:r>
      <w:r w:rsidR="00D34C66" w:rsidRPr="00383FF9">
        <w:rPr>
          <w:rFonts w:eastAsia="Times New Roman" w:cstheme="minorHAnsi"/>
          <w:bCs/>
          <w:sz w:val="24"/>
          <w:lang w:eastAsia="pl-PL"/>
        </w:rPr>
        <w:t xml:space="preserve"> wynikających z przysięgi małżeńskiej.</w:t>
      </w:r>
      <w:r w:rsidRPr="00383FF9">
        <w:rPr>
          <w:rFonts w:eastAsia="Times New Roman" w:cstheme="minorHAnsi"/>
          <w:bCs/>
          <w:sz w:val="24"/>
          <w:lang w:eastAsia="pl-PL"/>
        </w:rPr>
        <w:t xml:space="preserve"> </w:t>
      </w:r>
    </w:p>
    <w:p w14:paraId="020564F8" w14:textId="77777777" w:rsidR="00B45961" w:rsidRPr="00383FF9" w:rsidRDefault="00B45961" w:rsidP="00E35A96">
      <w:pPr>
        <w:spacing w:after="0" w:line="240" w:lineRule="auto"/>
        <w:contextualSpacing/>
        <w:jc w:val="both"/>
        <w:rPr>
          <w:rFonts w:eastAsia="Times New Roman" w:cstheme="minorHAnsi"/>
          <w:b/>
          <w:bCs/>
          <w:color w:val="0070C0"/>
          <w:sz w:val="24"/>
          <w:lang w:eastAsia="pl-PL"/>
        </w:rPr>
      </w:pPr>
    </w:p>
    <w:p w14:paraId="23FF3551" w14:textId="245CCCF7" w:rsidR="00536DC5" w:rsidRPr="00383FF9" w:rsidRDefault="00536DC5" w:rsidP="00E35A96">
      <w:pPr>
        <w:spacing w:after="0" w:line="240" w:lineRule="auto"/>
        <w:contextualSpacing/>
        <w:jc w:val="both"/>
        <w:rPr>
          <w:rFonts w:eastAsia="Times New Roman" w:cstheme="minorHAnsi"/>
          <w:sz w:val="24"/>
          <w:lang w:eastAsia="pl-PL"/>
        </w:rPr>
      </w:pPr>
      <w:r w:rsidRPr="00383FF9">
        <w:rPr>
          <w:rFonts w:eastAsia="Times New Roman" w:cstheme="minorHAnsi"/>
          <w:b/>
          <w:bCs/>
          <w:color w:val="0070C0"/>
          <w:sz w:val="24"/>
          <w:lang w:eastAsia="pl-PL"/>
        </w:rPr>
        <w:t xml:space="preserve">1. „Żony, mężowie – nieustannie wzrastajcie w miłości do Boga i do sakramentalnego małżonka” </w:t>
      </w:r>
      <w:r w:rsidR="00EB6D2F">
        <w:rPr>
          <w:rFonts w:eastAsia="Times New Roman" w:cstheme="minorHAnsi"/>
          <w:b/>
          <w:bCs/>
          <w:color w:val="0070C0"/>
          <w:sz w:val="24"/>
          <w:lang w:eastAsia="pl-PL"/>
        </w:rPr>
        <w:br/>
      </w:r>
      <w:r w:rsidR="00F71119" w:rsidRPr="00383FF9">
        <w:rPr>
          <w:rFonts w:eastAsia="Times New Roman" w:cstheme="minorHAnsi"/>
          <w:b/>
          <w:bCs/>
          <w:color w:val="0070C0"/>
          <w:sz w:val="24"/>
          <w:lang w:eastAsia="pl-PL"/>
        </w:rPr>
        <w:t>–</w:t>
      </w:r>
      <w:r w:rsidRPr="00383FF9">
        <w:rPr>
          <w:rFonts w:eastAsia="Times New Roman" w:cstheme="minorHAnsi"/>
          <w:b/>
          <w:bCs/>
          <w:color w:val="0070C0"/>
          <w:sz w:val="24"/>
          <w:lang w:eastAsia="pl-PL"/>
        </w:rPr>
        <w:t xml:space="preserve">  nasze propozycje duszpasterskie dla małżonków</w:t>
      </w:r>
      <w:bookmarkEnd w:id="34"/>
    </w:p>
    <w:p w14:paraId="10AD3940" w14:textId="2B97583B" w:rsidR="00871ECA" w:rsidRPr="00383FF9" w:rsidRDefault="00871ECA" w:rsidP="00E35A96">
      <w:pPr>
        <w:spacing w:after="0" w:line="240" w:lineRule="auto"/>
        <w:jc w:val="both"/>
        <w:rPr>
          <w:rFonts w:eastAsia="Times New Roman" w:cstheme="minorHAnsi"/>
          <w:b/>
          <w:bCs/>
          <w:sz w:val="24"/>
          <w:lang w:eastAsia="pl-PL"/>
        </w:rPr>
      </w:pPr>
    </w:p>
    <w:p w14:paraId="607A080B" w14:textId="2164D1BB" w:rsidR="00536DC5" w:rsidRPr="00383FF9" w:rsidRDefault="00536DC5" w:rsidP="00E35A96">
      <w:pPr>
        <w:spacing w:after="0" w:line="240" w:lineRule="auto"/>
        <w:jc w:val="both"/>
        <w:rPr>
          <w:rFonts w:eastAsia="Times New Roman" w:cstheme="minorHAnsi"/>
          <w:sz w:val="24"/>
          <w:lang w:eastAsia="pl-PL"/>
        </w:rPr>
      </w:pPr>
      <w:r w:rsidRPr="00356634">
        <w:rPr>
          <w:rFonts w:eastAsia="Times New Roman" w:cstheme="minorHAnsi"/>
          <w:b/>
          <w:bCs/>
          <w:color w:val="1F4E79" w:themeColor="accent1" w:themeShade="80"/>
          <w:sz w:val="24"/>
          <w:lang w:eastAsia="pl-PL"/>
        </w:rPr>
        <w:t>„Żony, mężowie – nieustannie wzrastajcie w miłości do Boga i do sakramentalnego małżonka”</w:t>
      </w:r>
      <w:r w:rsidRPr="00383FF9">
        <w:rPr>
          <w:rFonts w:eastAsia="Times New Roman" w:cstheme="minorHAnsi"/>
          <w:b/>
          <w:bCs/>
          <w:sz w:val="24"/>
          <w:lang w:eastAsia="pl-PL"/>
        </w:rPr>
        <w:t xml:space="preserve"> </w:t>
      </w:r>
      <w:r w:rsidR="00EB6D2F">
        <w:rPr>
          <w:rFonts w:eastAsia="Times New Roman" w:cstheme="minorHAnsi"/>
          <w:b/>
          <w:bCs/>
          <w:sz w:val="24"/>
          <w:lang w:eastAsia="pl-PL"/>
        </w:rPr>
        <w:br/>
      </w:r>
      <w:r w:rsidR="00F71119" w:rsidRPr="00383FF9">
        <w:rPr>
          <w:rFonts w:eastAsia="Times New Roman" w:cstheme="minorHAnsi"/>
          <w:sz w:val="24"/>
          <w:lang w:eastAsia="pl-PL"/>
        </w:rPr>
        <w:t>–</w:t>
      </w:r>
      <w:r w:rsidRPr="00383FF9">
        <w:rPr>
          <w:rFonts w:eastAsia="Times New Roman" w:cstheme="minorHAnsi"/>
          <w:sz w:val="24"/>
          <w:lang w:eastAsia="pl-PL"/>
        </w:rPr>
        <w:t xml:space="preserve"> pragniemy</w:t>
      </w:r>
      <w:r w:rsidR="00695413">
        <w:rPr>
          <w:rFonts w:eastAsia="Times New Roman" w:cstheme="minorHAnsi"/>
          <w:sz w:val="24"/>
          <w:lang w:eastAsia="pl-PL"/>
        </w:rPr>
        <w:t>,</w:t>
      </w:r>
      <w:r w:rsidRPr="00383FF9">
        <w:rPr>
          <w:rFonts w:eastAsia="Times New Roman" w:cstheme="minorHAnsi"/>
          <w:sz w:val="24"/>
          <w:lang w:eastAsia="pl-PL"/>
        </w:rPr>
        <w:t xml:space="preserve"> by to zawołanie Kościół kierował do wszystkich bez wyjątku sakramentalnych małżonków. Jak wspierać małżonków sakramentalnych w kryzysie na każdym jego etapie (także po rozwodzie i gdy małżonkowie żyją w </w:t>
      </w:r>
      <w:r w:rsidR="002144F7">
        <w:rPr>
          <w:rFonts w:eastAsia="Times New Roman" w:cstheme="minorHAnsi"/>
          <w:sz w:val="24"/>
          <w:lang w:eastAsia="pl-PL"/>
        </w:rPr>
        <w:t>pozamałżeńskich</w:t>
      </w:r>
      <w:r w:rsidRPr="00383FF9">
        <w:rPr>
          <w:rFonts w:eastAsia="Times New Roman" w:cstheme="minorHAnsi"/>
          <w:sz w:val="24"/>
          <w:lang w:eastAsia="pl-PL"/>
        </w:rPr>
        <w:t xml:space="preserve"> związkach, w których są dzieci), zgodnie </w:t>
      </w:r>
      <w:r w:rsidR="00EB6D2F">
        <w:rPr>
          <w:rFonts w:eastAsia="Times New Roman" w:cstheme="minorHAnsi"/>
          <w:sz w:val="24"/>
          <w:lang w:eastAsia="pl-PL"/>
        </w:rPr>
        <w:br/>
      </w:r>
      <w:r w:rsidRPr="00383FF9">
        <w:rPr>
          <w:rFonts w:eastAsia="Times New Roman" w:cstheme="minorHAnsi"/>
          <w:sz w:val="24"/>
          <w:lang w:eastAsia="pl-PL"/>
        </w:rPr>
        <w:t xml:space="preserve">z ww. zawołaniem? </w:t>
      </w:r>
      <w:r w:rsidRPr="00356634">
        <w:rPr>
          <w:rFonts w:eastAsia="Times New Roman" w:cstheme="minorHAnsi"/>
          <w:b/>
          <w:color w:val="1F4E79" w:themeColor="accent1" w:themeShade="80"/>
          <w:sz w:val="24"/>
          <w:lang w:eastAsia="pl-PL"/>
        </w:rPr>
        <w:t xml:space="preserve">Proponujemy wprowadzenie do praktyki duszpasterskiej we wszystkich duszpasterstwach zajmujących się małżeństwami wspólnego celu, którym powinna być </w:t>
      </w:r>
      <w:r w:rsidRPr="00356634">
        <w:rPr>
          <w:rFonts w:eastAsia="Times New Roman" w:cstheme="minorHAnsi"/>
          <w:b/>
          <w:bCs/>
          <w:color w:val="1F4E79" w:themeColor="accent1" w:themeShade="80"/>
          <w:sz w:val="24"/>
          <w:lang w:eastAsia="pl-PL"/>
        </w:rPr>
        <w:t>pomoc we wzroście w miłości do Boga i do sakramentalnego współmałżonka</w:t>
      </w:r>
      <w:r w:rsidR="00BF7656" w:rsidRPr="00356634">
        <w:rPr>
          <w:rStyle w:val="Odwoanieprzypisudolnego"/>
          <w:rFonts w:eastAsia="Times New Roman" w:cstheme="minorHAnsi"/>
          <w:b/>
          <w:bCs/>
          <w:color w:val="1F4E79" w:themeColor="accent1" w:themeShade="80"/>
          <w:sz w:val="26"/>
          <w:szCs w:val="26"/>
          <w:lang w:eastAsia="pl-PL"/>
        </w:rPr>
        <w:footnoteReference w:id="22"/>
      </w:r>
      <w:r w:rsidRPr="00356634">
        <w:rPr>
          <w:rFonts w:eastAsia="Times New Roman" w:cstheme="minorHAnsi"/>
          <w:b/>
          <w:color w:val="1F4E79" w:themeColor="accent1" w:themeShade="80"/>
          <w:sz w:val="26"/>
          <w:szCs w:val="26"/>
          <w:lang w:eastAsia="pl-PL"/>
        </w:rPr>
        <w:t> </w:t>
      </w:r>
      <w:r w:rsidRPr="00356634">
        <w:rPr>
          <w:rFonts w:eastAsia="Times New Roman" w:cstheme="minorHAnsi"/>
          <w:b/>
          <w:bCs/>
          <w:color w:val="1F4E79" w:themeColor="accent1" w:themeShade="80"/>
          <w:sz w:val="24"/>
          <w:lang w:eastAsia="pl-PL"/>
        </w:rPr>
        <w:t>.</w:t>
      </w:r>
      <w:r w:rsidRPr="00383FF9">
        <w:rPr>
          <w:rFonts w:eastAsia="Times New Roman" w:cstheme="minorHAnsi"/>
          <w:sz w:val="24"/>
          <w:lang w:eastAsia="pl-PL"/>
        </w:rPr>
        <w:t xml:space="preserve"> Ten wspólny cel powinien </w:t>
      </w:r>
      <w:r w:rsidRPr="00383FF9">
        <w:rPr>
          <w:rFonts w:eastAsia="Times New Roman" w:cstheme="minorHAnsi"/>
          <w:sz w:val="24"/>
          <w:lang w:eastAsia="pl-PL"/>
        </w:rPr>
        <w:lastRenderedPageBreak/>
        <w:t xml:space="preserve">dotyczyć wszystkich bez wyjątku sakramentalnych małżonków, także tych, którzy żyją </w:t>
      </w:r>
      <w:r w:rsidR="00EB6D2F">
        <w:rPr>
          <w:rFonts w:eastAsia="Times New Roman" w:cstheme="minorHAnsi"/>
          <w:sz w:val="24"/>
          <w:lang w:eastAsia="pl-PL"/>
        </w:rPr>
        <w:br/>
      </w:r>
      <w:r w:rsidRPr="00383FF9">
        <w:rPr>
          <w:rFonts w:eastAsia="Times New Roman" w:cstheme="minorHAnsi"/>
          <w:sz w:val="24"/>
          <w:lang w:eastAsia="pl-PL"/>
        </w:rPr>
        <w:t xml:space="preserve">w </w:t>
      </w:r>
      <w:r w:rsidR="002144F7" w:rsidRPr="002144F7">
        <w:rPr>
          <w:rFonts w:eastAsia="Times New Roman" w:cstheme="minorHAnsi"/>
          <w:sz w:val="24"/>
          <w:lang w:eastAsia="pl-PL"/>
        </w:rPr>
        <w:t>pozamałżeńskich</w:t>
      </w:r>
      <w:r w:rsidRPr="00383FF9">
        <w:rPr>
          <w:rFonts w:eastAsia="Times New Roman" w:cstheme="minorHAnsi"/>
          <w:sz w:val="24"/>
          <w:lang w:eastAsia="pl-PL"/>
        </w:rPr>
        <w:t xml:space="preserve"> związkach, w </w:t>
      </w:r>
      <w:r w:rsidR="00695413">
        <w:rPr>
          <w:rFonts w:eastAsia="Times New Roman" w:cstheme="minorHAnsi"/>
          <w:sz w:val="24"/>
          <w:lang w:eastAsia="pl-PL"/>
        </w:rPr>
        <w:t> </w:t>
      </w:r>
      <w:r w:rsidRPr="00383FF9">
        <w:rPr>
          <w:rFonts w:eastAsia="Times New Roman" w:cstheme="minorHAnsi"/>
          <w:sz w:val="24"/>
          <w:lang w:eastAsia="pl-PL"/>
        </w:rPr>
        <w:t>których </w:t>
      </w:r>
      <w:r w:rsidR="002144F7">
        <w:rPr>
          <w:rFonts w:eastAsia="Times New Roman" w:cstheme="minorHAnsi"/>
          <w:sz w:val="24"/>
          <w:lang w:eastAsia="pl-PL"/>
        </w:rPr>
        <w:t>urodziły się</w:t>
      </w:r>
      <w:r w:rsidRPr="00383FF9">
        <w:rPr>
          <w:rFonts w:eastAsia="Times New Roman" w:cstheme="minorHAnsi"/>
          <w:sz w:val="24"/>
          <w:lang w:eastAsia="pl-PL"/>
        </w:rPr>
        <w:t xml:space="preserve"> dzieci. Cel ten można streścić w haśle: </w:t>
      </w:r>
      <w:r w:rsidRPr="000361F8">
        <w:rPr>
          <w:rFonts w:eastAsia="Times New Roman" w:cstheme="minorHAnsi"/>
          <w:b/>
          <w:bCs/>
          <w:color w:val="1F4E79" w:themeColor="accent1" w:themeShade="80"/>
          <w:sz w:val="24"/>
          <w:lang w:eastAsia="pl-PL"/>
        </w:rPr>
        <w:t>„Żony, mężowie – nieustannie wzrastajcie w miłości do Boga i do sakramentalnego małżonka”.</w:t>
      </w:r>
      <w:r w:rsidRPr="00383FF9">
        <w:rPr>
          <w:rFonts w:eastAsia="Times New Roman" w:cstheme="minorHAnsi"/>
          <w:b/>
          <w:bCs/>
          <w:sz w:val="24"/>
          <w:lang w:eastAsia="pl-PL"/>
        </w:rPr>
        <w:t xml:space="preserve"> </w:t>
      </w:r>
      <w:r w:rsidRPr="00383FF9">
        <w:rPr>
          <w:rFonts w:eastAsia="Times New Roman" w:cstheme="minorHAnsi"/>
          <w:sz w:val="24"/>
          <w:lang w:eastAsia="pl-PL"/>
        </w:rPr>
        <w:t>Można go realizować m.in. poprzez: </w:t>
      </w:r>
    </w:p>
    <w:p w14:paraId="449365E3" w14:textId="3F58B161" w:rsidR="00536DC5" w:rsidRPr="00383FF9" w:rsidRDefault="00536DC5" w:rsidP="00E35A96">
      <w:pPr>
        <w:spacing w:after="0" w:line="240" w:lineRule="auto"/>
        <w:jc w:val="both"/>
        <w:rPr>
          <w:rFonts w:eastAsia="Times New Roman" w:cstheme="minorHAnsi"/>
          <w:sz w:val="24"/>
          <w:lang w:eastAsia="pl-PL"/>
        </w:rPr>
      </w:pPr>
      <w:r w:rsidRPr="00383FF9">
        <w:rPr>
          <w:rFonts w:eastAsia="Times New Roman" w:cstheme="minorHAnsi"/>
          <w:b/>
          <w:sz w:val="24"/>
          <w:lang w:eastAsia="pl-PL"/>
        </w:rPr>
        <w:t>1.</w:t>
      </w:r>
      <w:r w:rsidRPr="00383FF9">
        <w:rPr>
          <w:rFonts w:eastAsia="Times New Roman" w:cstheme="minorHAnsi"/>
          <w:sz w:val="24"/>
          <w:lang w:eastAsia="pl-PL"/>
        </w:rPr>
        <w:t xml:space="preserve"> Jednolity, spójny program duszpasterski dla wszystkich sakramentalnych małżonków, także tych, którzy po rozwodzie są w </w:t>
      </w:r>
      <w:r w:rsidR="00102BF3">
        <w:rPr>
          <w:rFonts w:eastAsia="Times New Roman" w:cstheme="minorHAnsi"/>
          <w:sz w:val="24"/>
          <w:lang w:eastAsia="pl-PL"/>
        </w:rPr>
        <w:t xml:space="preserve">pozamałżeńskich </w:t>
      </w:r>
      <w:r w:rsidRPr="00383FF9">
        <w:rPr>
          <w:rFonts w:eastAsia="Times New Roman" w:cstheme="minorHAnsi"/>
          <w:sz w:val="24"/>
          <w:lang w:eastAsia="pl-PL"/>
        </w:rPr>
        <w:t xml:space="preserve">związkach. Gdy Kościół katolicki będzie miał jednolity program dla każdego małżeństwa w kryzysie, nawet gdy małżonkowie </w:t>
      </w:r>
      <w:r w:rsidR="0079668B">
        <w:rPr>
          <w:rFonts w:eastAsia="Times New Roman" w:cstheme="minorHAnsi"/>
          <w:sz w:val="24"/>
          <w:lang w:eastAsia="pl-PL"/>
        </w:rPr>
        <w:t xml:space="preserve">sakramentalni </w:t>
      </w:r>
      <w:r w:rsidRPr="00383FF9">
        <w:rPr>
          <w:rFonts w:eastAsia="Times New Roman" w:cstheme="minorHAnsi"/>
          <w:sz w:val="24"/>
          <w:lang w:eastAsia="pl-PL"/>
        </w:rPr>
        <w:t>są po rozwodzie</w:t>
      </w:r>
      <w:r w:rsidR="0079668B">
        <w:rPr>
          <w:rFonts w:eastAsia="Times New Roman" w:cstheme="minorHAnsi"/>
          <w:sz w:val="24"/>
          <w:lang w:eastAsia="pl-PL"/>
        </w:rPr>
        <w:t xml:space="preserve"> cywilnym</w:t>
      </w:r>
      <w:r w:rsidRPr="00383FF9">
        <w:rPr>
          <w:rFonts w:eastAsia="Times New Roman" w:cstheme="minorHAnsi"/>
          <w:sz w:val="24"/>
          <w:lang w:eastAsia="pl-PL"/>
        </w:rPr>
        <w:t xml:space="preserve">, to wtedy będzie dawał wszystkim wyraźny przekaz, że każde sakramentalne małżeństwo w każdej sytuacji, na każdym etapie swojego kryzysu, będzie wspierane w procesie uzdrowienia </w:t>
      </w:r>
      <w:r w:rsidR="00EB6D2F">
        <w:rPr>
          <w:rFonts w:eastAsia="Times New Roman" w:cstheme="minorHAnsi"/>
          <w:sz w:val="24"/>
          <w:lang w:eastAsia="pl-PL"/>
        </w:rPr>
        <w:br/>
      </w:r>
      <w:r w:rsidRPr="00383FF9">
        <w:rPr>
          <w:rFonts w:eastAsia="Times New Roman" w:cstheme="minorHAnsi"/>
          <w:sz w:val="24"/>
          <w:lang w:eastAsia="pl-PL"/>
        </w:rPr>
        <w:t xml:space="preserve">i pojednania oraz powrotu małżonków do siebie. Będzie tym samym świadczył o nierozerwalności małżeństwa sakramentalnego i o mocy Boga, który chce uzdrawiać to, co chore i uwalniać ze wszelkich zniewoleń swoją mocą, a tym samym umożliwiać rozwój miłości małżeńskiej. Celem tak rozumianego duszpasterstwa rodzin powinno być dążenie do uzdrowienia każdego sakramentalnego małżeństwa, czyli pomoc w </w:t>
      </w:r>
      <w:r w:rsidR="0079668B">
        <w:rPr>
          <w:rFonts w:eastAsia="Times New Roman" w:cstheme="minorHAnsi"/>
          <w:sz w:val="24"/>
          <w:lang w:eastAsia="pl-PL"/>
        </w:rPr>
        <w:t> </w:t>
      </w:r>
      <w:r w:rsidRPr="00383FF9">
        <w:rPr>
          <w:rFonts w:eastAsia="Times New Roman" w:cstheme="minorHAnsi"/>
          <w:sz w:val="24"/>
          <w:lang w:eastAsia="pl-PL"/>
        </w:rPr>
        <w:t xml:space="preserve">dążeniu do wypełnienia niezmiennej woli Bożej zawartej w sakramencie małżeństwa. Dziś w dobie tak wielu rozbitych </w:t>
      </w:r>
      <w:r w:rsidRPr="004A5981">
        <w:rPr>
          <w:rFonts w:eastAsia="Times New Roman" w:cstheme="minorHAnsi"/>
          <w:sz w:val="24"/>
          <w:lang w:eastAsia="pl-PL"/>
        </w:rPr>
        <w:t xml:space="preserve">rodzin </w:t>
      </w:r>
      <w:r w:rsidR="0079668B" w:rsidRPr="004A5981">
        <w:rPr>
          <w:rFonts w:eastAsia="Times New Roman" w:cstheme="minorHAnsi"/>
          <w:sz w:val="24"/>
          <w:lang w:eastAsia="pl-PL"/>
        </w:rPr>
        <w:t>świat</w:t>
      </w:r>
      <w:r w:rsidR="0079668B">
        <w:rPr>
          <w:rFonts w:eastAsia="Times New Roman" w:cstheme="minorHAnsi"/>
          <w:sz w:val="24"/>
          <w:lang w:eastAsia="pl-PL"/>
        </w:rPr>
        <w:t xml:space="preserve"> </w:t>
      </w:r>
      <w:r w:rsidRPr="00383FF9">
        <w:rPr>
          <w:rFonts w:eastAsia="Times New Roman" w:cstheme="minorHAnsi"/>
          <w:sz w:val="24"/>
          <w:lang w:eastAsia="pl-PL"/>
        </w:rPr>
        <w:t>potrzebuje świadectwa miłości między małżonkami, która pokonuje wszystkie trudn</w:t>
      </w:r>
      <w:r w:rsidR="007F24BD" w:rsidRPr="00383FF9">
        <w:rPr>
          <w:rFonts w:eastAsia="Times New Roman" w:cstheme="minorHAnsi"/>
          <w:sz w:val="24"/>
          <w:lang w:eastAsia="pl-PL"/>
        </w:rPr>
        <w:t>ości właśnie dzięki mocy Boga: „</w:t>
      </w:r>
      <w:r w:rsidRPr="00383FF9">
        <w:rPr>
          <w:rFonts w:eastAsia="Times New Roman" w:cstheme="minorHAnsi"/>
          <w:i/>
          <w:sz w:val="24"/>
          <w:lang w:eastAsia="pl-PL"/>
        </w:rPr>
        <w:t>U ludzi to niemożliwe, lecz u Boga wszystko jest możliwe</w:t>
      </w:r>
      <w:r w:rsidR="007F24BD" w:rsidRPr="00383FF9">
        <w:rPr>
          <w:rFonts w:eastAsia="Times New Roman" w:cstheme="minorHAnsi"/>
          <w:sz w:val="24"/>
          <w:lang w:eastAsia="pl-PL"/>
        </w:rPr>
        <w:t>”</w:t>
      </w:r>
      <w:r w:rsidRPr="00383FF9">
        <w:rPr>
          <w:rFonts w:eastAsia="Times New Roman" w:cstheme="minorHAnsi"/>
          <w:sz w:val="24"/>
          <w:lang w:eastAsia="pl-PL"/>
        </w:rPr>
        <w:t xml:space="preserve"> (</w:t>
      </w:r>
      <w:hyperlink r:id="rId207" w:anchor=":~:text=26%C2%A0Jezus%20spojrza%C5%82%20na%20nich%20i%20rzek%C5%82%3A%20%C2%ABU%20ludzi%20to%20niemo%C5%BCliwe%2C%20lecz%20u%20Boga%20wszystko%20jest%20mo%C5%BCliwe%C2%BB." w:history="1">
        <w:r w:rsidRPr="00B40422">
          <w:rPr>
            <w:rStyle w:val="Hipercze"/>
            <w:rFonts w:eastAsia="Times New Roman" w:cstheme="minorHAnsi"/>
            <w:b/>
            <w:sz w:val="24"/>
            <w:lang w:eastAsia="pl-PL"/>
          </w:rPr>
          <w:t>Mt 19,26</w:t>
        </w:r>
      </w:hyperlink>
      <w:r w:rsidRPr="00383FF9">
        <w:rPr>
          <w:rFonts w:eastAsia="Times New Roman" w:cstheme="minorHAnsi"/>
          <w:sz w:val="24"/>
          <w:lang w:eastAsia="pl-PL"/>
        </w:rPr>
        <w:t>).</w:t>
      </w:r>
    </w:p>
    <w:p w14:paraId="65B891C6" w14:textId="48999E05" w:rsidR="00536DC5" w:rsidRPr="00F17E90" w:rsidRDefault="00536DC5" w:rsidP="00E35A96">
      <w:pPr>
        <w:spacing w:after="0" w:line="240" w:lineRule="auto"/>
        <w:jc w:val="both"/>
        <w:rPr>
          <w:rFonts w:eastAsia="Times New Roman" w:cstheme="minorHAnsi"/>
          <w:sz w:val="24"/>
          <w:szCs w:val="24"/>
          <w:lang w:eastAsia="pl-PL"/>
        </w:rPr>
      </w:pPr>
      <w:r w:rsidRPr="00F17E90">
        <w:rPr>
          <w:rFonts w:eastAsia="Times New Roman" w:cstheme="minorHAnsi"/>
          <w:b/>
          <w:sz w:val="24"/>
          <w:szCs w:val="24"/>
          <w:lang w:eastAsia="pl-PL"/>
        </w:rPr>
        <w:t>2.</w:t>
      </w:r>
      <w:r w:rsidRPr="00F17E90">
        <w:rPr>
          <w:rFonts w:eastAsia="Times New Roman" w:cstheme="minorHAnsi"/>
          <w:sz w:val="24"/>
          <w:szCs w:val="24"/>
          <w:lang w:eastAsia="pl-PL"/>
        </w:rPr>
        <w:t xml:space="preserve"> Przypominanie wszystkim wiernym, że małżonka sakramentalnego zawsze obowiązuje przysięga małżeńska i że nic z niej nie zwalnia </w:t>
      </w:r>
      <w:r w:rsidR="00F71119" w:rsidRPr="00F17E90">
        <w:rPr>
          <w:rFonts w:eastAsia="Times New Roman" w:cstheme="minorHAnsi"/>
          <w:sz w:val="24"/>
          <w:szCs w:val="24"/>
          <w:lang w:eastAsia="pl-PL"/>
        </w:rPr>
        <w:t>–</w:t>
      </w:r>
      <w:r w:rsidRPr="00F17E90">
        <w:rPr>
          <w:rFonts w:eastAsia="Times New Roman" w:cstheme="minorHAnsi"/>
          <w:sz w:val="24"/>
          <w:szCs w:val="24"/>
          <w:lang w:eastAsia="pl-PL"/>
        </w:rPr>
        <w:t xml:space="preserve"> ani niewierność, ani rozwód</w:t>
      </w:r>
      <w:r w:rsidR="00C2505F">
        <w:rPr>
          <w:rFonts w:eastAsia="Times New Roman" w:cstheme="minorHAnsi"/>
          <w:sz w:val="24"/>
          <w:szCs w:val="24"/>
          <w:lang w:eastAsia="pl-PL"/>
        </w:rPr>
        <w:t>,</w:t>
      </w:r>
      <w:r w:rsidRPr="00F17E90">
        <w:rPr>
          <w:rFonts w:eastAsia="Times New Roman" w:cstheme="minorHAnsi"/>
          <w:sz w:val="24"/>
          <w:szCs w:val="24"/>
          <w:lang w:eastAsia="pl-PL"/>
        </w:rPr>
        <w:t xml:space="preserve"> </w:t>
      </w:r>
      <w:r w:rsidR="0079668B">
        <w:rPr>
          <w:rFonts w:eastAsia="Times New Roman" w:cstheme="minorHAnsi"/>
          <w:sz w:val="24"/>
          <w:szCs w:val="24"/>
          <w:lang w:eastAsia="pl-PL"/>
        </w:rPr>
        <w:t xml:space="preserve">ani </w:t>
      </w:r>
      <w:r w:rsidRPr="00F17E90">
        <w:rPr>
          <w:rFonts w:eastAsia="Times New Roman" w:cstheme="minorHAnsi"/>
          <w:sz w:val="24"/>
          <w:szCs w:val="24"/>
          <w:lang w:eastAsia="pl-PL"/>
        </w:rPr>
        <w:t xml:space="preserve">wejście współmałżonka </w:t>
      </w:r>
      <w:r w:rsidR="00EB6D2F">
        <w:rPr>
          <w:rFonts w:eastAsia="Times New Roman" w:cstheme="minorHAnsi"/>
          <w:sz w:val="24"/>
          <w:szCs w:val="24"/>
          <w:lang w:eastAsia="pl-PL"/>
        </w:rPr>
        <w:br/>
      </w:r>
      <w:r w:rsidRPr="00F17E90">
        <w:rPr>
          <w:rFonts w:eastAsia="Times New Roman" w:cstheme="minorHAnsi"/>
          <w:sz w:val="24"/>
          <w:szCs w:val="24"/>
          <w:lang w:eastAsia="pl-PL"/>
        </w:rPr>
        <w:t xml:space="preserve">w </w:t>
      </w:r>
      <w:r w:rsidR="0079668B">
        <w:rPr>
          <w:rFonts w:eastAsia="Times New Roman" w:cstheme="minorHAnsi"/>
          <w:sz w:val="24"/>
          <w:szCs w:val="24"/>
          <w:lang w:eastAsia="pl-PL"/>
        </w:rPr>
        <w:t xml:space="preserve">pozamałżeński </w:t>
      </w:r>
      <w:r w:rsidRPr="00F17E90">
        <w:rPr>
          <w:rFonts w:eastAsia="Times New Roman" w:cstheme="minorHAnsi"/>
          <w:sz w:val="24"/>
          <w:szCs w:val="24"/>
          <w:lang w:eastAsia="pl-PL"/>
        </w:rPr>
        <w:t>związek.</w:t>
      </w:r>
      <w:r w:rsidR="00E854F6" w:rsidRPr="00E854F6">
        <w:rPr>
          <w:rFonts w:cstheme="minorHAnsi"/>
          <w:noProof/>
          <w:color w:val="1F4E79" w:themeColor="accent1" w:themeShade="80"/>
          <w:spacing w:val="-2"/>
          <w:sz w:val="24"/>
          <w:szCs w:val="24"/>
          <w:lang w:eastAsia="pl-PL"/>
        </w:rPr>
        <w:t xml:space="preserve"> </w:t>
      </w:r>
    </w:p>
    <w:p w14:paraId="74BD50BD" w14:textId="4020E0ED" w:rsidR="00536DC5" w:rsidRPr="00F17E90" w:rsidRDefault="00536DC5" w:rsidP="00E35A96">
      <w:pPr>
        <w:spacing w:after="0" w:line="240" w:lineRule="auto"/>
        <w:jc w:val="both"/>
        <w:rPr>
          <w:rFonts w:eastAsia="Times New Roman" w:cstheme="minorHAnsi"/>
          <w:sz w:val="24"/>
          <w:szCs w:val="24"/>
          <w:lang w:eastAsia="pl-PL"/>
        </w:rPr>
      </w:pPr>
      <w:r w:rsidRPr="00F17E90">
        <w:rPr>
          <w:rFonts w:eastAsia="Times New Roman" w:cstheme="minorHAnsi"/>
          <w:b/>
          <w:sz w:val="24"/>
          <w:szCs w:val="24"/>
          <w:lang w:eastAsia="pl-PL"/>
        </w:rPr>
        <w:t>3.</w:t>
      </w:r>
      <w:r w:rsidRPr="00F17E90">
        <w:rPr>
          <w:rFonts w:eastAsia="Times New Roman" w:cstheme="minorHAnsi"/>
          <w:sz w:val="24"/>
          <w:szCs w:val="24"/>
          <w:lang w:eastAsia="pl-PL"/>
        </w:rPr>
        <w:t xml:space="preserve"> Pomoc wszystkim małżonkom w jednoznacznym zrozumieniu woli Bożej, że każde sakramentalne małżeństwo w kryzysie, także to po rozwodzie i gdy współmałżonek jest w</w:t>
      </w:r>
      <w:r w:rsidR="0079668B">
        <w:rPr>
          <w:rFonts w:eastAsia="Times New Roman" w:cstheme="minorHAnsi"/>
          <w:sz w:val="24"/>
          <w:szCs w:val="24"/>
          <w:lang w:eastAsia="pl-PL"/>
        </w:rPr>
        <w:t> </w:t>
      </w:r>
      <w:r w:rsidR="00CD72A5" w:rsidRPr="00CD72A5">
        <w:rPr>
          <w:rFonts w:eastAsia="Times New Roman" w:cstheme="minorHAnsi"/>
          <w:sz w:val="24"/>
          <w:szCs w:val="24"/>
          <w:lang w:eastAsia="pl-PL"/>
        </w:rPr>
        <w:t>pozamałżeń</w:t>
      </w:r>
      <w:r w:rsidR="00CD72A5">
        <w:rPr>
          <w:rFonts w:eastAsia="Times New Roman" w:cstheme="minorHAnsi"/>
          <w:sz w:val="24"/>
          <w:szCs w:val="24"/>
          <w:lang w:eastAsia="pl-PL"/>
        </w:rPr>
        <w:t>skim</w:t>
      </w:r>
      <w:r w:rsidRPr="00F17E90">
        <w:rPr>
          <w:rFonts w:eastAsia="Times New Roman" w:cstheme="minorHAnsi"/>
          <w:sz w:val="24"/>
          <w:szCs w:val="24"/>
          <w:lang w:eastAsia="pl-PL"/>
        </w:rPr>
        <w:t xml:space="preserve"> związku, w którym urodziły się dzieci, </w:t>
      </w:r>
      <w:r w:rsidRPr="007404F6">
        <w:rPr>
          <w:rFonts w:eastAsia="Times New Roman" w:cstheme="minorHAnsi"/>
          <w:b/>
          <w:bCs/>
          <w:color w:val="1F4E79" w:themeColor="accent1" w:themeShade="80"/>
          <w:sz w:val="24"/>
          <w:szCs w:val="24"/>
          <w:lang w:eastAsia="pl-PL"/>
        </w:rPr>
        <w:t>Pan Jezus pragnie uzdrowić</w:t>
      </w:r>
      <w:r w:rsidRPr="00F17E90">
        <w:rPr>
          <w:rFonts w:eastAsia="Times New Roman" w:cstheme="minorHAnsi"/>
          <w:sz w:val="24"/>
          <w:szCs w:val="24"/>
          <w:lang w:eastAsia="pl-PL"/>
        </w:rPr>
        <w:t>, gdyż widzi ich zawsze jako jedno ciało (</w:t>
      </w:r>
      <w:r w:rsidR="007B792B" w:rsidRPr="00F17E90">
        <w:rPr>
          <w:rFonts w:cstheme="minorHAnsi"/>
          <w:bCs/>
          <w:iCs/>
          <w:sz w:val="24"/>
          <w:szCs w:val="24"/>
        </w:rPr>
        <w:t xml:space="preserve">zob. </w:t>
      </w:r>
      <w:hyperlink r:id="rId208" w:history="1">
        <w:r w:rsidR="007B792B" w:rsidRPr="00B40422">
          <w:rPr>
            <w:rStyle w:val="Hipercze"/>
            <w:rFonts w:cstheme="minorHAnsi"/>
            <w:b/>
            <w:bCs/>
            <w:iCs/>
            <w:sz w:val="24"/>
            <w:szCs w:val="24"/>
          </w:rPr>
          <w:t>Rdz 2,24</w:t>
        </w:r>
      </w:hyperlink>
      <w:r w:rsidR="007B792B" w:rsidRPr="00F17E90">
        <w:rPr>
          <w:rFonts w:cstheme="minorHAnsi"/>
          <w:bCs/>
          <w:iCs/>
          <w:sz w:val="24"/>
          <w:szCs w:val="24"/>
        </w:rPr>
        <w:t xml:space="preserve">; </w:t>
      </w:r>
      <w:hyperlink r:id="rId209" w:anchor=":~:text=A%20tak%20ju%C5%BC%20nie%20s%C4%85%20dwoje%2C%20lecz%20jedno%20cia%C5%82o.%20Co%20wi%C4%99c%20B%C3%B3g%20z%C5%82%C4%85czy%C5%82%2C%20niech%20cz%C5%82owiek%20nie%20rozdziela" w:history="1">
        <w:r w:rsidR="007B792B" w:rsidRPr="00B40422">
          <w:rPr>
            <w:rStyle w:val="Hipercze"/>
            <w:rFonts w:cstheme="minorHAnsi"/>
            <w:b/>
            <w:iCs/>
            <w:sz w:val="24"/>
            <w:szCs w:val="24"/>
          </w:rPr>
          <w:t>Mt 19,6</w:t>
        </w:r>
      </w:hyperlink>
      <w:r w:rsidR="007B792B" w:rsidRPr="00F17E90">
        <w:rPr>
          <w:rFonts w:cstheme="minorHAnsi"/>
          <w:iCs/>
          <w:sz w:val="24"/>
          <w:szCs w:val="24"/>
        </w:rPr>
        <w:t>;</w:t>
      </w:r>
      <w:r w:rsidR="007B792B" w:rsidRPr="00F17E90">
        <w:rPr>
          <w:rFonts w:eastAsia="Times New Roman" w:cstheme="minorHAnsi"/>
          <w:sz w:val="24"/>
          <w:szCs w:val="24"/>
          <w:lang w:eastAsia="pl-PL"/>
        </w:rPr>
        <w:t xml:space="preserve"> </w:t>
      </w:r>
      <w:hyperlink r:id="rId210" w:anchor=":~:text=i%20z%C5%82%C4%85czy%20si%C4%99%20ze%20swoj%C4%85%20%C5%BCon%C4%85%2C%20i%20b%C4%99d%C4%85%20oboje%20jednym%20cia%C5%82em" w:history="1">
        <w:r w:rsidR="007B792B" w:rsidRPr="00B40422">
          <w:rPr>
            <w:rStyle w:val="Hipercze"/>
            <w:rFonts w:eastAsia="Times New Roman" w:cstheme="minorHAnsi"/>
            <w:b/>
            <w:sz w:val="24"/>
            <w:szCs w:val="24"/>
            <w:lang w:eastAsia="pl-PL"/>
          </w:rPr>
          <w:t>Mk 10,8</w:t>
        </w:r>
      </w:hyperlink>
      <w:r w:rsidR="007B792B" w:rsidRPr="00F17E90">
        <w:rPr>
          <w:rFonts w:eastAsia="Times New Roman" w:cstheme="minorHAnsi"/>
          <w:sz w:val="24"/>
          <w:szCs w:val="24"/>
          <w:lang w:eastAsia="pl-PL"/>
        </w:rPr>
        <w:t>;</w:t>
      </w:r>
      <w:r w:rsidR="007B792B" w:rsidRPr="00F17E90">
        <w:rPr>
          <w:rFonts w:cstheme="minorHAnsi"/>
          <w:iCs/>
          <w:sz w:val="24"/>
          <w:szCs w:val="24"/>
        </w:rPr>
        <w:t xml:space="preserve"> </w:t>
      </w:r>
      <w:r w:rsidR="007B792B" w:rsidRPr="00F17E90">
        <w:rPr>
          <w:rFonts w:cstheme="minorHAnsi"/>
          <w:bCs/>
          <w:iCs/>
          <w:sz w:val="24"/>
          <w:szCs w:val="24"/>
        </w:rPr>
        <w:t xml:space="preserve"> </w:t>
      </w:r>
      <w:hyperlink r:id="rId211" w:anchor=":~:text=A%20tak%20ju%C5%BC%20nie%20s%C4%85%20dwojgiem%2C%20lecz%20jednym%20cia%C5%82em.%209%20Co%20wi%C4%99c%20B%C3%B3g%20z%C5%82%C4%85czy%C5%82%2C%20tego%20niech%20cz%C5%82owiek%20nie%20rozdziela" w:history="1">
        <w:r w:rsidR="007B792B" w:rsidRPr="00B40422">
          <w:rPr>
            <w:rStyle w:val="Hipercze"/>
            <w:rFonts w:cstheme="minorHAnsi"/>
            <w:b/>
            <w:bCs/>
            <w:iCs/>
            <w:sz w:val="24"/>
            <w:szCs w:val="24"/>
          </w:rPr>
          <w:t>Ef 5,31</w:t>
        </w:r>
      </w:hyperlink>
      <w:r w:rsidR="0088299C">
        <w:rPr>
          <w:rFonts w:eastAsia="Times New Roman" w:cstheme="minorHAnsi"/>
          <w:sz w:val="23"/>
          <w:szCs w:val="23"/>
          <w:lang w:eastAsia="pl-PL"/>
        </w:rPr>
        <w:t>;</w:t>
      </w:r>
      <w:r w:rsidR="0088299C" w:rsidRPr="00936E46">
        <w:rPr>
          <w:rFonts w:cstheme="minorHAnsi"/>
          <w:b/>
          <w:bCs/>
          <w:iCs/>
          <w:color w:val="2E74B5" w:themeColor="accent1" w:themeShade="BF"/>
          <w:sz w:val="24"/>
          <w:szCs w:val="24"/>
          <w:u w:val="single"/>
        </w:rPr>
        <w:t xml:space="preserve"> </w:t>
      </w:r>
      <w:hyperlink r:id="rId212" w:anchor=":~:text=10%20Tym%20za%C5%9B%2C%20kt%C3%B3rzy%20trwaj%C4%85%20w%20zwi%C4%85zkach%20ma%C5%82%C5%BCe%C5%84skich%2C%20nakazuj%C4%99%20nie%20ja%2C%20lecz%20Pan%3A%20%C5%BBona%20niech%20nie%20odchodzi%20od%20swego%20m%C4%99%C5%BCa!%2011%20Gdyby%20za%C5%9B%20ode" w:history="1">
        <w:r w:rsidR="0088299C" w:rsidRPr="00936E46">
          <w:rPr>
            <w:rStyle w:val="Hipercze"/>
            <w:rFonts w:eastAsia="Times New Roman" w:cstheme="minorHAnsi"/>
            <w:b/>
            <w:bCs/>
            <w:iCs/>
            <w:sz w:val="23"/>
            <w:szCs w:val="23"/>
            <w:lang w:eastAsia="pl-PL"/>
          </w:rPr>
          <w:t>1 Kor 7,10-11</w:t>
        </w:r>
      </w:hyperlink>
      <w:r w:rsidRPr="00F17E90">
        <w:rPr>
          <w:rFonts w:eastAsia="Times New Roman" w:cstheme="minorHAnsi"/>
          <w:sz w:val="24"/>
          <w:szCs w:val="24"/>
          <w:lang w:eastAsia="pl-PL"/>
        </w:rPr>
        <w:t xml:space="preserve">). Przykładem zrozumienia i wypełnienia woli Bożej jest świadectwo Ani i Andrzeja. Małżonkowie ci rozstali się nie mając dzieci. Oboje weszli </w:t>
      </w:r>
      <w:r w:rsidR="00EB6D2F">
        <w:rPr>
          <w:rFonts w:eastAsia="Times New Roman" w:cstheme="minorHAnsi"/>
          <w:sz w:val="24"/>
          <w:szCs w:val="24"/>
          <w:lang w:eastAsia="pl-PL"/>
        </w:rPr>
        <w:br/>
      </w:r>
      <w:r w:rsidRPr="00F17E90">
        <w:rPr>
          <w:rFonts w:eastAsia="Times New Roman" w:cstheme="minorHAnsi"/>
          <w:sz w:val="24"/>
          <w:szCs w:val="24"/>
          <w:lang w:eastAsia="pl-PL"/>
        </w:rPr>
        <w:t xml:space="preserve">w </w:t>
      </w:r>
      <w:r w:rsidR="00CD72A5" w:rsidRPr="00CD72A5">
        <w:rPr>
          <w:rFonts w:eastAsia="Times New Roman" w:cstheme="minorHAnsi"/>
          <w:sz w:val="24"/>
          <w:szCs w:val="24"/>
          <w:lang w:eastAsia="pl-PL"/>
        </w:rPr>
        <w:t>pozamałżeń</w:t>
      </w:r>
      <w:r w:rsidR="00CD72A5">
        <w:rPr>
          <w:rFonts w:eastAsia="Times New Roman" w:cstheme="minorHAnsi"/>
          <w:sz w:val="24"/>
          <w:szCs w:val="24"/>
          <w:lang w:eastAsia="pl-PL"/>
        </w:rPr>
        <w:t>skie</w:t>
      </w:r>
      <w:r w:rsidRPr="00F17E90">
        <w:rPr>
          <w:rFonts w:eastAsia="Times New Roman" w:cstheme="minorHAnsi"/>
          <w:sz w:val="24"/>
          <w:szCs w:val="24"/>
          <w:lang w:eastAsia="pl-PL"/>
        </w:rPr>
        <w:t xml:space="preserve"> związki, w których urodziły się dzieci. Powrócili do siebie po 13 latach</w:t>
      </w:r>
      <w:r w:rsidR="00FC24B9" w:rsidRPr="00F17E90">
        <w:rPr>
          <w:rFonts w:eastAsia="Times New Roman" w:cstheme="minorHAnsi"/>
          <w:sz w:val="24"/>
          <w:szCs w:val="24"/>
          <w:lang w:eastAsia="pl-PL"/>
        </w:rPr>
        <w:t xml:space="preserve"> </w:t>
      </w:r>
      <w:r w:rsidR="00EB6D2F">
        <w:rPr>
          <w:rFonts w:eastAsia="Times New Roman" w:cstheme="minorHAnsi"/>
          <w:sz w:val="24"/>
          <w:szCs w:val="24"/>
          <w:lang w:eastAsia="pl-PL"/>
        </w:rPr>
        <w:br/>
      </w:r>
      <w:r w:rsidR="00FC24B9" w:rsidRPr="00F17E90">
        <w:rPr>
          <w:rFonts w:eastAsia="Times New Roman" w:cstheme="minorHAnsi"/>
          <w:sz w:val="24"/>
          <w:szCs w:val="24"/>
          <w:lang w:eastAsia="pl-PL"/>
        </w:rPr>
        <w:t>–</w:t>
      </w:r>
      <w:r w:rsidRPr="00F17E90">
        <w:rPr>
          <w:rFonts w:eastAsia="Times New Roman" w:cstheme="minorHAnsi"/>
          <w:sz w:val="24"/>
          <w:szCs w:val="24"/>
          <w:lang w:eastAsia="pl-PL"/>
        </w:rPr>
        <w:t xml:space="preserve">  </w:t>
      </w:r>
      <w:hyperlink r:id="rId213" w:history="1">
        <w:r w:rsidRPr="00B40422">
          <w:rPr>
            <w:rFonts w:eastAsia="Times New Roman" w:cstheme="minorHAnsi"/>
            <w:b/>
            <w:color w:val="2E74B5" w:themeColor="accent1" w:themeShade="BF"/>
            <w:sz w:val="24"/>
            <w:szCs w:val="24"/>
            <w:u w:val="single"/>
            <w:lang w:eastAsia="pl-PL"/>
          </w:rPr>
          <w:t>www.aa.sychar.org</w:t>
        </w:r>
      </w:hyperlink>
      <w:r w:rsidRPr="00F17E90">
        <w:rPr>
          <w:rFonts w:eastAsia="Times New Roman" w:cstheme="minorHAnsi"/>
          <w:sz w:val="24"/>
          <w:szCs w:val="24"/>
          <w:lang w:eastAsia="pl-PL"/>
        </w:rPr>
        <w:t> .</w:t>
      </w:r>
    </w:p>
    <w:p w14:paraId="37737057" w14:textId="0A45AB12" w:rsidR="00DC1EA2" w:rsidRPr="00F17E90" w:rsidRDefault="00536DC5" w:rsidP="00E35A96">
      <w:pPr>
        <w:spacing w:after="0" w:line="240" w:lineRule="auto"/>
        <w:jc w:val="both"/>
        <w:rPr>
          <w:rFonts w:eastAsia="Times New Roman" w:cstheme="minorHAnsi"/>
          <w:sz w:val="24"/>
          <w:szCs w:val="24"/>
          <w:lang w:eastAsia="pl-PL"/>
        </w:rPr>
      </w:pPr>
      <w:r w:rsidRPr="00F17E90">
        <w:rPr>
          <w:rFonts w:eastAsia="Times New Roman" w:cstheme="minorHAnsi"/>
          <w:b/>
          <w:sz w:val="24"/>
          <w:szCs w:val="24"/>
          <w:lang w:eastAsia="pl-PL"/>
        </w:rPr>
        <w:t>4.</w:t>
      </w:r>
      <w:r w:rsidRPr="00F17E90">
        <w:rPr>
          <w:rFonts w:eastAsia="Times New Roman" w:cstheme="minorHAnsi"/>
          <w:sz w:val="24"/>
          <w:szCs w:val="24"/>
          <w:lang w:eastAsia="pl-PL"/>
        </w:rPr>
        <w:t xml:space="preserve"> Zachęcanie wszystkich sakramentalnych małżonków w </w:t>
      </w:r>
      <w:r w:rsidR="00DC1EA2">
        <w:rPr>
          <w:rFonts w:eastAsia="Times New Roman" w:cstheme="minorHAnsi"/>
          <w:sz w:val="24"/>
          <w:szCs w:val="24"/>
          <w:lang w:eastAsia="pl-PL"/>
        </w:rPr>
        <w:t>pozamałżeńskich</w:t>
      </w:r>
      <w:r w:rsidRPr="00F17E90">
        <w:rPr>
          <w:rFonts w:eastAsia="Times New Roman" w:cstheme="minorHAnsi"/>
          <w:sz w:val="24"/>
          <w:szCs w:val="24"/>
          <w:lang w:eastAsia="pl-PL"/>
        </w:rPr>
        <w:t xml:space="preserve"> związkach, by powrócili do zobowiązań wynikających z przysięgi małżeńskiej i otwierali się na powrót</w:t>
      </w:r>
      <w:r w:rsidR="00DC1EA2">
        <w:rPr>
          <w:rFonts w:eastAsia="Times New Roman" w:cstheme="minorHAnsi"/>
          <w:sz w:val="24"/>
          <w:szCs w:val="24"/>
          <w:lang w:eastAsia="pl-PL"/>
        </w:rPr>
        <w:t xml:space="preserve"> </w:t>
      </w:r>
      <w:r w:rsidRPr="00F17E90">
        <w:rPr>
          <w:rFonts w:eastAsia="Times New Roman" w:cstheme="minorHAnsi"/>
          <w:sz w:val="24"/>
          <w:szCs w:val="24"/>
          <w:lang w:eastAsia="pl-PL"/>
        </w:rPr>
        <w:t>do swojego sakramentalnego małżonka</w:t>
      </w:r>
      <w:r w:rsidR="00DC1EA2">
        <w:rPr>
          <w:rFonts w:eastAsia="Times New Roman" w:cstheme="minorHAnsi"/>
          <w:sz w:val="24"/>
          <w:szCs w:val="24"/>
          <w:lang w:eastAsia="pl-PL"/>
        </w:rPr>
        <w:t xml:space="preserve"> i pojednanie z nim</w:t>
      </w:r>
      <w:r w:rsidRPr="00F17E90">
        <w:rPr>
          <w:rFonts w:eastAsia="Times New Roman" w:cstheme="minorHAnsi"/>
          <w:sz w:val="24"/>
          <w:szCs w:val="24"/>
          <w:lang w:eastAsia="pl-PL"/>
        </w:rPr>
        <w:t>. </w:t>
      </w:r>
      <w:r w:rsidR="0015227E" w:rsidRPr="0015227E">
        <w:rPr>
          <w:rFonts w:eastAsia="Times New Roman" w:cstheme="minorHAnsi"/>
          <w:sz w:val="24"/>
          <w:szCs w:val="24"/>
          <w:lang w:eastAsia="pl-PL"/>
        </w:rPr>
        <w:t xml:space="preserve">Głoszenie, że </w:t>
      </w:r>
      <w:r w:rsidR="0015227E" w:rsidRPr="00A21273">
        <w:rPr>
          <w:rFonts w:eastAsia="Times New Roman" w:cstheme="minorHAnsi"/>
          <w:b/>
          <w:bCs/>
          <w:color w:val="1F4E79" w:themeColor="accent1" w:themeShade="80"/>
          <w:sz w:val="24"/>
          <w:szCs w:val="24"/>
          <w:lang w:eastAsia="pl-PL"/>
        </w:rPr>
        <w:t xml:space="preserve">pierwszym, choć trudnym celem duszpasterstwa małżonków sakramentalnych żyjących w </w:t>
      </w:r>
      <w:r w:rsidR="00DC1EA2" w:rsidRPr="00A21273">
        <w:rPr>
          <w:rFonts w:eastAsia="Times New Roman" w:cstheme="minorHAnsi"/>
          <w:b/>
          <w:bCs/>
          <w:color w:val="1F4E79" w:themeColor="accent1" w:themeShade="80"/>
          <w:sz w:val="24"/>
          <w:szCs w:val="24"/>
          <w:lang w:eastAsia="pl-PL"/>
        </w:rPr>
        <w:t xml:space="preserve">pozamałżeńskich </w:t>
      </w:r>
      <w:r w:rsidR="0015227E" w:rsidRPr="00A21273">
        <w:rPr>
          <w:rFonts w:eastAsia="Times New Roman" w:cstheme="minorHAnsi"/>
          <w:b/>
          <w:bCs/>
          <w:color w:val="1F4E79" w:themeColor="accent1" w:themeShade="80"/>
          <w:sz w:val="24"/>
          <w:szCs w:val="24"/>
          <w:lang w:eastAsia="pl-PL"/>
        </w:rPr>
        <w:t>związkach jest zachęcenie małżonków, by powrócili do swojego pierwszego i jedynego małżeństwa</w:t>
      </w:r>
      <w:r w:rsidR="0015227E" w:rsidRPr="0015227E">
        <w:rPr>
          <w:rFonts w:eastAsia="Times New Roman" w:cstheme="minorHAnsi"/>
          <w:b/>
          <w:bCs/>
          <w:sz w:val="24"/>
          <w:szCs w:val="24"/>
          <w:lang w:eastAsia="pl-PL"/>
        </w:rPr>
        <w:t xml:space="preserve">. </w:t>
      </w:r>
      <w:r w:rsidR="00DC1EA2">
        <w:rPr>
          <w:rFonts w:eastAsia="Times New Roman" w:cstheme="minorHAnsi"/>
          <w:sz w:val="24"/>
          <w:szCs w:val="24"/>
          <w:lang w:eastAsia="pl-PL"/>
        </w:rPr>
        <w:t>N</w:t>
      </w:r>
      <w:r w:rsidR="0015227E" w:rsidRPr="0015227E">
        <w:rPr>
          <w:rFonts w:eastAsia="Times New Roman" w:cstheme="minorHAnsi"/>
          <w:sz w:val="24"/>
          <w:szCs w:val="24"/>
          <w:lang w:eastAsia="pl-PL"/>
        </w:rPr>
        <w:t xml:space="preserve">a każdym etapie </w:t>
      </w:r>
      <w:r w:rsidR="0015227E" w:rsidRPr="00DC1EA2">
        <w:rPr>
          <w:rFonts w:eastAsia="Times New Roman" w:cstheme="minorHAnsi"/>
          <w:sz w:val="24"/>
          <w:szCs w:val="24"/>
          <w:lang w:eastAsia="pl-PL"/>
        </w:rPr>
        <w:t>opieki duchowej wszyscy małżonkowie sakramentalni</w:t>
      </w:r>
      <w:r w:rsidR="00DC1EA2" w:rsidRPr="00DC1EA2">
        <w:rPr>
          <w:rFonts w:eastAsia="Times New Roman" w:cstheme="minorHAnsi"/>
          <w:sz w:val="24"/>
          <w:szCs w:val="24"/>
          <w:lang w:eastAsia="pl-PL"/>
        </w:rPr>
        <w:t xml:space="preserve"> żyjący</w:t>
      </w:r>
      <w:r w:rsidR="0015227E" w:rsidRPr="00DC1EA2">
        <w:rPr>
          <w:rFonts w:eastAsia="Times New Roman" w:cstheme="minorHAnsi"/>
          <w:sz w:val="24"/>
          <w:szCs w:val="24"/>
          <w:lang w:eastAsia="pl-PL"/>
        </w:rPr>
        <w:t xml:space="preserve"> w </w:t>
      </w:r>
      <w:r w:rsidR="00DC1EA2" w:rsidRPr="00DC1EA2">
        <w:rPr>
          <w:rFonts w:eastAsia="Times New Roman" w:cstheme="minorHAnsi"/>
          <w:sz w:val="24"/>
          <w:szCs w:val="24"/>
          <w:lang w:eastAsia="pl-PL"/>
        </w:rPr>
        <w:t xml:space="preserve">pozamałżeńskich związkach </w:t>
      </w:r>
      <w:r w:rsidR="00DC1EA2" w:rsidRPr="00DC1EA2">
        <w:rPr>
          <w:rFonts w:eastAsia="Times New Roman" w:cstheme="minorHAnsi"/>
          <w:sz w:val="24"/>
          <w:lang w:eastAsia="pl-PL"/>
        </w:rPr>
        <w:t>powinni być przygotowywani do powrotu do ich sakramentalnego małżonka. Dotyczy to także sytuacji, gdy w pozamałżeńskich związkach mają dzieci. Powrót ma na celu nie tylko wypełnienie obowiązującej ich przysięgi małżeńskiej, ale też danie właściwego wzoru życia chrześcijańskiego wszystkim ich dzieciom</w:t>
      </w:r>
      <w:r w:rsidR="0079668B">
        <w:rPr>
          <w:rFonts w:eastAsia="Times New Roman" w:cstheme="minorHAnsi"/>
          <w:sz w:val="24"/>
          <w:lang w:eastAsia="pl-PL"/>
        </w:rPr>
        <w:t>, małżeńskim i pozamałżeńskim</w:t>
      </w:r>
      <w:r w:rsidR="00DC1EA2" w:rsidRPr="00DC1EA2">
        <w:rPr>
          <w:rFonts w:eastAsia="Times New Roman" w:cstheme="minorHAnsi"/>
          <w:sz w:val="24"/>
          <w:lang w:eastAsia="pl-PL"/>
        </w:rPr>
        <w:t xml:space="preserve">. Nawet w sytuacjach, gdy sakramentalny współmałżonek także jest w </w:t>
      </w:r>
      <w:r w:rsidR="0079668B">
        <w:rPr>
          <w:rFonts w:eastAsia="Times New Roman" w:cstheme="minorHAnsi"/>
          <w:sz w:val="24"/>
          <w:lang w:eastAsia="pl-PL"/>
        </w:rPr>
        <w:t> </w:t>
      </w:r>
      <w:r w:rsidR="00DC1EA2" w:rsidRPr="00DC1EA2">
        <w:rPr>
          <w:rFonts w:eastAsia="Times New Roman" w:cstheme="minorHAnsi"/>
          <w:sz w:val="24"/>
          <w:lang w:eastAsia="pl-PL"/>
        </w:rPr>
        <w:t>pozamałżeńskim związku, może się również</w:t>
      </w:r>
      <w:r w:rsidR="00EA3272">
        <w:rPr>
          <w:rFonts w:eastAsia="Times New Roman" w:cstheme="minorHAnsi"/>
          <w:sz w:val="24"/>
          <w:lang w:eastAsia="pl-PL"/>
        </w:rPr>
        <w:t xml:space="preserve"> </w:t>
      </w:r>
      <w:r w:rsidR="00DC1EA2" w:rsidRPr="00DC1EA2">
        <w:rPr>
          <w:rFonts w:eastAsia="Times New Roman" w:cstheme="minorHAnsi"/>
          <w:sz w:val="24"/>
          <w:lang w:eastAsia="pl-PL"/>
        </w:rPr>
        <w:t xml:space="preserve">nawrócić, w czym pomoże mu postawa nawracającego się współmałżonka. Wtedy pojednanie sakramentalnych małżonków </w:t>
      </w:r>
      <w:r w:rsidR="00EB6D2F">
        <w:rPr>
          <w:rFonts w:eastAsia="Times New Roman" w:cstheme="minorHAnsi"/>
          <w:sz w:val="24"/>
          <w:lang w:eastAsia="pl-PL"/>
        </w:rPr>
        <w:br/>
      </w:r>
      <w:r w:rsidR="00DC1EA2" w:rsidRPr="00DC1EA2">
        <w:rPr>
          <w:rFonts w:eastAsia="Times New Roman" w:cstheme="minorHAnsi"/>
          <w:sz w:val="24"/>
          <w:lang w:eastAsia="pl-PL"/>
        </w:rPr>
        <w:t>z pomocą łaski Bożej ma szansę się urzeczywistnić, gdyż wolą Pana Jezusa jest uzdrowienie każdego sakramentalnego małżeństwa (zob. wykład</w:t>
      </w:r>
      <w:r w:rsidR="00A73006">
        <w:rPr>
          <w:rFonts w:eastAsia="Times New Roman" w:cstheme="minorHAnsi"/>
          <w:sz w:val="24"/>
          <w:lang w:eastAsia="pl-PL"/>
        </w:rPr>
        <w:t xml:space="preserve"> dr Alicji Zagrodzkiej  na KUL </w:t>
      </w:r>
      <w:r w:rsidR="00EB6D2F">
        <w:rPr>
          <w:rFonts w:eastAsia="Times New Roman" w:cstheme="minorHAnsi"/>
          <w:sz w:val="24"/>
          <w:lang w:eastAsia="pl-PL"/>
        </w:rPr>
        <w:br/>
      </w:r>
      <w:r w:rsidR="00A73006" w:rsidRPr="008A53A3">
        <w:rPr>
          <w:rFonts w:cstheme="minorHAnsi"/>
          <w:sz w:val="24"/>
          <w:szCs w:val="24"/>
        </w:rPr>
        <w:t>–</w:t>
      </w:r>
      <w:r w:rsidR="00DC1EA2" w:rsidRPr="00DC1EA2">
        <w:rPr>
          <w:rFonts w:eastAsia="Times New Roman" w:cstheme="minorHAnsi"/>
          <w:sz w:val="24"/>
          <w:lang w:eastAsia="pl-PL"/>
        </w:rPr>
        <w:t xml:space="preserve"> </w:t>
      </w:r>
      <w:hyperlink r:id="rId214" w:history="1">
        <w:r w:rsidR="00DC1EA2" w:rsidRPr="00B40422">
          <w:rPr>
            <w:rStyle w:val="Hipercze"/>
            <w:rFonts w:eastAsia="Times New Roman" w:cstheme="minorHAnsi"/>
            <w:b/>
            <w:sz w:val="24"/>
            <w:lang w:eastAsia="pl-PL"/>
          </w:rPr>
          <w:t>https://youtu.be/VKGB4GpQkSY?t=1181</w:t>
        </w:r>
      </w:hyperlink>
      <w:r w:rsidR="00DC1EA2" w:rsidRPr="00DC1EA2">
        <w:rPr>
          <w:rFonts w:eastAsia="Times New Roman" w:cstheme="minorHAnsi"/>
          <w:sz w:val="24"/>
          <w:lang w:eastAsia="pl-PL"/>
        </w:rPr>
        <w:t>).</w:t>
      </w:r>
      <w:r w:rsidR="00DC1EA2">
        <w:rPr>
          <w:rFonts w:eastAsia="Times New Roman" w:cstheme="minorHAnsi"/>
          <w:sz w:val="24"/>
          <w:lang w:eastAsia="pl-PL"/>
        </w:rPr>
        <w:t xml:space="preserve">       </w:t>
      </w:r>
    </w:p>
    <w:p w14:paraId="34DD4EF7" w14:textId="2DC094FA" w:rsidR="00536DC5" w:rsidRPr="00F17E90" w:rsidRDefault="00536DC5" w:rsidP="00E35A96">
      <w:pPr>
        <w:spacing w:after="0" w:line="240" w:lineRule="auto"/>
        <w:jc w:val="both"/>
        <w:rPr>
          <w:rFonts w:eastAsia="Times New Roman" w:cstheme="minorHAnsi"/>
          <w:sz w:val="24"/>
          <w:szCs w:val="24"/>
          <w:lang w:eastAsia="pl-PL"/>
        </w:rPr>
      </w:pPr>
      <w:r w:rsidRPr="00F17E90">
        <w:rPr>
          <w:rFonts w:eastAsia="Times New Roman" w:cstheme="minorHAnsi"/>
          <w:b/>
          <w:sz w:val="24"/>
          <w:szCs w:val="24"/>
          <w:lang w:eastAsia="pl-PL"/>
        </w:rPr>
        <w:t>5.</w:t>
      </w:r>
      <w:r w:rsidRPr="00F17E90">
        <w:rPr>
          <w:rFonts w:eastAsia="Times New Roman" w:cstheme="minorHAnsi"/>
          <w:sz w:val="24"/>
          <w:szCs w:val="24"/>
          <w:lang w:eastAsia="pl-PL"/>
        </w:rPr>
        <w:t xml:space="preserve"> Pomoc w przyjęciu postawy przebaczenia i pokory wobec sakramentalnego małżonka</w:t>
      </w:r>
      <w:r w:rsidR="00FC24B9" w:rsidRPr="00F17E90">
        <w:rPr>
          <w:rFonts w:eastAsia="Times New Roman" w:cstheme="minorHAnsi"/>
          <w:sz w:val="24"/>
          <w:szCs w:val="24"/>
          <w:lang w:eastAsia="pl-PL"/>
        </w:rPr>
        <w:t xml:space="preserve"> </w:t>
      </w:r>
      <w:r w:rsidR="00EB6D2F">
        <w:rPr>
          <w:rFonts w:eastAsia="Times New Roman" w:cstheme="minorHAnsi"/>
          <w:sz w:val="24"/>
          <w:szCs w:val="24"/>
          <w:lang w:eastAsia="pl-PL"/>
        </w:rPr>
        <w:br/>
      </w:r>
      <w:r w:rsidR="00FC24B9" w:rsidRPr="00F17E90">
        <w:rPr>
          <w:rFonts w:eastAsia="Times New Roman" w:cstheme="minorHAnsi"/>
          <w:sz w:val="24"/>
          <w:szCs w:val="24"/>
          <w:lang w:eastAsia="pl-PL"/>
        </w:rPr>
        <w:t>–</w:t>
      </w:r>
      <w:r w:rsidRPr="00F17E90">
        <w:rPr>
          <w:rFonts w:eastAsia="Times New Roman" w:cstheme="minorHAnsi"/>
          <w:sz w:val="24"/>
          <w:szCs w:val="24"/>
          <w:lang w:eastAsia="pl-PL"/>
        </w:rPr>
        <w:t xml:space="preserve"> </w:t>
      </w:r>
      <w:hyperlink r:id="rId215" w:history="1">
        <w:r w:rsidRPr="00B40422">
          <w:rPr>
            <w:rFonts w:eastAsia="Times New Roman" w:cstheme="minorHAnsi"/>
            <w:b/>
            <w:color w:val="2E74B5" w:themeColor="accent1" w:themeShade="BF"/>
            <w:sz w:val="24"/>
            <w:szCs w:val="24"/>
            <w:u w:val="single"/>
            <w:lang w:eastAsia="pl-PL"/>
          </w:rPr>
          <w:t>www.pokora.sychar.org</w:t>
        </w:r>
      </w:hyperlink>
      <w:r w:rsidR="00D17E80" w:rsidRPr="00F17E90">
        <w:rPr>
          <w:rFonts w:eastAsia="Times New Roman" w:cstheme="minorHAnsi"/>
          <w:sz w:val="24"/>
          <w:szCs w:val="24"/>
          <w:lang w:eastAsia="pl-PL"/>
        </w:rPr>
        <w:t xml:space="preserve"> .</w:t>
      </w:r>
      <w:r w:rsidRPr="00F17E90">
        <w:rPr>
          <w:rFonts w:eastAsia="Times New Roman" w:cstheme="minorHAnsi"/>
          <w:sz w:val="24"/>
          <w:szCs w:val="24"/>
          <w:lang w:eastAsia="pl-PL"/>
        </w:rPr>
        <w:t> </w:t>
      </w:r>
    </w:p>
    <w:p w14:paraId="292B324C" w14:textId="7D97B354" w:rsidR="00536DC5" w:rsidRPr="00383FF9" w:rsidRDefault="00536DC5" w:rsidP="00E35A96">
      <w:pPr>
        <w:spacing w:after="0" w:line="240" w:lineRule="auto"/>
        <w:jc w:val="both"/>
        <w:rPr>
          <w:rFonts w:eastAsia="Times New Roman" w:cstheme="minorHAnsi"/>
          <w:sz w:val="24"/>
          <w:lang w:eastAsia="pl-PL"/>
        </w:rPr>
      </w:pPr>
      <w:r w:rsidRPr="00F17E90">
        <w:rPr>
          <w:rFonts w:eastAsia="Times New Roman" w:cstheme="minorHAnsi"/>
          <w:b/>
          <w:sz w:val="24"/>
          <w:szCs w:val="24"/>
          <w:lang w:eastAsia="pl-PL"/>
        </w:rPr>
        <w:t>6.</w:t>
      </w:r>
      <w:r w:rsidRPr="00F17E90">
        <w:rPr>
          <w:rFonts w:eastAsia="Times New Roman" w:cstheme="minorHAnsi"/>
          <w:sz w:val="24"/>
          <w:szCs w:val="24"/>
          <w:lang w:eastAsia="pl-PL"/>
        </w:rPr>
        <w:t xml:space="preserve"> Upowszechnianie wśród katolików (</w:t>
      </w:r>
      <w:r w:rsidR="0015227E" w:rsidRPr="0015227E">
        <w:rPr>
          <w:rFonts w:eastAsia="Times New Roman" w:cstheme="minorHAnsi"/>
          <w:sz w:val="24"/>
          <w:szCs w:val="24"/>
          <w:lang w:eastAsia="pl-PL"/>
        </w:rPr>
        <w:t xml:space="preserve">np. w seminariach duchownych, podczas nauk przedmałżeńskich, kazań, rekolekcji, katechez, lekcji religii, podczas wizyt duszpasterskich, </w:t>
      </w:r>
      <w:r w:rsidR="00EB6D2F">
        <w:rPr>
          <w:rFonts w:eastAsia="Times New Roman" w:cstheme="minorHAnsi"/>
          <w:sz w:val="24"/>
          <w:szCs w:val="24"/>
          <w:lang w:eastAsia="pl-PL"/>
        </w:rPr>
        <w:br/>
      </w:r>
      <w:r w:rsidR="0015227E" w:rsidRPr="0015227E">
        <w:rPr>
          <w:rFonts w:eastAsia="Times New Roman" w:cstheme="minorHAnsi"/>
          <w:sz w:val="24"/>
          <w:szCs w:val="24"/>
          <w:lang w:eastAsia="pl-PL"/>
        </w:rPr>
        <w:t>w konfesjonale, kancelarii</w:t>
      </w:r>
      <w:r w:rsidRPr="00F17E90">
        <w:rPr>
          <w:rFonts w:eastAsia="Times New Roman" w:cstheme="minorHAnsi"/>
          <w:sz w:val="24"/>
          <w:szCs w:val="24"/>
          <w:lang w:eastAsia="pl-PL"/>
        </w:rPr>
        <w:t>) obiektywnej normy moralnej podanej przez ks. prof</w:t>
      </w:r>
      <w:r w:rsidR="00B71449" w:rsidRPr="00F17E90">
        <w:rPr>
          <w:rFonts w:eastAsia="Times New Roman" w:cstheme="minorHAnsi"/>
          <w:sz w:val="24"/>
          <w:szCs w:val="24"/>
          <w:lang w:eastAsia="pl-PL"/>
        </w:rPr>
        <w:t>. Augusto Sarmiento</w:t>
      </w:r>
      <w:r w:rsidRPr="00F17E90">
        <w:rPr>
          <w:rFonts w:eastAsia="Times New Roman" w:cstheme="minorHAnsi"/>
          <w:sz w:val="24"/>
          <w:szCs w:val="24"/>
          <w:lang w:eastAsia="pl-PL"/>
        </w:rPr>
        <w:t>, która w sytuacji, gdy legislacja cywilna dopuszcza możliwość separacji i inne środki ochrony, nie pozwala na żadne wyjątki od Chrystusowego zakazu rozwodów (</w:t>
      </w:r>
      <w:hyperlink r:id="rId216" w:anchor=":~:text=A%20tak%20ju%C5%BC%20nie%20s%C4%85%20dwoje%2C%20lecz%20jedno%20cia%C5%82o.%20Co%20wi%C4%99c%20B%C3%B3g%20z%C5%82%C4%85czy%C5%82%2C%20niech%20cz%C5%82owiek%20nie%20rozdziela" w:history="1">
        <w:r w:rsidR="000C261C" w:rsidRPr="00A21273">
          <w:rPr>
            <w:rStyle w:val="Hipercze"/>
            <w:rFonts w:cstheme="minorHAnsi"/>
            <w:b/>
            <w:iCs/>
            <w:sz w:val="24"/>
            <w:szCs w:val="24"/>
          </w:rPr>
          <w:t>Mt 19,6</w:t>
        </w:r>
      </w:hyperlink>
      <w:r w:rsidR="000C261C" w:rsidRPr="00F17E90">
        <w:rPr>
          <w:rFonts w:cstheme="minorHAnsi"/>
          <w:iCs/>
          <w:sz w:val="24"/>
          <w:szCs w:val="24"/>
        </w:rPr>
        <w:t xml:space="preserve">; </w:t>
      </w:r>
      <w:hyperlink r:id="rId217" w:history="1">
        <w:r w:rsidR="000C261C" w:rsidRPr="00A21273">
          <w:rPr>
            <w:rStyle w:val="Hipercze"/>
            <w:rFonts w:cstheme="minorHAnsi"/>
            <w:b/>
            <w:iCs/>
            <w:sz w:val="24"/>
            <w:szCs w:val="24"/>
          </w:rPr>
          <w:t>Mk 10,9</w:t>
        </w:r>
      </w:hyperlink>
      <w:r w:rsidRPr="00F17E90">
        <w:rPr>
          <w:rFonts w:eastAsia="Times New Roman" w:cstheme="minorHAnsi"/>
          <w:sz w:val="24"/>
          <w:szCs w:val="24"/>
          <w:lang w:eastAsia="pl-PL"/>
        </w:rPr>
        <w:t xml:space="preserve">). Oznacza to, że tam gdzie istnieje instytucja separacji katolicy nie powinni  występować o rozwód, ani wyrażać zgody </w:t>
      </w:r>
      <w:r w:rsidRPr="00F17E90">
        <w:rPr>
          <w:rFonts w:eastAsia="Times New Roman" w:cstheme="minorHAnsi"/>
          <w:sz w:val="24"/>
          <w:szCs w:val="24"/>
          <w:lang w:eastAsia="pl-PL"/>
        </w:rPr>
        <w:lastRenderedPageBreak/>
        <w:t>na rozwód, akceptować rozwodów małżonków</w:t>
      </w:r>
      <w:r w:rsidRPr="00F664F8">
        <w:rPr>
          <w:rFonts w:eastAsia="Times New Roman" w:cstheme="minorHAnsi"/>
          <w:sz w:val="24"/>
          <w:szCs w:val="24"/>
          <w:lang w:eastAsia="pl-PL"/>
        </w:rPr>
        <w:t xml:space="preserve"> sakramentalnych i nie pomagać im w rozwodach. Raporty Centrum Badania Opinii Społecznej (CBOS) oraz Instytutu Statystyki Kościoła Katolickiego (I</w:t>
      </w:r>
      <w:r w:rsidR="00B71449" w:rsidRPr="00F664F8">
        <w:rPr>
          <w:rFonts w:eastAsia="Times New Roman" w:cstheme="minorHAnsi"/>
          <w:sz w:val="24"/>
          <w:szCs w:val="24"/>
          <w:lang w:eastAsia="pl-PL"/>
        </w:rPr>
        <w:t>SKK) wskazują</w:t>
      </w:r>
      <w:r w:rsidRPr="00F664F8">
        <w:rPr>
          <w:rFonts w:eastAsia="Times New Roman" w:cstheme="minorHAnsi"/>
          <w:sz w:val="24"/>
          <w:szCs w:val="24"/>
          <w:lang w:eastAsia="pl-PL"/>
        </w:rPr>
        <w:t xml:space="preserve"> na pilną potrzebę przypomnienia i </w:t>
      </w:r>
      <w:r w:rsidR="0079668B">
        <w:rPr>
          <w:rFonts w:eastAsia="Times New Roman" w:cstheme="minorHAnsi"/>
          <w:sz w:val="24"/>
          <w:szCs w:val="24"/>
          <w:lang w:eastAsia="pl-PL"/>
        </w:rPr>
        <w:t> </w:t>
      </w:r>
      <w:r w:rsidRPr="00F664F8">
        <w:rPr>
          <w:rFonts w:eastAsia="Times New Roman" w:cstheme="minorHAnsi"/>
          <w:sz w:val="24"/>
          <w:szCs w:val="24"/>
          <w:lang w:eastAsia="pl-PL"/>
        </w:rPr>
        <w:t xml:space="preserve">upowszechnienia normy moralnej zakazującej rozwodów </w:t>
      </w:r>
      <w:r w:rsidR="00A21273">
        <w:rPr>
          <w:rFonts w:eastAsia="Times New Roman" w:cstheme="minorHAnsi"/>
          <w:sz w:val="24"/>
          <w:szCs w:val="24"/>
          <w:lang w:eastAsia="pl-PL"/>
        </w:rPr>
        <w:t>(</w:t>
      </w:r>
      <w:hyperlink r:id="rId218" w:history="1">
        <w:r w:rsidRPr="00A21273">
          <w:rPr>
            <w:rFonts w:eastAsia="Times New Roman" w:cstheme="minorHAnsi"/>
            <w:b/>
            <w:color w:val="2E74B5" w:themeColor="accent1" w:themeShade="BF"/>
            <w:sz w:val="24"/>
            <w:szCs w:val="24"/>
            <w:u w:val="single"/>
            <w:lang w:eastAsia="pl-PL"/>
          </w:rPr>
          <w:t>https://bit.ly/3a6ZP3E</w:t>
        </w:r>
      </w:hyperlink>
      <w:r w:rsidR="00A21273">
        <w:rPr>
          <w:rFonts w:eastAsia="Times New Roman" w:cstheme="minorHAnsi"/>
          <w:sz w:val="24"/>
          <w:szCs w:val="24"/>
          <w:lang w:eastAsia="pl-PL"/>
        </w:rPr>
        <w:t>),</w:t>
      </w:r>
      <w:r w:rsidRPr="00F664F8">
        <w:rPr>
          <w:rFonts w:eastAsia="Times New Roman" w:cstheme="minorHAnsi"/>
          <w:sz w:val="24"/>
          <w:szCs w:val="24"/>
          <w:lang w:eastAsia="pl-PL"/>
        </w:rPr>
        <w:t xml:space="preserve"> a także </w:t>
      </w:r>
      <w:r w:rsidR="0015227E" w:rsidRPr="0015227E">
        <w:rPr>
          <w:rFonts w:eastAsia="Times New Roman" w:cstheme="minorHAnsi"/>
          <w:sz w:val="24"/>
          <w:szCs w:val="24"/>
          <w:lang w:eastAsia="pl-PL"/>
        </w:rPr>
        <w:t xml:space="preserve">demaskowanie, obalanie szeroko rozpowszechnionych w Kościele </w:t>
      </w:r>
      <w:r w:rsidR="0015227E" w:rsidRPr="00A21273">
        <w:rPr>
          <w:rFonts w:eastAsia="Times New Roman" w:cstheme="minorHAnsi"/>
          <w:b/>
          <w:bCs/>
          <w:color w:val="1F4E79" w:themeColor="accent1" w:themeShade="80"/>
          <w:sz w:val="24"/>
          <w:szCs w:val="24"/>
          <w:lang w:eastAsia="pl-PL"/>
        </w:rPr>
        <w:t>mitów</w:t>
      </w:r>
      <w:r w:rsidRPr="00A21273">
        <w:rPr>
          <w:rFonts w:eastAsia="Times New Roman" w:cstheme="minorHAnsi"/>
          <w:b/>
          <w:bCs/>
          <w:color w:val="1F4E79" w:themeColor="accent1" w:themeShade="80"/>
          <w:sz w:val="24"/>
          <w:szCs w:val="24"/>
          <w:lang w:eastAsia="pl-PL"/>
        </w:rPr>
        <w:t xml:space="preserve"> na temat rozwodu, </w:t>
      </w:r>
      <w:r w:rsidR="0015227E" w:rsidRPr="00A21273">
        <w:rPr>
          <w:rFonts w:eastAsia="Times New Roman" w:cstheme="minorHAnsi"/>
          <w:b/>
          <w:bCs/>
          <w:color w:val="1F4E79" w:themeColor="accent1" w:themeShade="80"/>
          <w:sz w:val="24"/>
          <w:szCs w:val="24"/>
          <w:lang w:eastAsia="pl-PL"/>
        </w:rPr>
        <w:t xml:space="preserve">które </w:t>
      </w:r>
      <w:r w:rsidRPr="00A21273">
        <w:rPr>
          <w:rFonts w:eastAsia="Times New Roman" w:cstheme="minorHAnsi"/>
          <w:b/>
          <w:bCs/>
          <w:color w:val="1F4E79" w:themeColor="accent1" w:themeShade="80"/>
          <w:sz w:val="24"/>
          <w:szCs w:val="24"/>
          <w:lang w:eastAsia="pl-PL"/>
        </w:rPr>
        <w:t>mają destrukcyjny wpływ na życie małżeńskie i rodzinne</w:t>
      </w:r>
      <w:r w:rsidRPr="00A21273">
        <w:rPr>
          <w:rFonts w:eastAsia="Times New Roman" w:cstheme="minorHAnsi"/>
          <w:color w:val="1F4E79" w:themeColor="accent1" w:themeShade="80"/>
          <w:sz w:val="24"/>
          <w:szCs w:val="24"/>
          <w:lang w:eastAsia="pl-PL"/>
        </w:rPr>
        <w:t xml:space="preserve"> </w:t>
      </w:r>
      <w:r w:rsidRPr="00F664F8">
        <w:rPr>
          <w:rFonts w:eastAsia="Times New Roman" w:cstheme="minorHAnsi"/>
          <w:sz w:val="24"/>
          <w:szCs w:val="24"/>
          <w:lang w:eastAsia="pl-PL"/>
        </w:rPr>
        <w:t xml:space="preserve">– </w:t>
      </w:r>
      <w:hyperlink r:id="rId219" w:history="1">
        <w:r w:rsidRPr="00A21273">
          <w:rPr>
            <w:rFonts w:eastAsia="Times New Roman" w:cstheme="minorHAnsi"/>
            <w:b/>
            <w:color w:val="2E74B5" w:themeColor="accent1" w:themeShade="BF"/>
            <w:sz w:val="24"/>
            <w:szCs w:val="24"/>
            <w:u w:val="single"/>
            <w:lang w:eastAsia="pl-PL"/>
          </w:rPr>
          <w:t>www.mity.sychar.org</w:t>
        </w:r>
      </w:hyperlink>
      <w:r w:rsidR="00E77DD2" w:rsidRPr="00383FF9">
        <w:rPr>
          <w:rFonts w:eastAsia="Times New Roman" w:cstheme="minorHAnsi"/>
          <w:sz w:val="24"/>
          <w:lang w:eastAsia="pl-PL"/>
        </w:rPr>
        <w:t xml:space="preserve"> .</w:t>
      </w:r>
    </w:p>
    <w:p w14:paraId="79355BE8" w14:textId="657809CD" w:rsidR="00536DC5" w:rsidRPr="00383FF9" w:rsidRDefault="00536DC5" w:rsidP="00E35A96">
      <w:pPr>
        <w:spacing w:after="0" w:line="240" w:lineRule="auto"/>
        <w:jc w:val="both"/>
        <w:rPr>
          <w:rFonts w:eastAsia="Times New Roman" w:cstheme="minorHAnsi"/>
          <w:sz w:val="24"/>
          <w:lang w:eastAsia="pl-PL"/>
        </w:rPr>
      </w:pPr>
      <w:r w:rsidRPr="00383FF9">
        <w:rPr>
          <w:rFonts w:eastAsia="Times New Roman" w:cstheme="minorHAnsi"/>
          <w:b/>
          <w:sz w:val="24"/>
          <w:lang w:eastAsia="pl-PL"/>
        </w:rPr>
        <w:t>7.</w:t>
      </w:r>
      <w:r w:rsidRPr="00383FF9">
        <w:rPr>
          <w:rFonts w:eastAsia="Times New Roman" w:cstheme="minorHAnsi"/>
          <w:sz w:val="24"/>
          <w:lang w:eastAsia="pl-PL"/>
        </w:rPr>
        <w:t xml:space="preserve"> Upowszechnianie nauczania św. Jana Pawła II – jego wskazań zawartych:</w:t>
      </w:r>
    </w:p>
    <w:p w14:paraId="392FE75D" w14:textId="77777777" w:rsidR="008E06B9" w:rsidRDefault="00536DC5" w:rsidP="00E35A96">
      <w:pPr>
        <w:spacing w:after="0" w:line="240" w:lineRule="auto"/>
        <w:jc w:val="both"/>
        <w:rPr>
          <w:rFonts w:eastAsia="Times New Roman" w:cstheme="minorHAnsi"/>
          <w:sz w:val="24"/>
          <w:lang w:eastAsia="pl-PL"/>
        </w:rPr>
      </w:pPr>
      <w:r w:rsidRPr="00383FF9">
        <w:rPr>
          <w:rFonts w:eastAsia="Times New Roman" w:cstheme="minorHAnsi"/>
          <w:b/>
          <w:sz w:val="24"/>
          <w:lang w:eastAsia="pl-PL"/>
        </w:rPr>
        <w:t>7.1</w:t>
      </w:r>
      <w:r w:rsidRPr="00383FF9">
        <w:rPr>
          <w:rFonts w:eastAsia="Times New Roman" w:cstheme="minorHAnsi"/>
          <w:sz w:val="24"/>
          <w:lang w:eastAsia="pl-PL"/>
        </w:rPr>
        <w:t xml:space="preserve"> </w:t>
      </w:r>
      <w:r w:rsidR="00FC24B9" w:rsidRPr="00383FF9">
        <w:rPr>
          <w:rFonts w:eastAsia="Times New Roman" w:cstheme="minorHAnsi"/>
          <w:sz w:val="24"/>
          <w:lang w:eastAsia="pl-PL"/>
        </w:rPr>
        <w:t>–</w:t>
      </w:r>
      <w:r w:rsidRPr="00383FF9">
        <w:rPr>
          <w:rFonts w:eastAsia="Times New Roman" w:cstheme="minorHAnsi"/>
          <w:sz w:val="24"/>
          <w:lang w:eastAsia="pl-PL"/>
        </w:rPr>
        <w:t xml:space="preserve"> w encyklice „Veritatis splendor” w p</w:t>
      </w:r>
      <w:r w:rsidR="00A25F3D" w:rsidRPr="00383FF9">
        <w:rPr>
          <w:rFonts w:eastAsia="Times New Roman" w:cstheme="minorHAnsi"/>
          <w:sz w:val="24"/>
          <w:lang w:eastAsia="pl-PL"/>
        </w:rPr>
        <w:t>unkcie</w:t>
      </w:r>
      <w:r w:rsidRPr="00383FF9">
        <w:rPr>
          <w:rFonts w:eastAsia="Times New Roman" w:cstheme="minorHAnsi"/>
          <w:sz w:val="24"/>
          <w:lang w:eastAsia="pl-PL"/>
        </w:rPr>
        <w:t xml:space="preserve"> </w:t>
      </w:r>
      <w:hyperlink r:id="rId220" w:anchor=":~:text=102.%20Tak%C5%BCe%20w,nawet%20do%20m%C4%99cze%C5%84stwa." w:history="1">
        <w:r w:rsidRPr="00A21273">
          <w:rPr>
            <w:rFonts w:eastAsia="Times New Roman" w:cstheme="minorHAnsi"/>
            <w:b/>
            <w:color w:val="2E74B5" w:themeColor="accent1" w:themeShade="BF"/>
            <w:sz w:val="24"/>
            <w:u w:val="single"/>
            <w:lang w:eastAsia="pl-PL"/>
          </w:rPr>
          <w:t>102</w:t>
        </w:r>
      </w:hyperlink>
      <w:r w:rsidRPr="00383FF9">
        <w:rPr>
          <w:rFonts w:eastAsia="Times New Roman" w:cstheme="minorHAnsi"/>
          <w:sz w:val="24"/>
          <w:lang w:eastAsia="pl-PL"/>
        </w:rPr>
        <w:t xml:space="preserve">: </w:t>
      </w:r>
    </w:p>
    <w:p w14:paraId="0F13CC5E" w14:textId="76C30BB9" w:rsidR="00536DC5" w:rsidRPr="00383FF9" w:rsidRDefault="00536DC5" w:rsidP="00E35A96">
      <w:pPr>
        <w:spacing w:after="0" w:line="240" w:lineRule="auto"/>
        <w:jc w:val="both"/>
        <w:rPr>
          <w:rFonts w:eastAsia="Times New Roman" w:cstheme="minorHAnsi"/>
          <w:sz w:val="24"/>
          <w:lang w:eastAsia="pl-PL"/>
        </w:rPr>
      </w:pPr>
      <w:r w:rsidRPr="00383FF9">
        <w:rPr>
          <w:rFonts w:eastAsia="Times New Roman" w:cstheme="minorHAnsi"/>
          <w:sz w:val="24"/>
          <w:lang w:eastAsia="pl-PL"/>
        </w:rPr>
        <w:t>„</w:t>
      </w:r>
      <w:r w:rsidRPr="00383FF9">
        <w:rPr>
          <w:rFonts w:eastAsia="Times New Roman" w:cstheme="minorHAnsi"/>
          <w:i/>
          <w:sz w:val="24"/>
          <w:lang w:eastAsia="pl-PL"/>
        </w:rPr>
        <w:t xml:space="preserve">Także w sytuacjach najtrudniejszych człowiek powinien </w:t>
      </w:r>
      <w:r w:rsidRPr="00A21273">
        <w:rPr>
          <w:rFonts w:eastAsia="Times New Roman" w:cstheme="minorHAnsi"/>
          <w:b/>
          <w:bCs/>
          <w:i/>
          <w:color w:val="1F4E79" w:themeColor="accent1" w:themeShade="80"/>
          <w:sz w:val="24"/>
          <w:lang w:eastAsia="pl-PL"/>
        </w:rPr>
        <w:t>przestrzegać normy moralnej</w:t>
      </w:r>
      <w:r w:rsidRPr="00383FF9">
        <w:rPr>
          <w:rFonts w:eastAsia="Times New Roman" w:cstheme="minorHAnsi"/>
          <w:i/>
          <w:sz w:val="24"/>
          <w:lang w:eastAsia="pl-PL"/>
        </w:rPr>
        <w:t>, aby okazać posłuszeństwo świętemu przykazaniu Bożemu i postąpić zgodnie ze swą osobową godnością</w:t>
      </w:r>
      <w:r w:rsidR="00B34187" w:rsidRPr="00383FF9">
        <w:rPr>
          <w:rFonts w:eastAsia="Times New Roman" w:cstheme="minorHAnsi"/>
          <w:sz w:val="24"/>
          <w:lang w:eastAsia="pl-PL"/>
        </w:rPr>
        <w:t>”</w:t>
      </w:r>
      <w:r w:rsidRPr="00383FF9">
        <w:rPr>
          <w:rFonts w:eastAsia="Times New Roman" w:cstheme="minorHAnsi"/>
          <w:sz w:val="24"/>
          <w:lang w:eastAsia="pl-PL"/>
        </w:rPr>
        <w:t xml:space="preserve">, </w:t>
      </w:r>
      <w:r w:rsidR="00EB6D2F">
        <w:rPr>
          <w:rFonts w:eastAsia="Times New Roman" w:cstheme="minorHAnsi"/>
          <w:sz w:val="24"/>
          <w:lang w:eastAsia="pl-PL"/>
        </w:rPr>
        <w:br/>
      </w:r>
      <w:r w:rsidRPr="00383FF9">
        <w:rPr>
          <w:rFonts w:eastAsia="Times New Roman" w:cstheme="minorHAnsi"/>
          <w:sz w:val="24"/>
          <w:lang w:eastAsia="pl-PL"/>
        </w:rPr>
        <w:t xml:space="preserve">a w p.  </w:t>
      </w:r>
      <w:hyperlink r:id="rId221" w:anchor=":~:text=%E2%80%9Ekreatywnej%E2%80%9D%20interpretacji%20sumienia%2C%20koncepcji%20oddalaj%C4%85cej%20si%C4%99%20od%20tradycyjnego%20stanowiska%20Ko%C5%9Bcio%C5%82a%20i%20jego%20Urz%C4%99du%20Nauczycielskiego." w:history="1">
        <w:r w:rsidRPr="00A21273">
          <w:rPr>
            <w:rFonts w:eastAsia="Times New Roman" w:cstheme="minorHAnsi"/>
            <w:b/>
            <w:color w:val="2E74B5" w:themeColor="accent1" w:themeShade="BF"/>
            <w:sz w:val="24"/>
            <w:u w:val="single"/>
            <w:lang w:eastAsia="pl-PL"/>
          </w:rPr>
          <w:t>54</w:t>
        </w:r>
      </w:hyperlink>
      <w:r w:rsidRPr="00383FF9">
        <w:rPr>
          <w:rFonts w:eastAsia="Times New Roman" w:cstheme="minorHAnsi"/>
          <w:sz w:val="24"/>
          <w:lang w:eastAsia="pl-PL"/>
        </w:rPr>
        <w:t xml:space="preserve">, </w:t>
      </w:r>
      <w:hyperlink r:id="rId222" w:anchor=":~:text=%E2%80%9Ekreatywny%E2%80%9D%20charakter%20sumienia" w:history="1">
        <w:r w:rsidRPr="00A21273">
          <w:rPr>
            <w:rFonts w:eastAsia="Times New Roman" w:cstheme="minorHAnsi"/>
            <w:b/>
            <w:color w:val="2E74B5" w:themeColor="accent1" w:themeShade="BF"/>
            <w:sz w:val="24"/>
            <w:u w:val="single"/>
            <w:lang w:eastAsia="pl-PL"/>
          </w:rPr>
          <w:t>55</w:t>
        </w:r>
      </w:hyperlink>
      <w:r w:rsidR="00B34187" w:rsidRPr="00383FF9">
        <w:rPr>
          <w:rFonts w:eastAsia="Times New Roman" w:cstheme="minorHAnsi"/>
          <w:sz w:val="24"/>
          <w:lang w:eastAsia="pl-PL"/>
        </w:rPr>
        <w:t xml:space="preserve"> p</w:t>
      </w:r>
      <w:r w:rsidRPr="00383FF9">
        <w:rPr>
          <w:rFonts w:eastAsia="Times New Roman" w:cstheme="minorHAnsi"/>
          <w:sz w:val="24"/>
          <w:lang w:eastAsia="pl-PL"/>
        </w:rPr>
        <w:t xml:space="preserve">rzestrzegł przed „kreatywnym” i w p.  </w:t>
      </w:r>
      <w:hyperlink r:id="rId223" w:anchor=":~:text=Sumienie%2C%20jako%20os%C4%85d%20czynu%2C%20nie%20jest%20wolne%20od%20niebezpiecze%C5%84stwa%20b%C5%82%C4%99du." w:history="1">
        <w:r w:rsidRPr="00A21273">
          <w:rPr>
            <w:rFonts w:eastAsia="Times New Roman" w:cstheme="minorHAnsi"/>
            <w:b/>
            <w:color w:val="2E74B5" w:themeColor="accent1" w:themeShade="BF"/>
            <w:sz w:val="24"/>
            <w:u w:val="single"/>
            <w:lang w:eastAsia="pl-PL"/>
          </w:rPr>
          <w:t>62</w:t>
        </w:r>
      </w:hyperlink>
      <w:r w:rsidRPr="00383FF9">
        <w:rPr>
          <w:rFonts w:eastAsia="Times New Roman" w:cstheme="minorHAnsi"/>
          <w:sz w:val="24"/>
          <w:lang w:eastAsia="pl-PL"/>
        </w:rPr>
        <w:t xml:space="preserve">, </w:t>
      </w:r>
      <w:hyperlink r:id="rId224" w:anchor=":~:text=Jednak%C5%BCe%20%C5%BAr%C3%B3d%C5%82em%20godno%C5%9Bci,os%C4%85dem%20sumienia%20b%C5%82%C4%99dnego" w:history="1">
        <w:r w:rsidRPr="00A21273">
          <w:rPr>
            <w:rFonts w:eastAsia="Times New Roman" w:cstheme="minorHAnsi"/>
            <w:b/>
            <w:color w:val="2E74B5" w:themeColor="accent1" w:themeShade="BF"/>
            <w:sz w:val="24"/>
            <w:u w:val="single"/>
            <w:lang w:eastAsia="pl-PL"/>
          </w:rPr>
          <w:t>63</w:t>
        </w:r>
      </w:hyperlink>
      <w:r w:rsidRPr="00383FF9">
        <w:rPr>
          <w:rFonts w:eastAsia="Times New Roman" w:cstheme="minorHAnsi"/>
          <w:sz w:val="24"/>
          <w:lang w:eastAsia="pl-PL"/>
        </w:rPr>
        <w:t xml:space="preserve">  błędnym sumieniem;</w:t>
      </w:r>
    </w:p>
    <w:p w14:paraId="0593FA02" w14:textId="6CD0E634" w:rsidR="00536DC5" w:rsidRPr="00383FF9" w:rsidRDefault="00536DC5" w:rsidP="00E35A96">
      <w:pPr>
        <w:spacing w:after="0" w:line="240" w:lineRule="auto"/>
        <w:jc w:val="both"/>
        <w:rPr>
          <w:rFonts w:eastAsia="Times New Roman" w:cstheme="minorHAnsi"/>
          <w:sz w:val="24"/>
          <w:lang w:eastAsia="pl-PL"/>
        </w:rPr>
      </w:pPr>
      <w:r w:rsidRPr="00383FF9">
        <w:rPr>
          <w:rFonts w:eastAsia="Times New Roman" w:cstheme="minorHAnsi"/>
          <w:b/>
          <w:sz w:val="24"/>
          <w:lang w:eastAsia="pl-PL"/>
        </w:rPr>
        <w:t>7.2</w:t>
      </w:r>
      <w:r w:rsidRPr="00383FF9">
        <w:rPr>
          <w:rFonts w:eastAsia="Times New Roman" w:cstheme="minorHAnsi"/>
          <w:sz w:val="24"/>
          <w:lang w:eastAsia="pl-PL"/>
        </w:rPr>
        <w:t xml:space="preserve"> </w:t>
      </w:r>
      <w:r w:rsidR="00FC24B9" w:rsidRPr="00383FF9">
        <w:rPr>
          <w:rFonts w:eastAsia="Times New Roman" w:cstheme="minorHAnsi"/>
          <w:sz w:val="24"/>
          <w:lang w:eastAsia="pl-PL"/>
        </w:rPr>
        <w:t>–</w:t>
      </w:r>
      <w:r w:rsidRPr="00383FF9">
        <w:rPr>
          <w:rFonts w:eastAsia="Times New Roman" w:cstheme="minorHAnsi"/>
          <w:sz w:val="24"/>
          <w:lang w:eastAsia="pl-PL"/>
        </w:rPr>
        <w:t xml:space="preserve"> w adhort</w:t>
      </w:r>
      <w:r w:rsidR="00A25F3D" w:rsidRPr="00383FF9">
        <w:rPr>
          <w:rFonts w:eastAsia="Times New Roman" w:cstheme="minorHAnsi"/>
          <w:sz w:val="24"/>
          <w:lang w:eastAsia="pl-PL"/>
        </w:rPr>
        <w:t>acji „Familiaris consortio” w punkcie</w:t>
      </w:r>
      <w:r w:rsidRPr="00383FF9">
        <w:rPr>
          <w:rFonts w:eastAsia="Times New Roman" w:cstheme="minorHAnsi"/>
          <w:sz w:val="24"/>
          <w:lang w:eastAsia="pl-PL"/>
        </w:rPr>
        <w:t xml:space="preserve"> </w:t>
      </w:r>
      <w:hyperlink r:id="rId225" w:anchor=":~:text=Nie%20mog%C4%85%20jednak%20patrze%C4%87,r%C3%B3%C5%BCnych%20os%C3%B3b%20i%20sytuacji." w:history="1">
        <w:r w:rsidRPr="00A21273">
          <w:rPr>
            <w:rFonts w:eastAsia="Times New Roman" w:cstheme="minorHAnsi"/>
            <w:b/>
            <w:color w:val="2E74B5" w:themeColor="accent1" w:themeShade="BF"/>
            <w:sz w:val="24"/>
            <w:u w:val="single"/>
            <w:lang w:eastAsia="pl-PL"/>
          </w:rPr>
          <w:t>34</w:t>
        </w:r>
      </w:hyperlink>
      <w:r w:rsidRPr="00383FF9">
        <w:rPr>
          <w:rFonts w:eastAsia="Times New Roman" w:cstheme="minorHAnsi"/>
          <w:sz w:val="24"/>
          <w:lang w:eastAsia="pl-PL"/>
        </w:rPr>
        <w:t xml:space="preserve">, w którym odrzucił praktykę stopniowania prawa i przestrzegł przed fałszywym miłosierdziem, czyli błędnym utożsamianiem «prawa stopniowości» ze «stopniowością prawa»: </w:t>
      </w:r>
    </w:p>
    <w:p w14:paraId="18EAD99F" w14:textId="33A5AFDE" w:rsidR="00536DC5" w:rsidRPr="00383FF9" w:rsidRDefault="00536DC5" w:rsidP="00E35A96">
      <w:pPr>
        <w:spacing w:after="0" w:line="240" w:lineRule="auto"/>
        <w:jc w:val="both"/>
        <w:rPr>
          <w:rFonts w:eastAsia="Times New Roman" w:cstheme="minorHAnsi"/>
          <w:sz w:val="24"/>
          <w:lang w:eastAsia="pl-PL"/>
        </w:rPr>
      </w:pPr>
      <w:r w:rsidRPr="00383FF9">
        <w:rPr>
          <w:rFonts w:eastAsia="Times New Roman" w:cstheme="minorHAnsi"/>
          <w:sz w:val="24"/>
          <w:lang w:eastAsia="pl-PL"/>
        </w:rPr>
        <w:t>„</w:t>
      </w:r>
      <w:r w:rsidRPr="00383FF9">
        <w:rPr>
          <w:rFonts w:eastAsia="Times New Roman" w:cstheme="minorHAnsi"/>
          <w:i/>
          <w:sz w:val="24"/>
          <w:lang w:eastAsia="pl-PL"/>
        </w:rPr>
        <w:t xml:space="preserve">Człowiek (...) poznaje, miłuje i czyni dobro moralne, odpowiednio do etapów swego rozwoju. (...) Nie mogą [małżonkowie </w:t>
      </w:r>
      <w:r w:rsidR="00F71119" w:rsidRPr="00383FF9">
        <w:rPr>
          <w:rFonts w:eastAsia="Times New Roman" w:cstheme="minorHAnsi"/>
          <w:i/>
          <w:sz w:val="24"/>
          <w:lang w:eastAsia="pl-PL"/>
        </w:rPr>
        <w:t>–</w:t>
      </w:r>
      <w:r w:rsidRPr="00383FF9">
        <w:rPr>
          <w:rFonts w:eastAsia="Times New Roman" w:cstheme="minorHAnsi"/>
          <w:i/>
          <w:sz w:val="24"/>
          <w:lang w:eastAsia="pl-PL"/>
        </w:rPr>
        <w:t xml:space="preserve"> red.] jednak patrzeć na prawo tylko jako na czysty ideał osiągalny w przyszłości, lecz powinni traktować je jako nakaz Chrystusa do wytrwałego przezwyciężania trudności. A zatem tego, co nazywa się </w:t>
      </w:r>
      <w:r w:rsidRPr="00A21273">
        <w:rPr>
          <w:rFonts w:eastAsia="Times New Roman" w:cstheme="minorHAnsi"/>
          <w:b/>
          <w:bCs/>
          <w:i/>
          <w:color w:val="1F4E79" w:themeColor="accent1" w:themeShade="80"/>
          <w:sz w:val="24"/>
          <w:lang w:eastAsia="pl-PL"/>
        </w:rPr>
        <w:t>«prawem stopniowości» nie można utożsamiać ze «stopniowością prawa»</w:t>
      </w:r>
      <w:r w:rsidRPr="00383FF9">
        <w:rPr>
          <w:rFonts w:eastAsia="Times New Roman" w:cstheme="minorHAnsi"/>
          <w:i/>
          <w:sz w:val="24"/>
          <w:lang w:eastAsia="pl-PL"/>
        </w:rPr>
        <w:t>, jak gdyby w prawie Bożym miały istnieć różne stopnie i formy nakazu dla różnych osób i sytuacji</w:t>
      </w:r>
      <w:r w:rsidRPr="00383FF9">
        <w:rPr>
          <w:rFonts w:eastAsia="Times New Roman" w:cstheme="minorHAnsi"/>
          <w:sz w:val="24"/>
          <w:lang w:eastAsia="pl-PL"/>
        </w:rPr>
        <w:t xml:space="preserve">” </w:t>
      </w:r>
      <w:r w:rsidR="00EB6D2F">
        <w:rPr>
          <w:rFonts w:eastAsia="Times New Roman" w:cstheme="minorHAnsi"/>
          <w:sz w:val="24"/>
          <w:lang w:eastAsia="pl-PL"/>
        </w:rPr>
        <w:br/>
      </w:r>
      <w:r w:rsidRPr="00383FF9">
        <w:rPr>
          <w:rFonts w:eastAsia="Times New Roman" w:cstheme="minorHAnsi"/>
          <w:sz w:val="24"/>
          <w:lang w:eastAsia="pl-PL"/>
        </w:rPr>
        <w:t xml:space="preserve">–  </w:t>
      </w:r>
      <w:hyperlink r:id="rId226" w:history="1">
        <w:r w:rsidRPr="00A21273">
          <w:rPr>
            <w:rFonts w:eastAsia="Times New Roman" w:cstheme="minorHAnsi"/>
            <w:b/>
            <w:color w:val="2E74B5" w:themeColor="accent1" w:themeShade="BF"/>
            <w:sz w:val="24"/>
            <w:u w:val="single"/>
            <w:lang w:eastAsia="pl-PL"/>
          </w:rPr>
          <w:t>www.fc34.sychar.org</w:t>
        </w:r>
      </w:hyperlink>
      <w:r w:rsidR="00B34187" w:rsidRPr="00383FF9">
        <w:rPr>
          <w:rFonts w:eastAsia="Times New Roman" w:cstheme="minorHAnsi"/>
          <w:sz w:val="24"/>
          <w:lang w:eastAsia="pl-PL"/>
        </w:rPr>
        <w:t xml:space="preserve"> .</w:t>
      </w:r>
    </w:p>
    <w:p w14:paraId="62A0DB05" w14:textId="118A09AD" w:rsidR="008E06B9" w:rsidRDefault="000F6BCB" w:rsidP="00E35A96">
      <w:pPr>
        <w:spacing w:after="0" w:line="240" w:lineRule="auto"/>
        <w:jc w:val="both"/>
        <w:rPr>
          <w:rFonts w:eastAsia="Times New Roman" w:cstheme="minorHAnsi"/>
          <w:sz w:val="24"/>
          <w:szCs w:val="24"/>
          <w:lang w:eastAsia="pl-PL"/>
        </w:rPr>
      </w:pPr>
      <w:r w:rsidRPr="00946BD0">
        <w:rPr>
          <w:rFonts w:eastAsia="Times New Roman" w:cstheme="minorHAnsi"/>
          <w:b/>
          <w:sz w:val="24"/>
          <w:szCs w:val="24"/>
          <w:lang w:eastAsia="pl-PL"/>
        </w:rPr>
        <w:t>7.</w:t>
      </w:r>
      <w:r w:rsidR="009727C0" w:rsidRPr="00946BD0">
        <w:rPr>
          <w:rFonts w:eastAsia="Times New Roman" w:cstheme="minorHAnsi"/>
          <w:b/>
          <w:sz w:val="24"/>
          <w:szCs w:val="24"/>
          <w:lang w:eastAsia="pl-PL"/>
        </w:rPr>
        <w:t>3</w:t>
      </w:r>
      <w:r w:rsidRPr="00F17E90">
        <w:rPr>
          <w:rFonts w:eastAsia="Times New Roman" w:cstheme="minorHAnsi"/>
          <w:sz w:val="24"/>
          <w:szCs w:val="24"/>
          <w:lang w:eastAsia="pl-PL"/>
        </w:rPr>
        <w:t xml:space="preserve"> – w adhortacji „Familiaris consortio” w p</w:t>
      </w:r>
      <w:r w:rsidR="00A25F3D" w:rsidRPr="00F17E90">
        <w:rPr>
          <w:rFonts w:eastAsia="Times New Roman" w:cstheme="minorHAnsi"/>
          <w:sz w:val="24"/>
          <w:szCs w:val="24"/>
          <w:lang w:eastAsia="pl-PL"/>
        </w:rPr>
        <w:t xml:space="preserve">unkcie </w:t>
      </w:r>
      <w:hyperlink r:id="rId227" w:anchor=":~:text=Samotno%C5%9B%C4%87%20i%20inne,poprzedniego%20%C5%BCycia%20ma%C5%82%C5%BCe%C5%84skiego." w:history="1">
        <w:r w:rsidR="00D3343B" w:rsidRPr="00A21273">
          <w:rPr>
            <w:rStyle w:val="Hipercze"/>
            <w:rFonts w:eastAsia="Times New Roman" w:cstheme="minorHAnsi"/>
            <w:b/>
            <w:sz w:val="24"/>
            <w:szCs w:val="24"/>
            <w:lang w:eastAsia="pl-PL"/>
          </w:rPr>
          <w:t>83</w:t>
        </w:r>
      </w:hyperlink>
      <w:r w:rsidR="00A25F3D" w:rsidRPr="00F17E90">
        <w:rPr>
          <w:rFonts w:eastAsia="Times New Roman" w:cstheme="minorHAnsi"/>
          <w:sz w:val="24"/>
          <w:szCs w:val="24"/>
          <w:lang w:eastAsia="pl-PL"/>
        </w:rPr>
        <w:t xml:space="preserve"> – </w:t>
      </w:r>
      <w:r w:rsidR="00F86EC4" w:rsidRPr="00A21273">
        <w:rPr>
          <w:rStyle w:val="Hipercze"/>
          <w:rFonts w:eastAsia="Times New Roman" w:cstheme="minorHAnsi"/>
          <w:b/>
          <w:sz w:val="24"/>
          <w:szCs w:val="24"/>
          <w:lang w:eastAsia="pl-PL"/>
        </w:rPr>
        <w:t>https://bit.ly/3JaujiA</w:t>
      </w:r>
      <w:r w:rsidR="00F86EC4" w:rsidRPr="00F17E90">
        <w:rPr>
          <w:rFonts w:eastAsia="Times New Roman" w:cstheme="minorHAnsi"/>
          <w:sz w:val="24"/>
          <w:szCs w:val="24"/>
          <w:lang w:eastAsia="pl-PL"/>
        </w:rPr>
        <w:t xml:space="preserve"> </w:t>
      </w:r>
      <w:r w:rsidR="006D7228" w:rsidRPr="00F17E90">
        <w:rPr>
          <w:rFonts w:eastAsia="Times New Roman" w:cstheme="minorHAnsi"/>
          <w:sz w:val="24"/>
          <w:szCs w:val="24"/>
          <w:lang w:eastAsia="pl-PL"/>
        </w:rPr>
        <w:t xml:space="preserve">m.in. </w:t>
      </w:r>
      <w:r w:rsidR="00F86EC4" w:rsidRPr="00F17E90">
        <w:rPr>
          <w:rFonts w:eastAsia="Times New Roman" w:cstheme="minorHAnsi"/>
          <w:sz w:val="24"/>
          <w:szCs w:val="24"/>
          <w:lang w:eastAsia="pl-PL"/>
        </w:rPr>
        <w:t xml:space="preserve">w </w:t>
      </w:r>
      <w:r w:rsidR="003C7178" w:rsidRPr="00F17E90">
        <w:rPr>
          <w:rFonts w:eastAsia="Times New Roman" w:cstheme="minorHAnsi"/>
          <w:sz w:val="24"/>
          <w:szCs w:val="24"/>
          <w:lang w:eastAsia="pl-PL"/>
        </w:rPr>
        <w:t xml:space="preserve">dwóch </w:t>
      </w:r>
      <w:r w:rsidR="00F86EC4" w:rsidRPr="00F17E90">
        <w:rPr>
          <w:rFonts w:eastAsia="Times New Roman" w:cstheme="minorHAnsi"/>
          <w:sz w:val="24"/>
          <w:szCs w:val="24"/>
          <w:lang w:eastAsia="pl-PL"/>
        </w:rPr>
        <w:t>akapi</w:t>
      </w:r>
      <w:r w:rsidR="006D7228" w:rsidRPr="00F17E90">
        <w:rPr>
          <w:rFonts w:eastAsia="Times New Roman" w:cstheme="minorHAnsi"/>
          <w:sz w:val="24"/>
          <w:szCs w:val="24"/>
          <w:lang w:eastAsia="pl-PL"/>
        </w:rPr>
        <w:t>tach</w:t>
      </w:r>
      <w:r w:rsidR="00D3343B" w:rsidRPr="00F17E90">
        <w:rPr>
          <w:rFonts w:eastAsia="Times New Roman" w:cstheme="minorHAnsi"/>
          <w:sz w:val="24"/>
          <w:szCs w:val="24"/>
          <w:lang w:eastAsia="pl-PL"/>
        </w:rPr>
        <w:t xml:space="preserve">: </w:t>
      </w:r>
    </w:p>
    <w:p w14:paraId="3E5AFAB1" w14:textId="7658B4A2" w:rsidR="00F07322" w:rsidRPr="00F17E90" w:rsidRDefault="00D3343B" w:rsidP="00E35A96">
      <w:pPr>
        <w:spacing w:after="0" w:line="240" w:lineRule="auto"/>
        <w:jc w:val="both"/>
        <w:rPr>
          <w:rFonts w:eastAsia="Times New Roman" w:cstheme="minorHAnsi"/>
          <w:sz w:val="24"/>
          <w:szCs w:val="24"/>
          <w:lang w:eastAsia="pl-PL"/>
        </w:rPr>
      </w:pPr>
      <w:r w:rsidRPr="00F17E90">
        <w:rPr>
          <w:rFonts w:eastAsia="Times New Roman" w:cstheme="minorHAnsi"/>
          <w:i/>
          <w:sz w:val="24"/>
          <w:szCs w:val="24"/>
          <w:lang w:eastAsia="pl-PL"/>
        </w:rPr>
        <w:t>„</w:t>
      </w:r>
      <w:r w:rsidRPr="00F17E90">
        <w:rPr>
          <w:rFonts w:cstheme="minorHAnsi"/>
          <w:i/>
          <w:sz w:val="24"/>
          <w:szCs w:val="24"/>
        </w:rPr>
        <w:t>Samotność i inne trudności są często udziałem małżonka odseparowanego, zwłaszcza gdy nie ponosi on winy. W takim przypadku wspólnota kościelna musi w szczególny sposób wspomagać go; okazywać mu szacunek, solida</w:t>
      </w:r>
      <w:r w:rsidR="0030552C" w:rsidRPr="00F17E90">
        <w:rPr>
          <w:rFonts w:cstheme="minorHAnsi"/>
          <w:i/>
          <w:sz w:val="24"/>
          <w:szCs w:val="24"/>
        </w:rPr>
        <w:t>rn</w:t>
      </w:r>
      <w:r w:rsidRPr="00F17E90">
        <w:rPr>
          <w:rFonts w:cstheme="minorHAnsi"/>
          <w:i/>
          <w:sz w:val="24"/>
          <w:szCs w:val="24"/>
        </w:rPr>
        <w:t xml:space="preserve">ość, zrozumienie i konkretną pomoc, tak aby mógł dochować wierności także w tej trudnej sytuacji, w której się znajduje; wspólnota musi pomóc mu </w:t>
      </w:r>
      <w:r w:rsidR="00EB6D2F">
        <w:rPr>
          <w:rFonts w:cstheme="minorHAnsi"/>
          <w:i/>
          <w:sz w:val="24"/>
          <w:szCs w:val="24"/>
        </w:rPr>
        <w:br/>
      </w:r>
      <w:r w:rsidRPr="00F17E90">
        <w:rPr>
          <w:rFonts w:cstheme="minorHAnsi"/>
          <w:i/>
          <w:sz w:val="24"/>
          <w:szCs w:val="24"/>
        </w:rPr>
        <w:t xml:space="preserve">w praktykowaniu przebaczenia, wymaganego przez miłość chrześcijańską oraz </w:t>
      </w:r>
      <w:r w:rsidRPr="00A21273">
        <w:rPr>
          <w:rFonts w:cstheme="minorHAnsi"/>
          <w:b/>
          <w:i/>
          <w:color w:val="1F4E79" w:themeColor="accent1" w:themeShade="80"/>
          <w:sz w:val="24"/>
          <w:szCs w:val="24"/>
        </w:rPr>
        <w:t>utrzymania gotowości do ewentualnego podjęcia na nowo poprzedniego życia małżeńskiego</w:t>
      </w:r>
      <w:r w:rsidRPr="00F17E90">
        <w:rPr>
          <w:rFonts w:cstheme="minorHAnsi"/>
          <w:i/>
          <w:sz w:val="24"/>
          <w:szCs w:val="24"/>
        </w:rPr>
        <w:t xml:space="preserve">. </w:t>
      </w:r>
      <w:r w:rsidRPr="00F17E90">
        <w:rPr>
          <w:rFonts w:eastAsia="Times New Roman" w:cstheme="minorHAnsi"/>
          <w:i/>
          <w:sz w:val="24"/>
          <w:szCs w:val="24"/>
          <w:lang w:eastAsia="pl-PL"/>
        </w:rPr>
        <w:t>Analogiczny jest przypadek małżonka rozwiedzionego, który — zdając sobie dobrze sprawę z nierozerwalności ważnego węzła małżeńskiego — nie zawiera nowego związku, lecz poświęca się jedynie spełnianiu swoich obowiązków rodzinnych i tych, które wynikają z odpowiedzialności życia chrześcijańskiego. W takim przypadku przykład jego wierności i chrześcijańskiej konsekwencji nabiera szczególnej wartości świadectwa wobec świata i Kościoła, który tym bardziej winien mu okazywać stałą miłość i pomoc, nie czyniąc żadnych trudności w dopuszczeniu do sakramentów”.</w:t>
      </w:r>
    </w:p>
    <w:p w14:paraId="0E599D95" w14:textId="3DA223C2" w:rsidR="008E06B9" w:rsidRDefault="00536DC5" w:rsidP="00E35A96">
      <w:pPr>
        <w:spacing w:after="0" w:line="240" w:lineRule="auto"/>
        <w:jc w:val="both"/>
        <w:rPr>
          <w:rFonts w:eastAsia="Times New Roman" w:cstheme="minorHAnsi"/>
          <w:sz w:val="24"/>
          <w:szCs w:val="24"/>
          <w:lang w:eastAsia="pl-PL"/>
        </w:rPr>
      </w:pPr>
      <w:r w:rsidRPr="00946BD0">
        <w:rPr>
          <w:rFonts w:eastAsia="Times New Roman" w:cstheme="minorHAnsi"/>
          <w:b/>
          <w:sz w:val="24"/>
          <w:szCs w:val="24"/>
          <w:lang w:eastAsia="pl-PL"/>
        </w:rPr>
        <w:t>7.</w:t>
      </w:r>
      <w:r w:rsidR="009727C0" w:rsidRPr="00946BD0">
        <w:rPr>
          <w:rFonts w:eastAsia="Times New Roman" w:cstheme="minorHAnsi"/>
          <w:b/>
          <w:sz w:val="24"/>
          <w:szCs w:val="24"/>
          <w:lang w:eastAsia="pl-PL"/>
        </w:rPr>
        <w:t>4</w:t>
      </w:r>
      <w:r w:rsidRPr="00F17E90">
        <w:rPr>
          <w:rFonts w:eastAsia="Times New Roman" w:cstheme="minorHAnsi"/>
          <w:sz w:val="24"/>
          <w:szCs w:val="24"/>
          <w:lang w:eastAsia="pl-PL"/>
        </w:rPr>
        <w:t xml:space="preserve"> </w:t>
      </w:r>
      <w:r w:rsidR="00FC24B9" w:rsidRPr="00F17E90">
        <w:rPr>
          <w:rFonts w:eastAsia="Times New Roman" w:cstheme="minorHAnsi"/>
          <w:sz w:val="24"/>
          <w:szCs w:val="24"/>
          <w:lang w:eastAsia="pl-PL"/>
        </w:rPr>
        <w:t>–</w:t>
      </w:r>
      <w:r w:rsidRPr="00F17E90">
        <w:rPr>
          <w:rFonts w:eastAsia="Times New Roman" w:cstheme="minorHAnsi"/>
          <w:sz w:val="24"/>
          <w:szCs w:val="24"/>
          <w:lang w:eastAsia="pl-PL"/>
        </w:rPr>
        <w:t xml:space="preserve"> w adhortacji „Familiaris consortio” w p</w:t>
      </w:r>
      <w:r w:rsidR="00A25F3D" w:rsidRPr="00F17E90">
        <w:rPr>
          <w:rFonts w:eastAsia="Times New Roman" w:cstheme="minorHAnsi"/>
          <w:sz w:val="24"/>
          <w:szCs w:val="24"/>
          <w:lang w:eastAsia="pl-PL"/>
        </w:rPr>
        <w:t>unkcie</w:t>
      </w:r>
      <w:r w:rsidRPr="00F17E90">
        <w:rPr>
          <w:rFonts w:eastAsia="Times New Roman" w:cstheme="minorHAnsi"/>
          <w:sz w:val="24"/>
          <w:szCs w:val="24"/>
          <w:lang w:eastAsia="pl-PL"/>
        </w:rPr>
        <w:t xml:space="preserve"> </w:t>
      </w:r>
      <w:hyperlink r:id="rId228" w:anchor=":~:text=Pojednanie%20w%20sakramencie,jedynie%20ma%C5%82%C5%BConkom%E2%80%9D180." w:history="1">
        <w:r w:rsidRPr="00A21273">
          <w:rPr>
            <w:rFonts w:eastAsia="Times New Roman" w:cstheme="minorHAnsi"/>
            <w:b/>
            <w:color w:val="2E74B5" w:themeColor="accent1" w:themeShade="BF"/>
            <w:sz w:val="24"/>
            <w:szCs w:val="24"/>
            <w:u w:val="single"/>
            <w:lang w:eastAsia="pl-PL"/>
          </w:rPr>
          <w:t>84</w:t>
        </w:r>
      </w:hyperlink>
      <w:r w:rsidR="00D17E80" w:rsidRPr="00F17E90">
        <w:rPr>
          <w:rFonts w:eastAsia="Times New Roman" w:cstheme="minorHAnsi"/>
          <w:sz w:val="24"/>
          <w:szCs w:val="24"/>
          <w:lang w:eastAsia="pl-PL"/>
        </w:rPr>
        <w:t xml:space="preserve"> –</w:t>
      </w:r>
      <w:r w:rsidRPr="00F17E90">
        <w:rPr>
          <w:rFonts w:eastAsia="Times New Roman" w:cstheme="minorHAnsi"/>
          <w:sz w:val="24"/>
          <w:szCs w:val="24"/>
          <w:lang w:eastAsia="pl-PL"/>
        </w:rPr>
        <w:t xml:space="preserve"> </w:t>
      </w:r>
      <w:hyperlink r:id="rId229" w:history="1">
        <w:r w:rsidRPr="00A21273">
          <w:rPr>
            <w:rFonts w:eastAsia="Times New Roman" w:cstheme="minorHAnsi"/>
            <w:b/>
            <w:color w:val="2E74B5" w:themeColor="accent1" w:themeShade="BF"/>
            <w:sz w:val="24"/>
            <w:szCs w:val="24"/>
            <w:u w:val="single"/>
            <w:lang w:eastAsia="pl-PL"/>
          </w:rPr>
          <w:t>https://bit.ly/3ubVNis</w:t>
        </w:r>
      </w:hyperlink>
      <w:r w:rsidRPr="00F17E90">
        <w:rPr>
          <w:rFonts w:eastAsia="Times New Roman" w:cstheme="minorHAnsi"/>
          <w:sz w:val="24"/>
          <w:szCs w:val="24"/>
          <w:lang w:eastAsia="pl-PL"/>
        </w:rPr>
        <w:t xml:space="preserve"> </w:t>
      </w:r>
      <w:r w:rsidR="003C7178" w:rsidRPr="00F17E90">
        <w:rPr>
          <w:rFonts w:eastAsia="Times New Roman" w:cstheme="minorHAnsi"/>
          <w:sz w:val="24"/>
          <w:szCs w:val="24"/>
          <w:lang w:eastAsia="pl-PL"/>
        </w:rPr>
        <w:t>m.in. w następującym akapicie</w:t>
      </w:r>
      <w:r w:rsidR="00D3343B" w:rsidRPr="00F17E90">
        <w:rPr>
          <w:rFonts w:eastAsia="Times New Roman" w:cstheme="minorHAnsi"/>
          <w:sz w:val="24"/>
          <w:szCs w:val="24"/>
          <w:lang w:eastAsia="pl-PL"/>
        </w:rPr>
        <w:t xml:space="preserve">: </w:t>
      </w:r>
    </w:p>
    <w:p w14:paraId="435020AE" w14:textId="3C146F83" w:rsidR="00A25F3D" w:rsidRPr="00F17E90" w:rsidRDefault="00D3343B" w:rsidP="00E35A96">
      <w:pPr>
        <w:spacing w:after="0" w:line="240" w:lineRule="auto"/>
        <w:jc w:val="both"/>
        <w:rPr>
          <w:rFonts w:eastAsia="Times New Roman" w:cstheme="minorHAnsi"/>
          <w:i/>
          <w:sz w:val="24"/>
          <w:szCs w:val="24"/>
          <w:lang w:eastAsia="pl-PL"/>
        </w:rPr>
      </w:pPr>
      <w:r w:rsidRPr="00F17E90">
        <w:rPr>
          <w:rFonts w:eastAsia="Times New Roman" w:cstheme="minorHAnsi"/>
          <w:sz w:val="24"/>
          <w:szCs w:val="24"/>
          <w:lang w:eastAsia="pl-PL"/>
        </w:rPr>
        <w:t>„</w:t>
      </w:r>
      <w:r w:rsidRPr="00F17E90">
        <w:rPr>
          <w:rFonts w:eastAsia="Times New Roman" w:cstheme="minorHAnsi"/>
          <w:i/>
          <w:sz w:val="24"/>
          <w:szCs w:val="24"/>
          <w:lang w:eastAsia="pl-PL"/>
        </w:rPr>
        <w:t xml:space="preserve">Pojednanie w sakramencie pokuty </w:t>
      </w:r>
      <w:r w:rsidR="00121EC4" w:rsidRPr="00F17E90">
        <w:rPr>
          <w:rFonts w:eastAsia="Times New Roman" w:cstheme="minorHAnsi"/>
          <w:i/>
          <w:sz w:val="24"/>
          <w:szCs w:val="24"/>
          <w:lang w:eastAsia="pl-PL"/>
        </w:rPr>
        <w:t>–</w:t>
      </w:r>
      <w:r w:rsidRPr="00F17E90">
        <w:rPr>
          <w:rFonts w:eastAsia="Times New Roman" w:cstheme="minorHAnsi"/>
          <w:i/>
          <w:sz w:val="24"/>
          <w:szCs w:val="24"/>
          <w:lang w:eastAsia="pl-PL"/>
        </w:rPr>
        <w:t xml:space="preserve"> które otworzyłoby drogę do komunii eucharystycznej </w:t>
      </w:r>
      <w:r w:rsidR="00121EC4" w:rsidRPr="00F17E90">
        <w:rPr>
          <w:rFonts w:eastAsia="Times New Roman" w:cstheme="minorHAnsi"/>
          <w:i/>
          <w:sz w:val="24"/>
          <w:szCs w:val="24"/>
          <w:lang w:eastAsia="pl-PL"/>
        </w:rPr>
        <w:t>–</w:t>
      </w:r>
      <w:r w:rsidRPr="00F17E90">
        <w:rPr>
          <w:rFonts w:eastAsia="Times New Roman" w:cstheme="minorHAnsi"/>
          <w:i/>
          <w:sz w:val="24"/>
          <w:szCs w:val="24"/>
          <w:lang w:eastAsia="pl-PL"/>
        </w:rPr>
        <w:t xml:space="preserve"> może być dostępne jedynie dla tych, którzy żałując, że naruszyli znak Przymierza i wierności Chrystusowi, są szczerze gotowi na taką formę życia, która nie stoi w sprzeczności z nierozerwalnością małżeństwa. Oznacza to konkretnie, że gdy mężczyzna i kobieta, którzy dla ważnych powodów </w:t>
      </w:r>
      <w:r w:rsidR="00121EC4" w:rsidRPr="00F17E90">
        <w:rPr>
          <w:rFonts w:eastAsia="Times New Roman" w:cstheme="minorHAnsi"/>
          <w:i/>
          <w:sz w:val="24"/>
          <w:szCs w:val="24"/>
          <w:lang w:eastAsia="pl-PL"/>
        </w:rPr>
        <w:t>–</w:t>
      </w:r>
      <w:r w:rsidRPr="00F17E90">
        <w:rPr>
          <w:rFonts w:eastAsia="Times New Roman" w:cstheme="minorHAnsi"/>
          <w:i/>
          <w:sz w:val="24"/>
          <w:szCs w:val="24"/>
          <w:lang w:eastAsia="pl-PL"/>
        </w:rPr>
        <w:t xml:space="preserve"> jak na przykład wychowanie dzieci </w:t>
      </w:r>
      <w:r w:rsidR="00121EC4" w:rsidRPr="00F17E90">
        <w:rPr>
          <w:rFonts w:eastAsia="Times New Roman" w:cstheme="minorHAnsi"/>
          <w:i/>
          <w:sz w:val="24"/>
          <w:szCs w:val="24"/>
          <w:lang w:eastAsia="pl-PL"/>
        </w:rPr>
        <w:t>–</w:t>
      </w:r>
      <w:r w:rsidRPr="00F17E90">
        <w:rPr>
          <w:rFonts w:eastAsia="Times New Roman" w:cstheme="minorHAnsi"/>
          <w:i/>
          <w:sz w:val="24"/>
          <w:szCs w:val="24"/>
          <w:lang w:eastAsia="pl-PL"/>
        </w:rPr>
        <w:t xml:space="preserve"> nie mogąc uczynić zadość obowiązkowi rozstania się, „postanawiają żyć w pełnej wstrzemięźliwości, czyli powstrzymywać się od aktów, które przysługują jedynie małżonkom”</w:t>
      </w:r>
      <w:r w:rsidR="00A25F3D" w:rsidRPr="00F17E90">
        <w:rPr>
          <w:rFonts w:eastAsia="Times New Roman" w:cstheme="minorHAnsi"/>
          <w:i/>
          <w:sz w:val="24"/>
          <w:szCs w:val="24"/>
          <w:lang w:eastAsia="pl-PL"/>
        </w:rPr>
        <w:t>.</w:t>
      </w:r>
      <w:r w:rsidR="00806579" w:rsidRPr="00F17E90">
        <w:rPr>
          <w:rStyle w:val="Odwoanieprzypisudolnego"/>
          <w:rFonts w:eastAsia="Times New Roman" w:cstheme="minorHAnsi"/>
          <w:i/>
          <w:sz w:val="24"/>
          <w:szCs w:val="24"/>
          <w:lang w:eastAsia="pl-PL"/>
        </w:rPr>
        <w:footnoteReference w:id="23"/>
      </w:r>
    </w:p>
    <w:p w14:paraId="20E328BC" w14:textId="227B0411" w:rsidR="008E06B9" w:rsidRDefault="00B4583F" w:rsidP="00E35A96">
      <w:pPr>
        <w:spacing w:after="0" w:line="240" w:lineRule="auto"/>
        <w:ind w:firstLine="708"/>
        <w:jc w:val="both"/>
        <w:rPr>
          <w:rFonts w:eastAsia="Times New Roman" w:cstheme="minorHAnsi"/>
          <w:sz w:val="24"/>
          <w:szCs w:val="24"/>
          <w:lang w:eastAsia="pl-PL"/>
        </w:rPr>
      </w:pPr>
      <w:r w:rsidRPr="00383FF9">
        <w:rPr>
          <w:rFonts w:eastAsia="Times New Roman" w:cstheme="minorHAnsi"/>
          <w:sz w:val="24"/>
          <w:szCs w:val="24"/>
          <w:lang w:eastAsia="pl-PL"/>
        </w:rPr>
        <w:t>Aby zachować spójność nauczania Pana Jezusa i Kościoła katolickiego o  świętości</w:t>
      </w:r>
      <w:r w:rsidR="0079668B">
        <w:rPr>
          <w:rFonts w:eastAsia="Times New Roman" w:cstheme="minorHAnsi"/>
          <w:sz w:val="24"/>
          <w:szCs w:val="24"/>
          <w:lang w:eastAsia="pl-PL"/>
        </w:rPr>
        <w:t xml:space="preserve"> </w:t>
      </w:r>
      <w:r w:rsidRPr="00383FF9">
        <w:rPr>
          <w:rFonts w:eastAsia="Times New Roman" w:cstheme="minorHAnsi"/>
          <w:sz w:val="24"/>
          <w:szCs w:val="24"/>
          <w:lang w:eastAsia="pl-PL"/>
        </w:rPr>
        <w:t>i</w:t>
      </w:r>
      <w:r w:rsidR="0079668B">
        <w:rPr>
          <w:rFonts w:eastAsia="Times New Roman" w:cstheme="minorHAnsi"/>
          <w:sz w:val="24"/>
          <w:szCs w:val="24"/>
          <w:lang w:eastAsia="pl-PL"/>
        </w:rPr>
        <w:t> </w:t>
      </w:r>
      <w:r w:rsidRPr="00383FF9">
        <w:rPr>
          <w:rFonts w:eastAsia="Times New Roman" w:cstheme="minorHAnsi"/>
          <w:sz w:val="24"/>
          <w:szCs w:val="24"/>
          <w:lang w:eastAsia="pl-PL"/>
        </w:rPr>
        <w:t xml:space="preserve">nierozerwalności sakramentalnego małżeństwa proponujemy razem z ks. Markiem Dziewieckim </w:t>
      </w:r>
      <w:r w:rsidR="00EB6D2F">
        <w:rPr>
          <w:rFonts w:eastAsia="Times New Roman" w:cstheme="minorHAnsi"/>
          <w:sz w:val="24"/>
          <w:szCs w:val="24"/>
          <w:lang w:eastAsia="pl-PL"/>
        </w:rPr>
        <w:br/>
      </w:r>
      <w:r w:rsidRPr="00383FF9">
        <w:rPr>
          <w:rFonts w:eastAsia="Times New Roman" w:cstheme="minorHAnsi"/>
          <w:sz w:val="24"/>
          <w:szCs w:val="24"/>
          <w:lang w:eastAsia="pl-PL"/>
        </w:rPr>
        <w:lastRenderedPageBreak/>
        <w:t xml:space="preserve">– zgodnie z </w:t>
      </w:r>
      <w:r w:rsidR="00D80CA9">
        <w:rPr>
          <w:rFonts w:eastAsia="Times New Roman" w:cstheme="minorHAnsi"/>
          <w:sz w:val="24"/>
          <w:szCs w:val="24"/>
          <w:lang w:eastAsia="pl-PL"/>
        </w:rPr>
        <w:t>S</w:t>
      </w:r>
      <w:r w:rsidRPr="00383FF9">
        <w:rPr>
          <w:rFonts w:eastAsia="Times New Roman" w:cstheme="minorHAnsi"/>
          <w:sz w:val="24"/>
          <w:szCs w:val="24"/>
          <w:lang w:eastAsia="pl-PL"/>
        </w:rPr>
        <w:t>ycharowskim charyzmatem, mówiącym, że Bóg pragnie uzdrowić każde bez wyjątku sakramentalne małżeństwo –</w:t>
      </w:r>
      <w:r w:rsidR="00B86D7D" w:rsidRPr="00383FF9">
        <w:rPr>
          <w:rFonts w:eastAsia="Times New Roman" w:cstheme="minorHAnsi"/>
          <w:sz w:val="24"/>
          <w:szCs w:val="24"/>
          <w:lang w:eastAsia="pl-PL"/>
        </w:rPr>
        <w:t xml:space="preserve"> </w:t>
      </w:r>
      <w:r w:rsidR="00704B38" w:rsidRPr="00383FF9">
        <w:rPr>
          <w:rFonts w:eastAsia="Times New Roman" w:cstheme="minorHAnsi"/>
          <w:sz w:val="24"/>
          <w:szCs w:val="24"/>
          <w:lang w:eastAsia="pl-PL"/>
        </w:rPr>
        <w:t>doprecyzowanie</w:t>
      </w:r>
      <w:r w:rsidRPr="00383FF9">
        <w:rPr>
          <w:rFonts w:eastAsia="Times New Roman" w:cstheme="minorHAnsi"/>
          <w:sz w:val="24"/>
          <w:szCs w:val="24"/>
          <w:lang w:eastAsia="pl-PL"/>
        </w:rPr>
        <w:t xml:space="preserve"> ww. 84 punktu adhortacji "Familiaris consortio":  </w:t>
      </w:r>
    </w:p>
    <w:p w14:paraId="644DEB06" w14:textId="08468F8D" w:rsidR="003A116D" w:rsidRDefault="004C12B8" w:rsidP="008E06B9">
      <w:pPr>
        <w:spacing w:after="0" w:line="240" w:lineRule="auto"/>
        <w:jc w:val="both"/>
        <w:rPr>
          <w:rFonts w:eastAsia="Times New Roman" w:cstheme="minorHAnsi"/>
          <w:sz w:val="24"/>
          <w:szCs w:val="24"/>
          <w:lang w:eastAsia="pl-PL"/>
        </w:rPr>
      </w:pPr>
      <w:r w:rsidRPr="009B3491">
        <w:rPr>
          <w:rFonts w:eastAsia="Times New Roman" w:cstheme="minorHAnsi"/>
          <w:b/>
          <w:bCs/>
          <w:color w:val="1F4E79" w:themeColor="accent1" w:themeShade="80"/>
          <w:sz w:val="24"/>
          <w:szCs w:val="24"/>
          <w:lang w:eastAsia="pl-PL"/>
        </w:rPr>
        <w:t>W kontekście nierozerwalności małżeństwa, jaką głosi Chrystus</w:t>
      </w:r>
      <w:r w:rsidRPr="00EA3272">
        <w:rPr>
          <w:rFonts w:eastAsia="Times New Roman" w:cstheme="minorHAnsi"/>
          <w:b/>
          <w:bCs/>
          <w:sz w:val="24"/>
          <w:szCs w:val="24"/>
          <w:lang w:eastAsia="pl-PL"/>
        </w:rPr>
        <w:t xml:space="preserve"> </w:t>
      </w:r>
      <w:r w:rsidRPr="009B3491">
        <w:rPr>
          <w:rFonts w:eastAsia="Times New Roman" w:cstheme="minorHAnsi"/>
          <w:b/>
          <w:bCs/>
          <w:iCs/>
          <w:color w:val="1F4E79" w:themeColor="accent1" w:themeShade="80"/>
          <w:sz w:val="24"/>
          <w:szCs w:val="24"/>
          <w:lang w:eastAsia="pl-PL"/>
        </w:rPr>
        <w:t xml:space="preserve">(zob. </w:t>
      </w:r>
      <w:hyperlink r:id="rId230" w:anchor=":~:text=24%20Dlatego%20to%20m%C4%99%C5%BCczyzna%20opuszcza%20ojca%20swego%20i%C2%A0matk%C4%99%20swoj%C4%85%20i%C2%A0%C5%82%C4%85czy%20si%C4%99%20ze%20sw%C4%85%20%C5%BCon%C4%85%20tak%20%C5%9Bci%C5%9Ble%2C%20%C5%BCe%20staj%C4%85%20si%C4%99%20jednym%20cia%C5" w:history="1">
        <w:r w:rsidR="007D53B1" w:rsidRPr="001D28B5">
          <w:rPr>
            <w:rStyle w:val="Hipercze"/>
            <w:rFonts w:cstheme="minorHAnsi"/>
            <w:b/>
            <w:bCs/>
            <w:iCs/>
            <w:sz w:val="24"/>
            <w:szCs w:val="24"/>
          </w:rPr>
          <w:t>Rdz 2,24</w:t>
        </w:r>
      </w:hyperlink>
      <w:r w:rsidR="007D53B1" w:rsidRPr="008A53A3">
        <w:rPr>
          <w:rFonts w:cstheme="minorHAnsi"/>
          <w:bCs/>
          <w:iCs/>
          <w:sz w:val="24"/>
          <w:szCs w:val="24"/>
        </w:rPr>
        <w:t>;</w:t>
      </w:r>
      <w:r w:rsidR="007D53B1">
        <w:rPr>
          <w:rFonts w:cstheme="minorHAnsi"/>
          <w:bCs/>
          <w:iCs/>
          <w:sz w:val="24"/>
          <w:szCs w:val="24"/>
        </w:rPr>
        <w:t xml:space="preserve"> </w:t>
      </w:r>
      <w:hyperlink r:id="rId231" w:anchor=":~:text=6%C2%A0A%20tak%20ju%C5%BC%20nie%20s%C4%85%20dwoje%2C%20lecz%20jedno%20cia%C5%82o.%20Co%20wi%C4%99c%20B%C3%B3g%20z%C5%82%C4%85czy%C5%82%2C%20niech%20cz%C5%82owiek%20nie%20rozdziela%C2%BB." w:history="1">
        <w:r w:rsidR="007D53B1" w:rsidRPr="001D28B5">
          <w:rPr>
            <w:rStyle w:val="Hipercze"/>
            <w:rFonts w:cstheme="minorHAnsi"/>
            <w:b/>
            <w:bCs/>
            <w:iCs/>
            <w:sz w:val="24"/>
            <w:szCs w:val="24"/>
          </w:rPr>
          <w:t>Mt 19,6</w:t>
        </w:r>
      </w:hyperlink>
      <w:r w:rsidR="007D53B1" w:rsidRPr="008A53A3">
        <w:rPr>
          <w:rFonts w:cstheme="minorHAnsi"/>
          <w:bCs/>
          <w:iCs/>
          <w:sz w:val="24"/>
          <w:szCs w:val="24"/>
        </w:rPr>
        <w:t xml:space="preserve">; </w:t>
      </w:r>
      <w:hyperlink r:id="rId232" w:anchor=":~:text=A%20tak%20ju%C5%BC%20nie%20s%C4%85%20dwojgiem%2C%20lecz%20jednym%20cia%C5%82em.%209%20Co%20wi%C4%99c%20B%C3%B3g%20z%C5%82%C4%85czy%C5%82%2C%20tego%20niech%20cz%C5%82owiek%20nie%20rozdziela" w:history="1">
        <w:r w:rsidR="007D53B1" w:rsidRPr="001D28B5">
          <w:rPr>
            <w:rStyle w:val="Hipercze"/>
            <w:rFonts w:cstheme="minorHAnsi"/>
            <w:b/>
            <w:bCs/>
            <w:iCs/>
            <w:sz w:val="24"/>
            <w:szCs w:val="24"/>
          </w:rPr>
          <w:t>Mk 10,6-9</w:t>
        </w:r>
      </w:hyperlink>
      <w:r w:rsidR="007D53B1" w:rsidRPr="008A53A3">
        <w:rPr>
          <w:rFonts w:cstheme="minorHAnsi"/>
          <w:bCs/>
          <w:iCs/>
          <w:sz w:val="24"/>
          <w:szCs w:val="24"/>
        </w:rPr>
        <w:t>;</w:t>
      </w:r>
      <w:r w:rsidR="007D53B1">
        <w:rPr>
          <w:rFonts w:cstheme="minorHAnsi"/>
          <w:bCs/>
          <w:iCs/>
          <w:sz w:val="24"/>
          <w:szCs w:val="24"/>
        </w:rPr>
        <w:t xml:space="preserve"> </w:t>
      </w:r>
      <w:hyperlink r:id="rId233" w:anchor=":~:text=31%20Dlatego%20opu%C5%9Bci%20cz%C5%82owiek%20ojca%20i%C2%A0matk%C4%99%2C%20a%C2%A0po%C5%82%C4%85czy%20si%C4%99%20z%C2%A0%C5%BCon%C4%85%20swoj%C4%85%2C%20i%C2%A0b%C4%99d%C4%85%20dwoje%20jednym%20cia%C5%82em." w:history="1">
        <w:r w:rsidR="007D53B1" w:rsidRPr="001D28B5">
          <w:rPr>
            <w:rStyle w:val="Hipercze"/>
            <w:rFonts w:cstheme="minorHAnsi"/>
            <w:b/>
            <w:bCs/>
            <w:iCs/>
            <w:sz w:val="24"/>
            <w:szCs w:val="24"/>
          </w:rPr>
          <w:t>Ef 5,31</w:t>
        </w:r>
      </w:hyperlink>
      <w:r w:rsidR="007D53B1">
        <w:rPr>
          <w:rFonts w:cstheme="minorHAnsi"/>
          <w:bCs/>
          <w:iCs/>
          <w:sz w:val="24"/>
          <w:szCs w:val="24"/>
        </w:rPr>
        <w:t xml:space="preserve">; </w:t>
      </w:r>
      <w:hyperlink r:id="rId234" w:anchor=":~:text=10%20Tym%20za%C5%9B%2C%20kt%C3%B3rzy%20trwaj%C4%85%20w%20zwi%C4%85zkach%20ma%C5%82%C5%BCe%C5%84skich%2C%20nakazuj%C4%99%20nie%20ja%2C%20lecz%20Pan%3A%20%C5%BBona%20niech%20nie%20odchodzi%20od%20swego%20m%C4%99%C5%BCa!%2011%20Gdyby%20za%C5%9B%20ode" w:history="1">
        <w:r w:rsidR="007D53B1" w:rsidRPr="001D28B5">
          <w:rPr>
            <w:rStyle w:val="Hipercze"/>
            <w:rFonts w:cstheme="minorHAnsi"/>
            <w:b/>
            <w:bCs/>
            <w:iCs/>
            <w:sz w:val="24"/>
            <w:szCs w:val="24"/>
          </w:rPr>
          <w:t>1 Kor 7,10-11</w:t>
        </w:r>
      </w:hyperlink>
      <w:r w:rsidRPr="009B3491">
        <w:rPr>
          <w:rFonts w:eastAsia="Times New Roman" w:cstheme="minorHAnsi"/>
          <w:b/>
          <w:bCs/>
          <w:iCs/>
          <w:color w:val="1F4E79" w:themeColor="accent1" w:themeShade="80"/>
          <w:sz w:val="24"/>
          <w:szCs w:val="24"/>
          <w:lang w:eastAsia="pl-PL"/>
        </w:rPr>
        <w:t>)</w:t>
      </w:r>
      <w:r w:rsidRPr="009B3491">
        <w:rPr>
          <w:rFonts w:eastAsia="Times New Roman" w:cstheme="minorHAnsi"/>
          <w:b/>
          <w:bCs/>
          <w:color w:val="1F4E79" w:themeColor="accent1" w:themeShade="80"/>
          <w:sz w:val="24"/>
          <w:szCs w:val="24"/>
          <w:lang w:eastAsia="pl-PL"/>
        </w:rPr>
        <w:t xml:space="preserve">, a także w kontekście całokształtu nauczania św. Jana Pawła II </w:t>
      </w:r>
      <w:r w:rsidR="00EB6D2F">
        <w:rPr>
          <w:rFonts w:eastAsia="Times New Roman" w:cstheme="minorHAnsi"/>
          <w:b/>
          <w:bCs/>
          <w:color w:val="1F4E79" w:themeColor="accent1" w:themeShade="80"/>
          <w:sz w:val="24"/>
          <w:szCs w:val="24"/>
          <w:lang w:eastAsia="pl-PL"/>
        </w:rPr>
        <w:br/>
      </w:r>
      <w:r w:rsidRPr="009B3491">
        <w:rPr>
          <w:rFonts w:eastAsia="Times New Roman" w:cstheme="minorHAnsi"/>
          <w:b/>
          <w:bCs/>
          <w:color w:val="1F4E79" w:themeColor="accent1" w:themeShade="80"/>
          <w:sz w:val="24"/>
          <w:szCs w:val="24"/>
          <w:lang w:eastAsia="pl-PL"/>
        </w:rPr>
        <w:t xml:space="preserve">o małżeństwie należy stwierdzić, że w sytuacji, gdy małżonek sakramentalny żyje </w:t>
      </w:r>
      <w:r w:rsidR="00EB6D2F">
        <w:rPr>
          <w:rFonts w:eastAsia="Times New Roman" w:cstheme="minorHAnsi"/>
          <w:b/>
          <w:bCs/>
          <w:color w:val="1F4E79" w:themeColor="accent1" w:themeShade="80"/>
          <w:sz w:val="24"/>
          <w:szCs w:val="24"/>
          <w:lang w:eastAsia="pl-PL"/>
        </w:rPr>
        <w:br/>
      </w:r>
      <w:r w:rsidRPr="009B3491">
        <w:rPr>
          <w:rFonts w:eastAsia="Times New Roman" w:cstheme="minorHAnsi"/>
          <w:b/>
          <w:bCs/>
          <w:color w:val="1F4E79" w:themeColor="accent1" w:themeShade="80"/>
          <w:sz w:val="24"/>
          <w:szCs w:val="24"/>
          <w:lang w:eastAsia="pl-PL"/>
        </w:rPr>
        <w:t xml:space="preserve">w </w:t>
      </w:r>
      <w:r w:rsidR="003921F5" w:rsidRPr="009B3491">
        <w:rPr>
          <w:rFonts w:eastAsia="Times New Roman" w:cstheme="minorHAnsi"/>
          <w:b/>
          <w:bCs/>
          <w:color w:val="1F4E79" w:themeColor="accent1" w:themeShade="80"/>
          <w:sz w:val="24"/>
          <w:szCs w:val="24"/>
          <w:lang w:eastAsia="pl-PL"/>
        </w:rPr>
        <w:t>pozamałżeńskim związku</w:t>
      </w:r>
      <w:r w:rsidRPr="009B3491">
        <w:rPr>
          <w:rFonts w:eastAsia="Times New Roman" w:cstheme="minorHAnsi"/>
          <w:b/>
          <w:bCs/>
          <w:color w:val="1F4E79" w:themeColor="accent1" w:themeShade="80"/>
          <w:sz w:val="24"/>
          <w:szCs w:val="24"/>
          <w:lang w:eastAsia="pl-PL"/>
        </w:rPr>
        <w:t xml:space="preserve"> konieczne jest, przy zachowaniu pewn</w:t>
      </w:r>
      <w:r w:rsidR="00D05089" w:rsidRPr="009B3491">
        <w:rPr>
          <w:rFonts w:eastAsia="Times New Roman" w:cstheme="minorHAnsi"/>
          <w:b/>
          <w:bCs/>
          <w:color w:val="1F4E79" w:themeColor="accent1" w:themeShade="80"/>
          <w:sz w:val="24"/>
          <w:szCs w:val="24"/>
          <w:lang w:eastAsia="pl-PL"/>
        </w:rPr>
        <w:t xml:space="preserve">ych warunków – jak na przykład </w:t>
      </w:r>
      <w:r w:rsidRPr="009B3491">
        <w:rPr>
          <w:rFonts w:eastAsia="Times New Roman" w:cstheme="minorHAnsi"/>
          <w:b/>
          <w:bCs/>
          <w:color w:val="1F4E79" w:themeColor="accent1" w:themeShade="80"/>
          <w:sz w:val="24"/>
          <w:szCs w:val="24"/>
          <w:lang w:eastAsia="pl-PL"/>
        </w:rPr>
        <w:t xml:space="preserve">regulowanie zobowiązań względem dzieci </w:t>
      </w:r>
      <w:r w:rsidR="00A849B9" w:rsidRPr="009B3491">
        <w:rPr>
          <w:rFonts w:eastAsia="Times New Roman" w:cstheme="minorHAnsi"/>
          <w:b/>
          <w:bCs/>
          <w:color w:val="1F4E79" w:themeColor="accent1" w:themeShade="80"/>
          <w:sz w:val="24"/>
          <w:szCs w:val="24"/>
          <w:lang w:eastAsia="pl-PL"/>
        </w:rPr>
        <w:t>z pozamałżeńskiego związku</w:t>
      </w:r>
      <w:r w:rsidRPr="009B3491">
        <w:rPr>
          <w:rFonts w:eastAsia="Times New Roman" w:cstheme="minorHAnsi"/>
          <w:b/>
          <w:bCs/>
          <w:color w:val="1F4E79" w:themeColor="accent1" w:themeShade="80"/>
          <w:sz w:val="24"/>
          <w:szCs w:val="24"/>
          <w:lang w:eastAsia="pl-PL"/>
        </w:rPr>
        <w:t xml:space="preserve"> (zob. punkt IV.5) </w:t>
      </w:r>
      <w:r w:rsidR="00D17E80" w:rsidRPr="009B3491">
        <w:rPr>
          <w:rFonts w:eastAsia="Times New Roman" w:cstheme="minorHAnsi"/>
          <w:b/>
          <w:color w:val="1F4E79" w:themeColor="accent1" w:themeShade="80"/>
          <w:sz w:val="24"/>
          <w:szCs w:val="24"/>
          <w:lang w:eastAsia="pl-PL"/>
        </w:rPr>
        <w:t>–</w:t>
      </w:r>
      <w:r w:rsidR="00536DC5" w:rsidRPr="009B3491">
        <w:rPr>
          <w:rFonts w:eastAsia="Times New Roman" w:cstheme="minorHAnsi"/>
          <w:b/>
          <w:color w:val="1F4E79" w:themeColor="accent1" w:themeShade="80"/>
          <w:sz w:val="24"/>
          <w:szCs w:val="24"/>
          <w:lang w:eastAsia="pl-PL"/>
        </w:rPr>
        <w:t xml:space="preserve"> możliwie jak najszybsze opuszczenie </w:t>
      </w:r>
      <w:r w:rsidR="008052FA" w:rsidRPr="009B3491">
        <w:rPr>
          <w:rFonts w:eastAsia="Times New Roman" w:cstheme="minorHAnsi"/>
          <w:b/>
          <w:bCs/>
          <w:color w:val="1F4E79" w:themeColor="accent1" w:themeShade="80"/>
          <w:sz w:val="24"/>
          <w:szCs w:val="24"/>
          <w:lang w:eastAsia="pl-PL"/>
        </w:rPr>
        <w:t>pozamałżeńskiego związku</w:t>
      </w:r>
      <w:r w:rsidR="00536DC5" w:rsidRPr="009B3491">
        <w:rPr>
          <w:rFonts w:eastAsia="Times New Roman" w:cstheme="minorHAnsi"/>
          <w:b/>
          <w:color w:val="1F4E79" w:themeColor="accent1" w:themeShade="80"/>
          <w:sz w:val="24"/>
          <w:szCs w:val="24"/>
          <w:lang w:eastAsia="pl-PL"/>
        </w:rPr>
        <w:t xml:space="preserve"> w celu otworzenia drogi do pojednania </w:t>
      </w:r>
      <w:r w:rsidR="00EB6D2F">
        <w:rPr>
          <w:rFonts w:eastAsia="Times New Roman" w:cstheme="minorHAnsi"/>
          <w:b/>
          <w:color w:val="1F4E79" w:themeColor="accent1" w:themeShade="80"/>
          <w:sz w:val="24"/>
          <w:szCs w:val="24"/>
          <w:lang w:eastAsia="pl-PL"/>
        </w:rPr>
        <w:br/>
      </w:r>
      <w:r w:rsidR="00536DC5" w:rsidRPr="009B3491">
        <w:rPr>
          <w:rFonts w:eastAsia="Times New Roman" w:cstheme="minorHAnsi"/>
          <w:b/>
          <w:color w:val="1F4E79" w:themeColor="accent1" w:themeShade="80"/>
          <w:sz w:val="24"/>
          <w:szCs w:val="24"/>
          <w:lang w:eastAsia="pl-PL"/>
        </w:rPr>
        <w:t xml:space="preserve">z sakramentalnym współmałżonkiem lub gdy ten czeka </w:t>
      </w:r>
      <w:r w:rsidR="00D17E80" w:rsidRPr="009B3491">
        <w:rPr>
          <w:rFonts w:eastAsia="Times New Roman" w:cstheme="minorHAnsi"/>
          <w:b/>
          <w:color w:val="1F4E79" w:themeColor="accent1" w:themeShade="80"/>
          <w:sz w:val="24"/>
          <w:szCs w:val="24"/>
          <w:lang w:eastAsia="pl-PL"/>
        </w:rPr>
        <w:t>–</w:t>
      </w:r>
      <w:r w:rsidR="00536DC5" w:rsidRPr="009B3491">
        <w:rPr>
          <w:rFonts w:eastAsia="Times New Roman" w:cstheme="minorHAnsi"/>
          <w:b/>
          <w:color w:val="1F4E79" w:themeColor="accent1" w:themeShade="80"/>
          <w:sz w:val="24"/>
          <w:szCs w:val="24"/>
          <w:lang w:eastAsia="pl-PL"/>
        </w:rPr>
        <w:t xml:space="preserve"> w celu powrotu do niego (</w:t>
      </w:r>
      <w:r w:rsidR="006A2168" w:rsidRPr="009B3491">
        <w:rPr>
          <w:rFonts w:eastAsia="Times New Roman" w:cstheme="minorHAnsi"/>
          <w:b/>
          <w:color w:val="1F4E79" w:themeColor="accent1" w:themeShade="80"/>
          <w:sz w:val="24"/>
          <w:szCs w:val="24"/>
          <w:lang w:eastAsia="pl-PL"/>
        </w:rPr>
        <w:t>zob</w:t>
      </w:r>
      <w:r w:rsidR="00536DC5" w:rsidRPr="009B3491">
        <w:rPr>
          <w:rFonts w:eastAsia="Times New Roman" w:cstheme="minorHAnsi"/>
          <w:b/>
          <w:color w:val="1F4E79" w:themeColor="accent1" w:themeShade="80"/>
          <w:sz w:val="24"/>
          <w:szCs w:val="24"/>
          <w:lang w:eastAsia="pl-PL"/>
        </w:rPr>
        <w:t>.</w:t>
      </w:r>
      <w:r w:rsidR="00536DC5" w:rsidRPr="00EA3272">
        <w:rPr>
          <w:rFonts w:eastAsia="Times New Roman" w:cstheme="minorHAnsi"/>
          <w:b/>
          <w:sz w:val="24"/>
          <w:szCs w:val="24"/>
          <w:lang w:eastAsia="pl-PL"/>
        </w:rPr>
        <w:t xml:space="preserve"> </w:t>
      </w:r>
      <w:hyperlink r:id="rId235" w:anchor=":~:text=Mi%C5%82osierny%20Samarytanin" w:history="1">
        <w:r w:rsidR="006A2168" w:rsidRPr="00EA3272">
          <w:rPr>
            <w:rStyle w:val="Hipercze"/>
            <w:rFonts w:eastAsia="Times New Roman" w:cstheme="minorHAnsi"/>
            <w:b/>
            <w:bCs/>
            <w:sz w:val="24"/>
            <w:szCs w:val="24"/>
            <w:lang w:eastAsia="pl-PL"/>
          </w:rPr>
          <w:t>Łk 10, 30-37 „Przypowieść o miłosiernym Samarytaninie”</w:t>
        </w:r>
      </w:hyperlink>
      <w:r w:rsidR="00536DC5" w:rsidRPr="009B3491">
        <w:rPr>
          <w:rFonts w:eastAsia="Times New Roman" w:cstheme="minorHAnsi"/>
          <w:b/>
          <w:color w:val="1F4E79" w:themeColor="accent1" w:themeShade="80"/>
          <w:sz w:val="24"/>
          <w:szCs w:val="24"/>
          <w:lang w:eastAsia="pl-PL"/>
        </w:rPr>
        <w:t>).</w:t>
      </w:r>
      <w:r w:rsidR="00F30406" w:rsidRPr="00F17E90">
        <w:rPr>
          <w:rFonts w:eastAsia="Times New Roman" w:cstheme="minorHAnsi"/>
          <w:sz w:val="24"/>
          <w:szCs w:val="24"/>
          <w:lang w:eastAsia="pl-PL"/>
        </w:rPr>
        <w:t xml:space="preserve"> </w:t>
      </w:r>
    </w:p>
    <w:p w14:paraId="5121570F" w14:textId="15FDC2AF" w:rsidR="00912A97" w:rsidRPr="00B165B8" w:rsidRDefault="003A116D" w:rsidP="00E35A96">
      <w:pPr>
        <w:spacing w:after="0" w:line="240" w:lineRule="auto"/>
        <w:ind w:firstLine="708"/>
        <w:jc w:val="both"/>
        <w:rPr>
          <w:rFonts w:eastAsia="Times New Roman" w:cstheme="minorHAnsi"/>
          <w:sz w:val="24"/>
          <w:lang w:eastAsia="pl-PL"/>
        </w:rPr>
      </w:pPr>
      <w:r w:rsidRPr="00B165B8">
        <w:rPr>
          <w:rFonts w:eastAsia="Times New Roman" w:cstheme="minorHAnsi"/>
          <w:bCs/>
          <w:sz w:val="24"/>
          <w:lang w:eastAsia="pl-PL"/>
        </w:rPr>
        <w:t xml:space="preserve">Jedynie taka interpretacja jest zgodna z nakazem Pana Jezusa podanym w </w:t>
      </w:r>
      <w:hyperlink r:id="rId236" w:history="1">
        <w:r w:rsidRPr="00CA6B2E">
          <w:rPr>
            <w:rStyle w:val="Hipercze"/>
            <w:rFonts w:eastAsia="Times New Roman" w:cstheme="minorHAnsi"/>
            <w:b/>
            <w:bCs/>
            <w:iCs/>
            <w:sz w:val="24"/>
            <w:lang w:eastAsia="pl-PL"/>
          </w:rPr>
          <w:t>1Kor 7,10-11</w:t>
        </w:r>
      </w:hyperlink>
      <w:r w:rsidRPr="00B165B8">
        <w:rPr>
          <w:rFonts w:eastAsia="Times New Roman" w:cstheme="minorHAnsi"/>
          <w:bCs/>
          <w:sz w:val="24"/>
          <w:lang w:eastAsia="pl-PL"/>
        </w:rPr>
        <w:t xml:space="preserve">, aby małżonek pojednał się </w:t>
      </w:r>
      <w:r w:rsidR="007C416B" w:rsidRPr="00B165B8">
        <w:rPr>
          <w:rFonts w:eastAsia="Times New Roman" w:cstheme="minorHAnsi"/>
          <w:bCs/>
          <w:sz w:val="24"/>
          <w:lang w:eastAsia="pl-PL"/>
        </w:rPr>
        <w:t xml:space="preserve">z sakramentalnym współmałżonkiem </w:t>
      </w:r>
      <w:r w:rsidRPr="00B165B8">
        <w:rPr>
          <w:rFonts w:eastAsia="Times New Roman" w:cstheme="minorHAnsi"/>
          <w:bCs/>
          <w:sz w:val="24"/>
          <w:lang w:eastAsia="pl-PL"/>
        </w:rPr>
        <w:t xml:space="preserve">albo pozostał samotny. </w:t>
      </w:r>
      <w:r w:rsidR="00AD4CE9" w:rsidRPr="00B165B8">
        <w:rPr>
          <w:rFonts w:eastAsia="Times New Roman" w:cstheme="minorHAnsi"/>
          <w:sz w:val="24"/>
          <w:lang w:eastAsia="pl-PL"/>
        </w:rPr>
        <w:t>Tak zwan</w:t>
      </w:r>
      <w:r w:rsidR="00466C78">
        <w:rPr>
          <w:rFonts w:eastAsia="Times New Roman" w:cstheme="minorHAnsi"/>
          <w:sz w:val="24"/>
          <w:lang w:eastAsia="pl-PL"/>
        </w:rPr>
        <w:t>y</w:t>
      </w:r>
      <w:r w:rsidR="00AD4CE9" w:rsidRPr="00B165B8">
        <w:rPr>
          <w:rFonts w:eastAsia="Times New Roman" w:cstheme="minorHAnsi"/>
          <w:sz w:val="24"/>
          <w:lang w:eastAsia="pl-PL"/>
        </w:rPr>
        <w:t xml:space="preserve"> „biał</w:t>
      </w:r>
      <w:r w:rsidR="00466C78">
        <w:rPr>
          <w:rFonts w:eastAsia="Times New Roman" w:cstheme="minorHAnsi"/>
          <w:sz w:val="24"/>
          <w:lang w:eastAsia="pl-PL"/>
        </w:rPr>
        <w:t>y</w:t>
      </w:r>
      <w:r w:rsidR="00AD4CE9" w:rsidRPr="00B165B8">
        <w:rPr>
          <w:rFonts w:eastAsia="Times New Roman" w:cstheme="minorHAnsi"/>
          <w:sz w:val="24"/>
          <w:lang w:eastAsia="pl-PL"/>
        </w:rPr>
        <w:t xml:space="preserve"> </w:t>
      </w:r>
      <w:r w:rsidR="00466C78">
        <w:rPr>
          <w:rFonts w:eastAsia="Times New Roman" w:cstheme="minorHAnsi"/>
          <w:sz w:val="24"/>
          <w:lang w:eastAsia="pl-PL"/>
        </w:rPr>
        <w:t>związek</w:t>
      </w:r>
      <w:r w:rsidR="00AD4CE9" w:rsidRPr="00B165B8">
        <w:rPr>
          <w:rFonts w:eastAsia="Times New Roman" w:cstheme="minorHAnsi"/>
          <w:sz w:val="24"/>
          <w:lang w:eastAsia="pl-PL"/>
        </w:rPr>
        <w:t>” może być tylko etapem na tej drodze. Albowiem dążenie do pojednania jest dla małżonków powinnością moralną wynikającą z wiary chrześcijańskiej i</w:t>
      </w:r>
      <w:r w:rsidR="0079668B" w:rsidRPr="00B165B8">
        <w:rPr>
          <w:rFonts w:eastAsia="Times New Roman" w:cstheme="minorHAnsi"/>
          <w:sz w:val="24"/>
          <w:lang w:eastAsia="pl-PL"/>
        </w:rPr>
        <w:t> </w:t>
      </w:r>
      <w:r w:rsidR="00B165B8" w:rsidRPr="00B165B8">
        <w:rPr>
          <w:rFonts w:eastAsia="Times New Roman" w:cstheme="minorHAnsi"/>
          <w:sz w:val="24"/>
          <w:lang w:eastAsia="pl-PL"/>
        </w:rPr>
        <w:t xml:space="preserve">z </w:t>
      </w:r>
      <w:r w:rsidR="00AD4CE9" w:rsidRPr="00B165B8">
        <w:rPr>
          <w:rFonts w:eastAsia="Times New Roman" w:cstheme="minorHAnsi"/>
          <w:sz w:val="24"/>
          <w:lang w:eastAsia="pl-PL"/>
        </w:rPr>
        <w:t>przysięgi małżeńskiej.</w:t>
      </w:r>
      <w:r w:rsidR="0026068C" w:rsidRPr="00B165B8">
        <w:rPr>
          <w:rFonts w:eastAsia="Times New Roman" w:cstheme="minorHAnsi"/>
          <w:sz w:val="24"/>
          <w:lang w:eastAsia="pl-PL"/>
        </w:rPr>
        <w:t xml:space="preserve"> </w:t>
      </w:r>
      <w:r w:rsidR="0026068C" w:rsidRPr="00B165B8">
        <w:rPr>
          <w:rFonts w:eastAsia="Times New Roman" w:cstheme="minorHAnsi"/>
          <w:bCs/>
          <w:sz w:val="24"/>
          <w:lang w:eastAsia="pl-PL"/>
        </w:rPr>
        <w:t>B</w:t>
      </w:r>
      <w:r w:rsidR="00AD4CE9" w:rsidRPr="00B165B8">
        <w:rPr>
          <w:rFonts w:eastAsia="Times New Roman" w:cstheme="minorHAnsi"/>
          <w:bCs/>
          <w:sz w:val="24"/>
          <w:lang w:eastAsia="pl-PL"/>
        </w:rPr>
        <w:t xml:space="preserve">ez </w:t>
      </w:r>
      <w:r w:rsidR="00AE359F" w:rsidRPr="00B165B8">
        <w:rPr>
          <w:rFonts w:eastAsia="Times New Roman" w:cstheme="minorHAnsi"/>
          <w:bCs/>
          <w:sz w:val="24"/>
          <w:lang w:eastAsia="pl-PL"/>
        </w:rPr>
        <w:t xml:space="preserve">przebaczenia, bez </w:t>
      </w:r>
      <w:r w:rsidR="00AD4CE9" w:rsidRPr="00B165B8">
        <w:rPr>
          <w:rFonts w:eastAsia="Times New Roman" w:cstheme="minorHAnsi"/>
          <w:bCs/>
          <w:sz w:val="24"/>
          <w:lang w:eastAsia="pl-PL"/>
        </w:rPr>
        <w:t>otwarcia</w:t>
      </w:r>
      <w:r w:rsidR="00AE359F" w:rsidRPr="00B165B8">
        <w:rPr>
          <w:rFonts w:eastAsia="Times New Roman" w:cstheme="minorHAnsi"/>
          <w:bCs/>
          <w:sz w:val="24"/>
          <w:lang w:eastAsia="pl-PL"/>
        </w:rPr>
        <w:t xml:space="preserve"> swojego serca</w:t>
      </w:r>
      <w:r w:rsidR="00AD4CE9" w:rsidRPr="00B165B8">
        <w:rPr>
          <w:rFonts w:eastAsia="Times New Roman" w:cstheme="minorHAnsi"/>
          <w:bCs/>
          <w:sz w:val="24"/>
          <w:lang w:eastAsia="pl-PL"/>
        </w:rPr>
        <w:t xml:space="preserve"> </w:t>
      </w:r>
      <w:r w:rsidR="00AE359F" w:rsidRPr="00B165B8">
        <w:rPr>
          <w:rFonts w:eastAsia="Times New Roman" w:cstheme="minorHAnsi"/>
          <w:bCs/>
          <w:sz w:val="24"/>
          <w:lang w:eastAsia="pl-PL"/>
        </w:rPr>
        <w:t>na pojednanie</w:t>
      </w:r>
      <w:r w:rsidR="00B21EF6" w:rsidRPr="00B165B8">
        <w:rPr>
          <w:rFonts w:eastAsia="Times New Roman" w:cstheme="minorHAnsi"/>
          <w:bCs/>
          <w:sz w:val="24"/>
          <w:lang w:eastAsia="pl-PL"/>
        </w:rPr>
        <w:t>,</w:t>
      </w:r>
      <w:r w:rsidR="0026068C" w:rsidRPr="00B165B8">
        <w:rPr>
          <w:rFonts w:eastAsia="Times New Roman" w:cstheme="minorHAnsi"/>
          <w:bCs/>
          <w:sz w:val="24"/>
          <w:lang w:eastAsia="pl-PL"/>
        </w:rPr>
        <w:t xml:space="preserve"> </w:t>
      </w:r>
      <w:r w:rsidR="00353DDA" w:rsidRPr="00B165B8">
        <w:rPr>
          <w:rFonts w:eastAsia="Times New Roman" w:cstheme="minorHAnsi"/>
          <w:bCs/>
          <w:sz w:val="24"/>
          <w:lang w:eastAsia="pl-PL"/>
        </w:rPr>
        <w:t xml:space="preserve">bez </w:t>
      </w:r>
      <w:r w:rsidR="00AE359F" w:rsidRPr="00B165B8">
        <w:rPr>
          <w:rFonts w:eastAsia="Times New Roman" w:cstheme="minorHAnsi"/>
          <w:bCs/>
          <w:sz w:val="24"/>
          <w:lang w:eastAsia="pl-PL"/>
        </w:rPr>
        <w:t>dążenia do niego</w:t>
      </w:r>
      <w:r w:rsidR="00AD4CE9" w:rsidRPr="00B165B8">
        <w:rPr>
          <w:rFonts w:eastAsia="Times New Roman" w:cstheme="minorHAnsi"/>
          <w:bCs/>
          <w:sz w:val="24"/>
          <w:lang w:eastAsia="pl-PL"/>
        </w:rPr>
        <w:t xml:space="preserve"> </w:t>
      </w:r>
      <w:r w:rsidR="00FE1901" w:rsidRPr="00B165B8">
        <w:rPr>
          <w:rFonts w:eastAsia="Times New Roman"/>
          <w:bCs/>
          <w:sz w:val="24"/>
          <w:lang w:eastAsia="pl-PL"/>
        </w:rPr>
        <w:t xml:space="preserve">– jednym słowem – </w:t>
      </w:r>
      <w:r w:rsidR="00AE359F" w:rsidRPr="00B165B8">
        <w:rPr>
          <w:rFonts w:eastAsia="Times New Roman" w:cstheme="minorHAnsi"/>
          <w:bCs/>
          <w:sz w:val="24"/>
          <w:lang w:eastAsia="pl-PL"/>
        </w:rPr>
        <w:t xml:space="preserve">bez </w:t>
      </w:r>
      <w:r w:rsidR="0063768B" w:rsidRPr="00B165B8">
        <w:rPr>
          <w:rFonts w:eastAsia="Times New Roman" w:cstheme="minorHAnsi"/>
          <w:bCs/>
          <w:sz w:val="24"/>
          <w:lang w:eastAsia="pl-PL"/>
        </w:rPr>
        <w:t>wiarygodnego</w:t>
      </w:r>
      <w:r w:rsidR="00AD4CE9" w:rsidRPr="00B165B8">
        <w:rPr>
          <w:rFonts w:eastAsia="Times New Roman" w:cstheme="minorHAnsi"/>
          <w:bCs/>
          <w:sz w:val="24"/>
          <w:lang w:eastAsia="pl-PL"/>
        </w:rPr>
        <w:t xml:space="preserve"> </w:t>
      </w:r>
      <w:r w:rsidR="00E02820" w:rsidRPr="00B165B8">
        <w:rPr>
          <w:rFonts w:eastAsia="Times New Roman" w:cstheme="minorHAnsi"/>
          <w:bCs/>
          <w:sz w:val="24"/>
          <w:lang w:eastAsia="pl-PL"/>
        </w:rPr>
        <w:t xml:space="preserve">wejścia </w:t>
      </w:r>
      <w:r w:rsidR="00AD4CE9" w:rsidRPr="00B165B8">
        <w:rPr>
          <w:rFonts w:eastAsia="Times New Roman" w:cstheme="minorHAnsi"/>
          <w:bCs/>
          <w:sz w:val="24"/>
          <w:lang w:eastAsia="pl-PL"/>
        </w:rPr>
        <w:t>na drogę pojednania z sakramentalnym współmałżonkiem nie jest możliwe pojednanie z Bogiem</w:t>
      </w:r>
      <w:r w:rsidR="00AD4CE9" w:rsidRPr="00B165B8">
        <w:rPr>
          <w:rFonts w:eastAsia="Times New Roman" w:cstheme="minorHAnsi"/>
          <w:sz w:val="24"/>
          <w:lang w:eastAsia="pl-PL"/>
        </w:rPr>
        <w:t xml:space="preserve">. </w:t>
      </w:r>
      <w:r w:rsidR="00AF53AE" w:rsidRPr="00B165B8">
        <w:rPr>
          <w:rFonts w:eastAsia="Times New Roman" w:cstheme="minorHAnsi"/>
          <w:sz w:val="24"/>
          <w:lang w:eastAsia="pl-PL"/>
        </w:rPr>
        <w:t>Mówi o tym podczas Kazania na Górze Pan Jezus</w:t>
      </w:r>
      <w:r w:rsidR="00AD4CE9" w:rsidRPr="00B165B8">
        <w:rPr>
          <w:rFonts w:eastAsia="Times New Roman" w:cstheme="minorHAnsi"/>
          <w:sz w:val="24"/>
          <w:lang w:eastAsia="pl-PL"/>
        </w:rPr>
        <w:t>: „</w:t>
      </w:r>
      <w:r w:rsidR="00AD4CE9" w:rsidRPr="00B165B8">
        <w:rPr>
          <w:rFonts w:eastAsia="Times New Roman" w:cstheme="minorHAnsi"/>
          <w:i/>
          <w:sz w:val="24"/>
          <w:lang w:eastAsia="pl-PL"/>
        </w:rPr>
        <w:t>Jeśli więc przyniesiesz dar swój przed ołtarz i tam wspomnisz, że brat twój ma coś przeciw tobie, zostaw tam dar swój przez ołtarzem, a najpierw idź i pojednaj się z bratem swoim! Potem przyjdź i dar swój ofiaruj!</w:t>
      </w:r>
      <w:r w:rsidR="00AD4CE9" w:rsidRPr="00B165B8">
        <w:rPr>
          <w:rFonts w:eastAsia="Times New Roman" w:cstheme="minorHAnsi"/>
          <w:sz w:val="24"/>
          <w:lang w:eastAsia="pl-PL"/>
        </w:rPr>
        <w:t>” (</w:t>
      </w:r>
      <w:hyperlink r:id="rId237" w:anchor=":~:text=Je%C5%9Bli%20wi%C4%99c%20przyniesiesz%20dar%20sw%C3%B3j%20przed%20o%C5%82tarz%20i%20tam%20wspomnisz%2C%20%C5%BCe%20brat%20tw%C3%B3j%20ma%20co%C5%9B%20przeciw%20tobie%2C%2024%C2%A0zostaw%20tam%20dar%20sw%C3%B3j%20przez%20o%C5%82tarzem%2C%20a%20najp" w:history="1">
        <w:r w:rsidR="00AD4CE9" w:rsidRPr="00CA6B2E">
          <w:rPr>
            <w:rStyle w:val="Hipercze"/>
            <w:rFonts w:eastAsia="Times New Roman" w:cstheme="minorHAnsi"/>
            <w:b/>
            <w:sz w:val="24"/>
            <w:lang w:eastAsia="pl-PL"/>
          </w:rPr>
          <w:t>Mt 5, 23-24</w:t>
        </w:r>
      </w:hyperlink>
      <w:r w:rsidR="00AD4CE9" w:rsidRPr="00B165B8">
        <w:rPr>
          <w:rFonts w:eastAsia="Times New Roman" w:cstheme="minorHAnsi"/>
          <w:sz w:val="24"/>
          <w:lang w:eastAsia="pl-PL"/>
        </w:rPr>
        <w:t xml:space="preserve">). Do tych słów odwołał się św. Jan Paweł II podczas Apelu Jasnogórskiego </w:t>
      </w:r>
      <w:r w:rsidR="0079668B" w:rsidRPr="00B165B8">
        <w:rPr>
          <w:sz w:val="24"/>
        </w:rPr>
        <w:t>w </w:t>
      </w:r>
      <w:r w:rsidR="00AD4CE9" w:rsidRPr="00B165B8">
        <w:rPr>
          <w:rFonts w:eastAsia="Times New Roman" w:cstheme="minorHAnsi"/>
          <w:sz w:val="24"/>
          <w:lang w:eastAsia="pl-PL"/>
        </w:rPr>
        <w:t xml:space="preserve">Częstochowie 19 czerwca 1983 roku mówiąc:  </w:t>
      </w:r>
      <w:r w:rsidR="00AD4CE9" w:rsidRPr="00CA6B2E">
        <w:rPr>
          <w:rFonts w:eastAsia="Times New Roman" w:cstheme="minorHAnsi"/>
          <w:b/>
          <w:color w:val="1F4E79" w:themeColor="accent1" w:themeShade="80"/>
          <w:sz w:val="24"/>
          <w:lang w:eastAsia="pl-PL"/>
        </w:rPr>
        <w:t>„</w:t>
      </w:r>
      <w:r w:rsidR="00AD4CE9" w:rsidRPr="00CA6B2E">
        <w:rPr>
          <w:rFonts w:eastAsia="Times New Roman" w:cstheme="minorHAnsi"/>
          <w:b/>
          <w:i/>
          <w:color w:val="1F4E79" w:themeColor="accent1" w:themeShade="80"/>
          <w:sz w:val="24"/>
          <w:lang w:eastAsia="pl-PL"/>
        </w:rPr>
        <w:t xml:space="preserve">(…) droga do pojednania z Bogiem prowadzi poprzez pojednanie </w:t>
      </w:r>
      <w:r w:rsidR="00EB6D2F">
        <w:rPr>
          <w:rFonts w:eastAsia="Times New Roman" w:cstheme="minorHAnsi"/>
          <w:b/>
          <w:i/>
          <w:color w:val="1F4E79" w:themeColor="accent1" w:themeShade="80"/>
          <w:sz w:val="24"/>
          <w:lang w:eastAsia="pl-PL"/>
        </w:rPr>
        <w:br/>
      </w:r>
      <w:r w:rsidR="00AD4CE9" w:rsidRPr="00CA6B2E">
        <w:rPr>
          <w:rFonts w:eastAsia="Times New Roman" w:cstheme="minorHAnsi"/>
          <w:b/>
          <w:i/>
          <w:color w:val="1F4E79" w:themeColor="accent1" w:themeShade="80"/>
          <w:sz w:val="24"/>
          <w:lang w:eastAsia="pl-PL"/>
        </w:rPr>
        <w:t>z ludźmi”</w:t>
      </w:r>
      <w:r w:rsidR="00AD4CE9" w:rsidRPr="00B165B8">
        <w:rPr>
          <w:rFonts w:eastAsia="Times New Roman" w:cstheme="minorHAnsi"/>
          <w:sz w:val="24"/>
          <w:lang w:eastAsia="pl-PL"/>
        </w:rPr>
        <w:t xml:space="preserve"> – </w:t>
      </w:r>
      <w:hyperlink r:id="rId238" w:history="1">
        <w:r w:rsidR="00AD4CE9" w:rsidRPr="00CA6B2E">
          <w:rPr>
            <w:rStyle w:val="Hipercze"/>
            <w:rFonts w:eastAsia="Times New Roman" w:cstheme="minorHAnsi"/>
            <w:b/>
            <w:sz w:val="24"/>
            <w:lang w:eastAsia="pl-PL"/>
          </w:rPr>
          <w:t>www.bit.ly/3nGK5rO</w:t>
        </w:r>
      </w:hyperlink>
      <w:r w:rsidR="00AD4CE9" w:rsidRPr="00B165B8">
        <w:rPr>
          <w:rFonts w:eastAsia="Times New Roman" w:cstheme="minorHAnsi"/>
          <w:sz w:val="24"/>
          <w:lang w:eastAsia="pl-PL"/>
        </w:rPr>
        <w:t xml:space="preserve"> . </w:t>
      </w:r>
    </w:p>
    <w:p w14:paraId="07A714CA" w14:textId="77777777" w:rsidR="008E06B9" w:rsidRDefault="009727C0" w:rsidP="009727C0">
      <w:pPr>
        <w:spacing w:after="0" w:line="240" w:lineRule="auto"/>
        <w:jc w:val="both"/>
        <w:rPr>
          <w:rFonts w:eastAsia="Times New Roman" w:cstheme="minorHAnsi"/>
          <w:sz w:val="24"/>
          <w:lang w:eastAsia="pl-PL"/>
        </w:rPr>
      </w:pPr>
      <w:r w:rsidRPr="00946BD0">
        <w:rPr>
          <w:rFonts w:eastAsia="Times New Roman" w:cstheme="minorHAnsi"/>
          <w:b/>
          <w:sz w:val="24"/>
          <w:lang w:eastAsia="pl-PL"/>
        </w:rPr>
        <w:t>7.5</w:t>
      </w:r>
      <w:r w:rsidRPr="00383FF9">
        <w:rPr>
          <w:rFonts w:eastAsia="Times New Roman" w:cstheme="minorHAnsi"/>
          <w:sz w:val="24"/>
          <w:lang w:eastAsia="pl-PL"/>
        </w:rPr>
        <w:t xml:space="preserve"> – w adhortacji „Familiaris consortio” w punkcie </w:t>
      </w:r>
      <w:hyperlink r:id="rId239" w:anchor=":~:text=Ch%C4%99%C4%87%20ustalenia%20ostatecznych,z%20tradycj%C4%85%20ko%C5%9Bcieln%C4%85." w:history="1">
        <w:r w:rsidRPr="00CA6B2E">
          <w:rPr>
            <w:rFonts w:eastAsia="Times New Roman" w:cstheme="minorHAnsi"/>
            <w:b/>
            <w:color w:val="2E74B5" w:themeColor="accent1" w:themeShade="BF"/>
            <w:sz w:val="24"/>
            <w:u w:val="single"/>
            <w:lang w:eastAsia="pl-PL"/>
          </w:rPr>
          <w:t>68</w:t>
        </w:r>
      </w:hyperlink>
      <w:r w:rsidRPr="00383FF9">
        <w:rPr>
          <w:rFonts w:eastAsia="Times New Roman" w:cstheme="minorHAnsi"/>
          <w:sz w:val="24"/>
          <w:lang w:eastAsia="pl-PL"/>
        </w:rPr>
        <w:t xml:space="preserve"> – </w:t>
      </w:r>
      <w:hyperlink r:id="rId240" w:history="1">
        <w:r w:rsidRPr="00CA6B2E">
          <w:rPr>
            <w:rFonts w:eastAsia="Times New Roman" w:cstheme="minorHAnsi"/>
            <w:b/>
            <w:color w:val="2E74B5" w:themeColor="accent1" w:themeShade="BF"/>
            <w:sz w:val="24"/>
            <w:u w:val="single"/>
            <w:lang w:eastAsia="pl-PL"/>
          </w:rPr>
          <w:t>https://bit.ly/3Lnr8EE</w:t>
        </w:r>
      </w:hyperlink>
      <w:r w:rsidRPr="00383FF9">
        <w:rPr>
          <w:rFonts w:eastAsia="Times New Roman" w:cstheme="minorHAnsi"/>
          <w:sz w:val="24"/>
          <w:lang w:eastAsia="pl-PL"/>
        </w:rPr>
        <w:t xml:space="preserve"> : </w:t>
      </w:r>
    </w:p>
    <w:p w14:paraId="7B84A17E" w14:textId="1B16E511" w:rsidR="009727C0" w:rsidRPr="00383FF9" w:rsidRDefault="009727C0" w:rsidP="009727C0">
      <w:pPr>
        <w:spacing w:after="0" w:line="240" w:lineRule="auto"/>
        <w:jc w:val="both"/>
        <w:rPr>
          <w:rFonts w:eastAsia="Times New Roman" w:cstheme="minorHAnsi"/>
          <w:sz w:val="24"/>
          <w:lang w:eastAsia="pl-PL"/>
        </w:rPr>
      </w:pPr>
      <w:r w:rsidRPr="00383FF9">
        <w:rPr>
          <w:rFonts w:eastAsia="Times New Roman" w:cstheme="minorHAnsi"/>
          <w:sz w:val="24"/>
          <w:lang w:eastAsia="pl-PL"/>
        </w:rPr>
        <w:t>„</w:t>
      </w:r>
      <w:r w:rsidRPr="00383FF9">
        <w:rPr>
          <w:rFonts w:eastAsia="Times New Roman" w:cstheme="minorHAnsi"/>
          <w:i/>
          <w:sz w:val="24"/>
          <w:lang w:eastAsia="pl-PL"/>
        </w:rPr>
        <w:t>Chęć ustalenia ostatecznych kryteriów dopuszczania do zawarcia ślubu w Kościele, które by brały pod uwagę stopień wiary nowożeńców, zawiera w sobie, niezależnie od wszystkiego, wielkie niebezpieczeństwa. Przede wszystkim ryzyko bezpodstawnych i dyskryminujących osądów; następnie ryzyko wywołania wątpliwości co do ważności małżeństw już zawartych, z wielką szkodą dla wspólnot chrześcijańskich, oraz nowego, bezpodstawnego niepokojenia sumień</w:t>
      </w:r>
      <w:r>
        <w:rPr>
          <w:rFonts w:eastAsia="Times New Roman" w:cstheme="minorHAnsi"/>
          <w:i/>
          <w:sz w:val="24"/>
          <w:lang w:eastAsia="pl-PL"/>
        </w:rPr>
        <w:t xml:space="preserve"> </w:t>
      </w:r>
      <w:r w:rsidRPr="00383FF9">
        <w:rPr>
          <w:rFonts w:eastAsia="Times New Roman" w:cstheme="minorHAnsi"/>
          <w:i/>
          <w:sz w:val="24"/>
          <w:lang w:eastAsia="pl-PL"/>
        </w:rPr>
        <w:t xml:space="preserve">małżonków; popadłoby się </w:t>
      </w:r>
      <w:r w:rsidR="00EB6D2F">
        <w:rPr>
          <w:rFonts w:eastAsia="Times New Roman" w:cstheme="minorHAnsi"/>
          <w:i/>
          <w:sz w:val="24"/>
          <w:lang w:eastAsia="pl-PL"/>
        </w:rPr>
        <w:br/>
      </w:r>
      <w:r w:rsidRPr="00383FF9">
        <w:rPr>
          <w:rFonts w:eastAsia="Times New Roman" w:cstheme="minorHAnsi"/>
          <w:i/>
          <w:sz w:val="24"/>
          <w:lang w:eastAsia="pl-PL"/>
        </w:rPr>
        <w:t>w niebezpieczeństwo kwestionowania czy też poddania w</w:t>
      </w:r>
      <w:r>
        <w:rPr>
          <w:rFonts w:eastAsia="Times New Roman" w:cstheme="minorHAnsi"/>
          <w:i/>
          <w:sz w:val="24"/>
          <w:lang w:eastAsia="pl-PL"/>
        </w:rPr>
        <w:t> </w:t>
      </w:r>
      <w:r w:rsidRPr="00383FF9">
        <w:rPr>
          <w:rFonts w:eastAsia="Times New Roman" w:cstheme="minorHAnsi"/>
          <w:i/>
          <w:sz w:val="24"/>
          <w:lang w:eastAsia="pl-PL"/>
        </w:rPr>
        <w:t>wątpliwość ważności sakramentalnej wielu małżeństw braci odłączonych od pełnej komunii z</w:t>
      </w:r>
      <w:r>
        <w:rPr>
          <w:rFonts w:eastAsia="Times New Roman" w:cstheme="minorHAnsi"/>
          <w:i/>
          <w:sz w:val="24"/>
          <w:lang w:eastAsia="pl-PL"/>
        </w:rPr>
        <w:t> </w:t>
      </w:r>
      <w:r w:rsidRPr="00383FF9">
        <w:rPr>
          <w:rFonts w:eastAsia="Times New Roman" w:cstheme="minorHAnsi"/>
          <w:i/>
          <w:sz w:val="24"/>
          <w:lang w:eastAsia="pl-PL"/>
        </w:rPr>
        <w:t xml:space="preserve">Kościołem katolickim, stając w ten sposób </w:t>
      </w:r>
      <w:r w:rsidR="00EB6D2F">
        <w:rPr>
          <w:rFonts w:eastAsia="Times New Roman" w:cstheme="minorHAnsi"/>
          <w:i/>
          <w:sz w:val="24"/>
          <w:lang w:eastAsia="pl-PL"/>
        </w:rPr>
        <w:br/>
      </w:r>
      <w:r w:rsidRPr="00383FF9">
        <w:rPr>
          <w:rFonts w:eastAsia="Times New Roman" w:cstheme="minorHAnsi"/>
          <w:i/>
          <w:sz w:val="24"/>
          <w:lang w:eastAsia="pl-PL"/>
        </w:rPr>
        <w:t>w sprzeczności z tradycją kościelną</w:t>
      </w:r>
      <w:r w:rsidRPr="00383FF9">
        <w:rPr>
          <w:rFonts w:eastAsia="Times New Roman" w:cstheme="minorHAnsi"/>
          <w:sz w:val="24"/>
          <w:lang w:eastAsia="pl-PL"/>
        </w:rPr>
        <w:t>”.</w:t>
      </w:r>
    </w:p>
    <w:p w14:paraId="2E555B85" w14:textId="1A5AD845" w:rsidR="009727C0" w:rsidRPr="001A169C" w:rsidRDefault="009727C0" w:rsidP="009727C0">
      <w:pPr>
        <w:spacing w:after="0" w:line="240" w:lineRule="auto"/>
        <w:jc w:val="both"/>
        <w:rPr>
          <w:rFonts w:eastAsia="Times New Roman" w:cstheme="minorHAnsi"/>
          <w:bCs/>
          <w:iCs/>
          <w:sz w:val="24"/>
          <w:szCs w:val="24"/>
          <w:lang w:eastAsia="pl-PL"/>
        </w:rPr>
      </w:pPr>
      <w:r w:rsidRPr="001A169C">
        <w:rPr>
          <w:rFonts w:eastAsia="Times New Roman" w:cstheme="minorHAnsi"/>
          <w:b/>
          <w:bCs/>
          <w:sz w:val="24"/>
          <w:szCs w:val="24"/>
          <w:lang w:eastAsia="pl-PL"/>
        </w:rPr>
        <w:t>8.</w:t>
      </w:r>
      <w:r w:rsidRPr="001A169C">
        <w:rPr>
          <w:rFonts w:eastAsia="Times New Roman" w:cstheme="minorHAnsi"/>
          <w:bCs/>
          <w:sz w:val="24"/>
          <w:szCs w:val="24"/>
          <w:lang w:eastAsia="pl-PL"/>
        </w:rPr>
        <w:t xml:space="preserve"> Upowszechnianie nauczania papieża Benedykta XVI dotyczącego </w:t>
      </w:r>
      <w:r w:rsidRPr="00CA6B2E">
        <w:rPr>
          <w:rFonts w:eastAsia="Times New Roman" w:cstheme="minorHAnsi"/>
          <w:b/>
          <w:bCs/>
          <w:color w:val="1F4E79" w:themeColor="accent1" w:themeShade="80"/>
          <w:sz w:val="24"/>
          <w:szCs w:val="24"/>
          <w:lang w:eastAsia="pl-PL"/>
        </w:rPr>
        <w:t>zasadniczej zdolności każdej osoby do zawarcia małżeństwa</w:t>
      </w:r>
      <w:r w:rsidRPr="001A169C">
        <w:rPr>
          <w:rFonts w:eastAsia="Times New Roman" w:cstheme="minorHAnsi"/>
          <w:bCs/>
          <w:sz w:val="24"/>
          <w:szCs w:val="24"/>
          <w:lang w:eastAsia="pl-PL"/>
        </w:rPr>
        <w:t>,</w:t>
      </w:r>
      <w:r w:rsidRPr="001A169C">
        <w:rPr>
          <w:rFonts w:eastAsia="Times New Roman" w:cstheme="minorHAnsi"/>
          <w:b/>
          <w:bCs/>
          <w:sz w:val="24"/>
          <w:szCs w:val="24"/>
          <w:lang w:eastAsia="pl-PL"/>
        </w:rPr>
        <w:t xml:space="preserve"> </w:t>
      </w:r>
      <w:r w:rsidRPr="001A169C">
        <w:rPr>
          <w:rFonts w:eastAsia="Times New Roman" w:cstheme="minorHAnsi"/>
          <w:bCs/>
          <w:sz w:val="24"/>
          <w:szCs w:val="24"/>
          <w:lang w:eastAsia="pl-PL"/>
        </w:rPr>
        <w:t xml:space="preserve">którą wyraził </w:t>
      </w:r>
      <w:r w:rsidRPr="001A169C">
        <w:rPr>
          <w:rFonts w:eastAsia="Times New Roman" w:cstheme="minorHAnsi"/>
          <w:bCs/>
          <w:iCs/>
          <w:sz w:val="24"/>
          <w:szCs w:val="24"/>
          <w:lang w:eastAsia="pl-PL"/>
        </w:rPr>
        <w:t>w przemówieniu do Trybunału Roty Rzymskiej 29 stycz</w:t>
      </w:r>
      <w:r w:rsidR="00A73006" w:rsidRPr="001A169C">
        <w:rPr>
          <w:rFonts w:eastAsia="Times New Roman" w:cstheme="minorHAnsi"/>
          <w:bCs/>
          <w:iCs/>
          <w:sz w:val="24"/>
          <w:szCs w:val="24"/>
          <w:lang w:eastAsia="pl-PL"/>
        </w:rPr>
        <w:t xml:space="preserve">nia 2009 roku powiedział m.in. </w:t>
      </w:r>
      <w:r w:rsidR="008E06B9">
        <w:rPr>
          <w:rFonts w:eastAsia="Times New Roman" w:cstheme="minorHAnsi"/>
          <w:bCs/>
          <w:iCs/>
          <w:sz w:val="24"/>
          <w:szCs w:val="24"/>
          <w:lang w:eastAsia="pl-PL"/>
        </w:rPr>
        <w:t>(</w:t>
      </w:r>
      <w:r w:rsidRPr="001A169C">
        <w:rPr>
          <w:rFonts w:eastAsia="Times New Roman" w:cstheme="minorHAnsi"/>
          <w:bCs/>
          <w:iCs/>
          <w:sz w:val="24"/>
          <w:szCs w:val="24"/>
          <w:lang w:eastAsia="pl-PL"/>
        </w:rPr>
        <w:t>cytujemy fragmenty</w:t>
      </w:r>
      <w:r w:rsidR="008A67AA">
        <w:rPr>
          <w:rFonts w:eastAsia="Times New Roman" w:cstheme="minorHAnsi"/>
          <w:bCs/>
          <w:iCs/>
          <w:sz w:val="24"/>
          <w:szCs w:val="24"/>
          <w:lang w:eastAsia="pl-PL"/>
        </w:rPr>
        <w:t xml:space="preserve"> z </w:t>
      </w:r>
      <w:r w:rsidR="008A67AA" w:rsidRPr="001A169C">
        <w:rPr>
          <w:rFonts w:eastAsia="Times New Roman" w:cstheme="minorHAnsi"/>
          <w:bCs/>
          <w:iCs/>
          <w:sz w:val="24"/>
          <w:szCs w:val="24"/>
          <w:lang w:eastAsia="pl-PL"/>
        </w:rPr>
        <w:t>«L'Osservatore Romano»</w:t>
      </w:r>
      <w:r w:rsidR="008A67AA">
        <w:rPr>
          <w:rFonts w:eastAsia="Times New Roman" w:cstheme="minorHAnsi"/>
          <w:bCs/>
          <w:iCs/>
          <w:sz w:val="24"/>
          <w:szCs w:val="24"/>
          <w:lang w:eastAsia="pl-PL"/>
        </w:rPr>
        <w:t>)</w:t>
      </w:r>
      <w:r w:rsidR="008E06B9">
        <w:rPr>
          <w:rFonts w:eastAsia="Times New Roman" w:cstheme="minorHAnsi"/>
          <w:bCs/>
          <w:iCs/>
          <w:sz w:val="24"/>
          <w:szCs w:val="24"/>
          <w:lang w:eastAsia="pl-PL"/>
        </w:rPr>
        <w:t xml:space="preserve"> </w:t>
      </w:r>
      <w:r w:rsidR="008A67AA">
        <w:rPr>
          <w:rFonts w:eastAsia="Times New Roman" w:cstheme="minorHAnsi"/>
          <w:bCs/>
          <w:iCs/>
          <w:sz w:val="24"/>
          <w:szCs w:val="24"/>
          <w:lang w:eastAsia="pl-PL"/>
        </w:rPr>
        <w:br/>
      </w:r>
      <w:r w:rsidR="008E06B9" w:rsidRPr="001A169C">
        <w:rPr>
          <w:rFonts w:cstheme="minorHAnsi"/>
          <w:sz w:val="24"/>
          <w:szCs w:val="24"/>
        </w:rPr>
        <w:t>–</w:t>
      </w:r>
      <w:r w:rsidR="008E06B9">
        <w:rPr>
          <w:rFonts w:eastAsia="Times New Roman" w:cstheme="minorHAnsi"/>
          <w:bCs/>
          <w:iCs/>
          <w:sz w:val="24"/>
          <w:szCs w:val="24"/>
          <w:lang w:eastAsia="pl-PL"/>
        </w:rPr>
        <w:t xml:space="preserve">  </w:t>
      </w:r>
      <w:hyperlink r:id="rId241" w:tgtFrame="_blank" w:history="1">
        <w:r w:rsidR="008E06B9" w:rsidRPr="00CA6B2E">
          <w:rPr>
            <w:rStyle w:val="Hipercze"/>
            <w:rFonts w:eastAsia="Times New Roman" w:cstheme="minorHAnsi"/>
            <w:b/>
            <w:bCs/>
            <w:iCs/>
            <w:sz w:val="24"/>
            <w:szCs w:val="24"/>
            <w:lang w:eastAsia="pl-PL"/>
          </w:rPr>
          <w:t>https://opoka.org.pl/biblioteka/W/WP/benedykt_xvi/przemowienia/rota_29012009.html</w:t>
        </w:r>
      </w:hyperlink>
      <w:r w:rsidRPr="001A169C">
        <w:rPr>
          <w:rFonts w:eastAsia="Times New Roman" w:cstheme="minorHAnsi"/>
          <w:bCs/>
          <w:iCs/>
          <w:sz w:val="24"/>
          <w:szCs w:val="24"/>
          <w:lang w:eastAsia="pl-PL"/>
        </w:rPr>
        <w:t>:</w:t>
      </w:r>
    </w:p>
    <w:p w14:paraId="1BA4C16E" w14:textId="585E87A7" w:rsidR="009727C0" w:rsidRPr="001A169C" w:rsidRDefault="009727C0" w:rsidP="009727C0">
      <w:pPr>
        <w:spacing w:after="0" w:line="240" w:lineRule="auto"/>
        <w:jc w:val="both"/>
        <w:rPr>
          <w:rFonts w:eastAsia="Times New Roman" w:cstheme="minorHAnsi"/>
          <w:bCs/>
          <w:iCs/>
          <w:sz w:val="24"/>
          <w:szCs w:val="24"/>
          <w:lang w:eastAsia="pl-PL"/>
        </w:rPr>
      </w:pPr>
      <w:r w:rsidRPr="001A169C">
        <w:rPr>
          <w:rFonts w:eastAsia="Times New Roman" w:cstheme="minorHAnsi"/>
          <w:bCs/>
          <w:i/>
          <w:iCs/>
          <w:sz w:val="24"/>
          <w:szCs w:val="24"/>
          <w:lang w:eastAsia="pl-PL"/>
        </w:rPr>
        <w:t xml:space="preserve">„Przyjmując, że w kształtowanie zgody małżeńskiej (consensusu) zaangażowane są umysł i wola, Papież Jan Paweł ii we wspomnianym przemówieniu z 5 lutego 1987 r. potwierdził zasadę, zgodnie </w:t>
      </w:r>
      <w:r w:rsidR="00EB6D2F">
        <w:rPr>
          <w:rFonts w:eastAsia="Times New Roman" w:cstheme="minorHAnsi"/>
          <w:bCs/>
          <w:i/>
          <w:iCs/>
          <w:sz w:val="24"/>
          <w:szCs w:val="24"/>
          <w:lang w:eastAsia="pl-PL"/>
        </w:rPr>
        <w:br/>
      </w:r>
      <w:r w:rsidRPr="001A169C">
        <w:rPr>
          <w:rFonts w:eastAsia="Times New Roman" w:cstheme="minorHAnsi"/>
          <w:bCs/>
          <w:i/>
          <w:iCs/>
          <w:sz w:val="24"/>
          <w:szCs w:val="24"/>
          <w:lang w:eastAsia="pl-PL"/>
        </w:rPr>
        <w:t>z którą «hipotezę o istnieniu rzeczywistej niezdolności </w:t>
      </w:r>
      <w:r w:rsidRPr="00CA6B2E">
        <w:rPr>
          <w:rFonts w:eastAsia="Times New Roman" w:cstheme="minorHAnsi"/>
          <w:b/>
          <w:bCs/>
          <w:i/>
          <w:iCs/>
          <w:color w:val="1F4E79" w:themeColor="accent1" w:themeShade="80"/>
          <w:sz w:val="24"/>
          <w:szCs w:val="24"/>
          <w:lang w:eastAsia="pl-PL"/>
        </w:rPr>
        <w:t>można wysuwać jedynie w przypadku obecności poważnej anomalii, która — jakkolwiek by ją zdefiniować — </w:t>
      </w:r>
      <w:r w:rsidRPr="00CA6B2E">
        <w:rPr>
          <w:rFonts w:eastAsia="Times New Roman" w:cstheme="minorHAnsi"/>
          <w:b/>
          <w:bCs/>
          <w:i/>
          <w:iCs/>
          <w:color w:val="1F4E79" w:themeColor="accent1" w:themeShade="80"/>
          <w:sz w:val="24"/>
          <w:szCs w:val="24"/>
          <w:u w:val="single"/>
          <w:lang w:eastAsia="pl-PL"/>
        </w:rPr>
        <w:t>musi w zasadniczy sposób naruszać zdolność rozumienia i/albo wolę</w:t>
      </w:r>
      <w:r w:rsidRPr="00CA6B2E">
        <w:rPr>
          <w:rFonts w:eastAsia="Times New Roman" w:cstheme="minorHAnsi"/>
          <w:bCs/>
          <w:i/>
          <w:iCs/>
          <w:sz w:val="24"/>
          <w:szCs w:val="24"/>
          <w:lang w:eastAsia="pl-PL"/>
        </w:rPr>
        <w:t>»</w:t>
      </w:r>
      <w:r w:rsidRPr="001A169C">
        <w:rPr>
          <w:rFonts w:eastAsia="Times New Roman" w:cstheme="minorHAnsi"/>
          <w:bCs/>
          <w:i/>
          <w:iCs/>
          <w:sz w:val="24"/>
          <w:szCs w:val="24"/>
          <w:lang w:eastAsia="pl-PL"/>
        </w:rPr>
        <w:t> (por. przemówienie do Roty Rzymskiej z 5 lutego, n. 7, «L'Osservatore Romano», wyd. polskie, n. 2/1987, s. 32).</w:t>
      </w:r>
    </w:p>
    <w:p w14:paraId="1A9D50B6" w14:textId="77777777" w:rsidR="009727C0" w:rsidRPr="001A169C" w:rsidRDefault="009727C0" w:rsidP="009727C0">
      <w:pPr>
        <w:spacing w:after="0" w:line="240" w:lineRule="auto"/>
        <w:jc w:val="both"/>
        <w:rPr>
          <w:rFonts w:eastAsia="Times New Roman" w:cstheme="minorHAnsi"/>
          <w:bCs/>
          <w:i/>
          <w:iCs/>
          <w:sz w:val="24"/>
          <w:szCs w:val="24"/>
          <w:lang w:eastAsia="pl-PL"/>
        </w:rPr>
      </w:pPr>
      <w:r w:rsidRPr="001A169C">
        <w:rPr>
          <w:rFonts w:eastAsia="Times New Roman" w:cstheme="minorHAnsi"/>
          <w:bCs/>
          <w:i/>
          <w:iCs/>
          <w:sz w:val="24"/>
          <w:szCs w:val="24"/>
          <w:lang w:eastAsia="pl-PL"/>
        </w:rPr>
        <w:t xml:space="preserve">(...) Trzeba przede wszystkim odkryć na nowo pozytywną wartość zasadniczej zdolności każdej osoby do zawarcia małżeństwa, </w:t>
      </w:r>
    </w:p>
    <w:p w14:paraId="202E0EFD" w14:textId="2C619ED3" w:rsidR="009727C0" w:rsidRPr="001A169C" w:rsidRDefault="009727C0" w:rsidP="009727C0">
      <w:pPr>
        <w:spacing w:after="0" w:line="240" w:lineRule="auto"/>
        <w:jc w:val="both"/>
        <w:rPr>
          <w:rFonts w:eastAsia="Times New Roman" w:cstheme="minorHAnsi"/>
          <w:bCs/>
          <w:i/>
          <w:iCs/>
          <w:sz w:val="24"/>
          <w:szCs w:val="24"/>
          <w:lang w:eastAsia="pl-PL"/>
        </w:rPr>
      </w:pPr>
      <w:r w:rsidRPr="001A169C">
        <w:rPr>
          <w:rFonts w:eastAsia="Times New Roman" w:cstheme="minorHAnsi"/>
          <w:bCs/>
          <w:i/>
          <w:iCs/>
          <w:sz w:val="24"/>
          <w:szCs w:val="24"/>
          <w:lang w:eastAsia="pl-PL"/>
        </w:rPr>
        <w:t>(...) nie można prawdziwej niezdolności do wyrażenia zgody małżeńskiej mylić z rzeczywistymi trudnościami wielu ludzi,</w:t>
      </w:r>
    </w:p>
    <w:p w14:paraId="2201D495" w14:textId="70CB6B33" w:rsidR="009727C0" w:rsidRPr="001A169C" w:rsidRDefault="009727C0" w:rsidP="009727C0">
      <w:pPr>
        <w:spacing w:after="0" w:line="240" w:lineRule="auto"/>
        <w:jc w:val="both"/>
        <w:rPr>
          <w:rFonts w:eastAsia="Times New Roman" w:cstheme="minorHAnsi"/>
          <w:bCs/>
          <w:i/>
          <w:iCs/>
          <w:sz w:val="24"/>
          <w:szCs w:val="24"/>
          <w:lang w:eastAsia="pl-PL"/>
        </w:rPr>
      </w:pPr>
      <w:r w:rsidRPr="001A169C">
        <w:rPr>
          <w:rFonts w:eastAsia="Times New Roman" w:cstheme="minorHAnsi"/>
          <w:bCs/>
          <w:i/>
          <w:iCs/>
          <w:sz w:val="24"/>
          <w:szCs w:val="24"/>
          <w:lang w:eastAsia="pl-PL"/>
        </w:rPr>
        <w:t>(...) </w:t>
      </w:r>
      <w:r w:rsidRPr="00CA6B2E">
        <w:rPr>
          <w:rFonts w:eastAsia="Times New Roman" w:cstheme="minorHAnsi"/>
          <w:b/>
          <w:bCs/>
          <w:i/>
          <w:iCs/>
          <w:color w:val="1F4E79" w:themeColor="accent1" w:themeShade="80"/>
          <w:sz w:val="24"/>
          <w:szCs w:val="24"/>
          <w:u w:val="single"/>
          <w:lang w:eastAsia="pl-PL"/>
        </w:rPr>
        <w:t>zdolność odnosi się do MINIMUM KONIECZNEGO</w:t>
      </w:r>
      <w:r w:rsidRPr="001A169C">
        <w:rPr>
          <w:rFonts w:eastAsia="Times New Roman" w:cstheme="minorHAnsi"/>
          <w:bCs/>
          <w:i/>
          <w:iCs/>
          <w:sz w:val="24"/>
          <w:szCs w:val="24"/>
          <w:lang w:eastAsia="pl-PL"/>
        </w:rPr>
        <w:t>, aby zawierający małżeństwo mogli oddać się sobie jako mężczyzna i kobieta, by powstał ten węzeł, do którego </w:t>
      </w:r>
      <w:r w:rsidRPr="00CA6B2E">
        <w:rPr>
          <w:rFonts w:eastAsia="Times New Roman" w:cstheme="minorHAnsi"/>
          <w:b/>
          <w:bCs/>
          <w:i/>
          <w:iCs/>
          <w:color w:val="1F4E79" w:themeColor="accent1" w:themeShade="80"/>
          <w:sz w:val="24"/>
          <w:szCs w:val="24"/>
          <w:u w:val="single"/>
          <w:lang w:eastAsia="pl-PL"/>
        </w:rPr>
        <w:t>jest powołana ZDECYDOWANA WIĘKSZOŚĆ istot ludzkich</w:t>
      </w:r>
      <w:r w:rsidRPr="001A169C">
        <w:rPr>
          <w:rFonts w:eastAsia="Times New Roman" w:cstheme="minorHAnsi"/>
          <w:bCs/>
          <w:i/>
          <w:iCs/>
          <w:sz w:val="24"/>
          <w:szCs w:val="24"/>
          <w:lang w:eastAsia="pl-PL"/>
        </w:rPr>
        <w:t xml:space="preserve">” (*) </w:t>
      </w:r>
    </w:p>
    <w:p w14:paraId="46520D97" w14:textId="77777777" w:rsidR="00EB6D2F" w:rsidRDefault="00EB6D2F" w:rsidP="00E35A96">
      <w:pPr>
        <w:spacing w:after="0" w:line="240" w:lineRule="auto"/>
        <w:jc w:val="both"/>
        <w:rPr>
          <w:rFonts w:eastAsia="Times New Roman" w:cstheme="minorHAnsi"/>
          <w:b/>
          <w:sz w:val="24"/>
          <w:szCs w:val="24"/>
          <w:lang w:eastAsia="pl-PL"/>
        </w:rPr>
      </w:pPr>
    </w:p>
    <w:p w14:paraId="54E040F5" w14:textId="38222482" w:rsidR="00EB6D2F" w:rsidRDefault="00EB6D2F" w:rsidP="00E35A96">
      <w:pPr>
        <w:spacing w:after="0" w:line="240" w:lineRule="auto"/>
        <w:jc w:val="both"/>
        <w:rPr>
          <w:rFonts w:eastAsia="Times New Roman" w:cstheme="minorHAnsi"/>
          <w:b/>
          <w:sz w:val="24"/>
          <w:szCs w:val="24"/>
          <w:lang w:eastAsia="pl-PL"/>
        </w:rPr>
      </w:pPr>
    </w:p>
    <w:p w14:paraId="52ABFFD5" w14:textId="527408DE" w:rsidR="00EB6D2F" w:rsidRDefault="009727C0" w:rsidP="00E35A96">
      <w:pPr>
        <w:spacing w:after="0" w:line="240" w:lineRule="auto"/>
        <w:jc w:val="both"/>
        <w:rPr>
          <w:rFonts w:eastAsia="Times New Roman" w:cstheme="minorHAnsi"/>
          <w:sz w:val="24"/>
          <w:szCs w:val="24"/>
          <w:lang w:eastAsia="pl-PL"/>
        </w:rPr>
      </w:pPr>
      <w:r>
        <w:rPr>
          <w:rFonts w:eastAsia="Times New Roman" w:cstheme="minorHAnsi"/>
          <w:b/>
          <w:sz w:val="24"/>
          <w:szCs w:val="24"/>
          <w:lang w:eastAsia="pl-PL"/>
        </w:rPr>
        <w:lastRenderedPageBreak/>
        <w:t>9</w:t>
      </w:r>
      <w:r w:rsidR="00EB6D2F">
        <w:rPr>
          <w:rFonts w:eastAsia="Times New Roman" w:cstheme="minorHAnsi"/>
          <w:b/>
          <w:sz w:val="24"/>
          <w:szCs w:val="24"/>
          <w:lang w:eastAsia="pl-PL"/>
        </w:rPr>
        <w:t>.</w:t>
      </w:r>
      <w:r w:rsidR="00536DC5" w:rsidRPr="00F17E90">
        <w:rPr>
          <w:rFonts w:eastAsia="Times New Roman" w:cstheme="minorHAnsi"/>
          <w:sz w:val="24"/>
          <w:szCs w:val="24"/>
          <w:lang w:eastAsia="pl-PL"/>
        </w:rPr>
        <w:t xml:space="preserve"> Uzupełnienie protokołu przedślubnego dla narzeczonych o:</w:t>
      </w:r>
    </w:p>
    <w:p w14:paraId="66D1EB21" w14:textId="66255E3E" w:rsidR="00536DC5" w:rsidRPr="00F17E90" w:rsidRDefault="009727C0" w:rsidP="00E35A96">
      <w:pPr>
        <w:spacing w:after="0" w:line="240" w:lineRule="auto"/>
        <w:jc w:val="both"/>
        <w:rPr>
          <w:rFonts w:eastAsia="Times New Roman" w:cstheme="minorHAnsi"/>
          <w:sz w:val="24"/>
          <w:szCs w:val="24"/>
          <w:lang w:eastAsia="pl-PL"/>
        </w:rPr>
      </w:pPr>
      <w:r>
        <w:rPr>
          <w:rFonts w:eastAsia="Times New Roman" w:cstheme="minorHAnsi"/>
          <w:b/>
          <w:sz w:val="24"/>
          <w:szCs w:val="24"/>
          <w:lang w:eastAsia="pl-PL"/>
        </w:rPr>
        <w:t>9</w:t>
      </w:r>
      <w:r w:rsidR="00536DC5" w:rsidRPr="00F17E90">
        <w:rPr>
          <w:rFonts w:eastAsia="Times New Roman" w:cstheme="minorHAnsi"/>
          <w:b/>
          <w:sz w:val="24"/>
          <w:szCs w:val="24"/>
          <w:lang w:eastAsia="pl-PL"/>
        </w:rPr>
        <w:t>.1</w:t>
      </w:r>
      <w:r w:rsidR="00536DC5" w:rsidRPr="00F17E90">
        <w:rPr>
          <w:rFonts w:eastAsia="Times New Roman" w:cstheme="minorHAnsi"/>
          <w:sz w:val="24"/>
          <w:szCs w:val="24"/>
          <w:lang w:eastAsia="pl-PL"/>
        </w:rPr>
        <w:t xml:space="preserve"> </w:t>
      </w:r>
      <w:r w:rsidR="00FC24B9" w:rsidRPr="00F17E90">
        <w:rPr>
          <w:rFonts w:eastAsia="Times New Roman" w:cstheme="minorHAnsi"/>
          <w:sz w:val="24"/>
          <w:szCs w:val="24"/>
          <w:lang w:eastAsia="pl-PL"/>
        </w:rPr>
        <w:t>–</w:t>
      </w:r>
      <w:r w:rsidR="00536DC5" w:rsidRPr="00F17E90">
        <w:rPr>
          <w:rFonts w:eastAsia="Times New Roman" w:cstheme="minorHAnsi"/>
          <w:sz w:val="24"/>
          <w:szCs w:val="24"/>
          <w:lang w:eastAsia="pl-PL"/>
        </w:rPr>
        <w:t xml:space="preserve"> punkt dotyczący znajomości i uznania wymienionej w 6 punkcie obiektywnej normy moralnej sprzeciwiającej się rozwodom cywilnym,</w:t>
      </w:r>
    </w:p>
    <w:p w14:paraId="1E3649C6" w14:textId="14E72497" w:rsidR="00536DC5" w:rsidRPr="00F17E90" w:rsidRDefault="009727C0" w:rsidP="00E35A96">
      <w:pPr>
        <w:spacing w:after="0" w:line="240" w:lineRule="auto"/>
        <w:jc w:val="both"/>
        <w:rPr>
          <w:rFonts w:eastAsia="Times New Roman" w:cstheme="minorHAnsi"/>
          <w:sz w:val="24"/>
          <w:szCs w:val="24"/>
          <w:lang w:eastAsia="pl-PL"/>
        </w:rPr>
      </w:pPr>
      <w:r>
        <w:rPr>
          <w:rFonts w:eastAsia="Times New Roman" w:cstheme="minorHAnsi"/>
          <w:b/>
          <w:sz w:val="24"/>
          <w:szCs w:val="24"/>
          <w:lang w:eastAsia="pl-PL"/>
        </w:rPr>
        <w:t>9</w:t>
      </w:r>
      <w:r w:rsidR="00536DC5" w:rsidRPr="00F17E90">
        <w:rPr>
          <w:rFonts w:eastAsia="Times New Roman" w:cstheme="minorHAnsi"/>
          <w:b/>
          <w:sz w:val="24"/>
          <w:szCs w:val="24"/>
          <w:lang w:eastAsia="pl-PL"/>
        </w:rPr>
        <w:t>.2</w:t>
      </w:r>
      <w:r w:rsidR="00536DC5" w:rsidRPr="00F17E90">
        <w:rPr>
          <w:rFonts w:eastAsia="Times New Roman" w:cstheme="minorHAnsi"/>
          <w:sz w:val="24"/>
          <w:szCs w:val="24"/>
          <w:lang w:eastAsia="pl-PL"/>
        </w:rPr>
        <w:t xml:space="preserve">  </w:t>
      </w:r>
      <w:r w:rsidR="00FC24B9" w:rsidRPr="00F17E90">
        <w:rPr>
          <w:rFonts w:eastAsia="Times New Roman" w:cstheme="minorHAnsi"/>
          <w:sz w:val="24"/>
          <w:szCs w:val="24"/>
          <w:lang w:eastAsia="pl-PL"/>
        </w:rPr>
        <w:t>–</w:t>
      </w:r>
      <w:r w:rsidR="00536DC5" w:rsidRPr="00F17E90">
        <w:rPr>
          <w:rFonts w:eastAsia="Times New Roman" w:cstheme="minorHAnsi"/>
          <w:sz w:val="24"/>
          <w:szCs w:val="24"/>
          <w:lang w:eastAsia="pl-PL"/>
        </w:rPr>
        <w:t xml:space="preserve">  dobrowolne oświadczenie o rezygnacji z prawa do rozwodu cywilnego podpisane przez narzeczonych.</w:t>
      </w:r>
    </w:p>
    <w:p w14:paraId="23B90347" w14:textId="25DF00B0" w:rsidR="00536DC5" w:rsidRPr="00F17E90" w:rsidRDefault="009727C0" w:rsidP="00E35A96">
      <w:pPr>
        <w:spacing w:after="0" w:line="240" w:lineRule="auto"/>
        <w:jc w:val="both"/>
        <w:rPr>
          <w:rFonts w:eastAsia="Times New Roman" w:cstheme="minorHAnsi"/>
          <w:sz w:val="24"/>
          <w:szCs w:val="24"/>
          <w:lang w:eastAsia="pl-PL"/>
        </w:rPr>
      </w:pPr>
      <w:r>
        <w:rPr>
          <w:rFonts w:eastAsia="Times New Roman" w:cstheme="minorHAnsi"/>
          <w:b/>
          <w:sz w:val="24"/>
          <w:szCs w:val="24"/>
          <w:lang w:eastAsia="pl-PL"/>
        </w:rPr>
        <w:t>10</w:t>
      </w:r>
      <w:r w:rsidR="00536DC5" w:rsidRPr="00F17E90">
        <w:rPr>
          <w:rFonts w:eastAsia="Times New Roman" w:cstheme="minorHAnsi"/>
          <w:b/>
          <w:sz w:val="24"/>
          <w:szCs w:val="24"/>
          <w:lang w:eastAsia="pl-PL"/>
        </w:rPr>
        <w:t>.</w:t>
      </w:r>
      <w:r w:rsidR="00536DC5" w:rsidRPr="00F17E90">
        <w:rPr>
          <w:rFonts w:eastAsia="Times New Roman" w:cstheme="minorHAnsi"/>
          <w:sz w:val="24"/>
          <w:szCs w:val="24"/>
          <w:lang w:eastAsia="pl-PL"/>
        </w:rPr>
        <w:t xml:space="preserve"> Wprowadzenie do liturgii ślubnej w Polsce zdania, które uświadamiałoby przyszłym małżonkom, że rozwód stoi w sprzeczności ze słowami przysięgi, np.: „</w:t>
      </w:r>
      <w:r w:rsidR="00536DC5" w:rsidRPr="00F17E90">
        <w:rPr>
          <w:rFonts w:eastAsia="Times New Roman" w:cstheme="minorHAnsi"/>
          <w:i/>
          <w:sz w:val="24"/>
          <w:szCs w:val="24"/>
          <w:lang w:eastAsia="pl-PL"/>
        </w:rPr>
        <w:t xml:space="preserve">Czy chcecie wytrwać w </w:t>
      </w:r>
      <w:r w:rsidR="0079668B">
        <w:rPr>
          <w:rFonts w:eastAsia="Times New Roman" w:cstheme="minorHAnsi"/>
          <w:i/>
          <w:sz w:val="24"/>
          <w:szCs w:val="24"/>
          <w:lang w:eastAsia="pl-PL"/>
        </w:rPr>
        <w:t> </w:t>
      </w:r>
      <w:r w:rsidR="00536DC5" w:rsidRPr="00F17E90">
        <w:rPr>
          <w:rFonts w:eastAsia="Times New Roman" w:cstheme="minorHAnsi"/>
          <w:i/>
          <w:sz w:val="24"/>
          <w:szCs w:val="24"/>
          <w:lang w:eastAsia="pl-PL"/>
        </w:rPr>
        <w:t xml:space="preserve">tym związku </w:t>
      </w:r>
      <w:r w:rsidR="00EB6D2F">
        <w:rPr>
          <w:rFonts w:eastAsia="Times New Roman" w:cstheme="minorHAnsi"/>
          <w:i/>
          <w:sz w:val="24"/>
          <w:szCs w:val="24"/>
          <w:lang w:eastAsia="pl-PL"/>
        </w:rPr>
        <w:br/>
      </w:r>
      <w:r w:rsidR="00536DC5" w:rsidRPr="00F17E90">
        <w:rPr>
          <w:rFonts w:eastAsia="Times New Roman" w:cstheme="minorHAnsi"/>
          <w:i/>
          <w:sz w:val="24"/>
          <w:szCs w:val="24"/>
          <w:lang w:eastAsia="pl-PL"/>
        </w:rPr>
        <w:t xml:space="preserve">w zdrowiu i w chorobie, w dobrej i złej doli, </w:t>
      </w:r>
      <w:r w:rsidR="00536DC5" w:rsidRPr="00CA6B2E">
        <w:rPr>
          <w:rFonts w:eastAsia="Times New Roman" w:cstheme="minorHAnsi"/>
          <w:b/>
          <w:bCs/>
          <w:i/>
          <w:color w:val="1F4E79" w:themeColor="accent1" w:themeShade="80"/>
          <w:sz w:val="24"/>
          <w:szCs w:val="24"/>
          <w:lang w:eastAsia="pl-PL"/>
        </w:rPr>
        <w:t xml:space="preserve">nie dopuszczając </w:t>
      </w:r>
      <w:r w:rsidR="00360B65" w:rsidRPr="00CA6B2E">
        <w:rPr>
          <w:rFonts w:eastAsia="Times New Roman" w:cstheme="minorHAnsi"/>
          <w:b/>
          <w:bCs/>
          <w:i/>
          <w:color w:val="1F4E79" w:themeColor="accent1" w:themeShade="80"/>
          <w:sz w:val="24"/>
          <w:szCs w:val="24"/>
          <w:lang w:eastAsia="pl-PL"/>
        </w:rPr>
        <w:t xml:space="preserve">nawet </w:t>
      </w:r>
      <w:r w:rsidR="00536DC5" w:rsidRPr="00CA6B2E">
        <w:rPr>
          <w:rFonts w:eastAsia="Times New Roman" w:cstheme="minorHAnsi"/>
          <w:b/>
          <w:bCs/>
          <w:i/>
          <w:color w:val="1F4E79" w:themeColor="accent1" w:themeShade="80"/>
          <w:sz w:val="24"/>
          <w:szCs w:val="24"/>
          <w:lang w:eastAsia="pl-PL"/>
        </w:rPr>
        <w:t>myśli</w:t>
      </w:r>
      <w:r w:rsidR="00360B65" w:rsidRPr="00CA6B2E">
        <w:rPr>
          <w:rFonts w:eastAsia="Times New Roman" w:cstheme="minorHAnsi"/>
          <w:b/>
          <w:bCs/>
          <w:i/>
          <w:color w:val="1F4E79" w:themeColor="accent1" w:themeShade="80"/>
          <w:sz w:val="24"/>
          <w:szCs w:val="24"/>
          <w:lang w:eastAsia="pl-PL"/>
        </w:rPr>
        <w:t xml:space="preserve"> o </w:t>
      </w:r>
      <w:r w:rsidR="0079668B" w:rsidRPr="00CA6B2E">
        <w:rPr>
          <w:rFonts w:eastAsia="Times New Roman" w:cstheme="minorHAnsi"/>
          <w:b/>
          <w:bCs/>
          <w:i/>
          <w:color w:val="1F4E79" w:themeColor="accent1" w:themeShade="80"/>
          <w:sz w:val="24"/>
          <w:szCs w:val="24"/>
          <w:lang w:eastAsia="pl-PL"/>
        </w:rPr>
        <w:t> </w:t>
      </w:r>
      <w:r w:rsidR="00360B65" w:rsidRPr="00CA6B2E">
        <w:rPr>
          <w:rFonts w:eastAsia="Times New Roman" w:cstheme="minorHAnsi"/>
          <w:b/>
          <w:bCs/>
          <w:i/>
          <w:color w:val="1F4E79" w:themeColor="accent1" w:themeShade="80"/>
          <w:sz w:val="24"/>
          <w:szCs w:val="24"/>
          <w:lang w:eastAsia="pl-PL"/>
        </w:rPr>
        <w:t>rozwodzie</w:t>
      </w:r>
      <w:r w:rsidR="00536DC5" w:rsidRPr="00CA6B2E">
        <w:rPr>
          <w:rFonts w:eastAsia="Times New Roman" w:cstheme="minorHAnsi"/>
          <w:i/>
          <w:color w:val="1F4E79" w:themeColor="accent1" w:themeShade="80"/>
          <w:sz w:val="24"/>
          <w:szCs w:val="24"/>
          <w:lang w:eastAsia="pl-PL"/>
        </w:rPr>
        <w:t xml:space="preserve"> </w:t>
      </w:r>
      <w:r w:rsidR="00536DC5" w:rsidRPr="00F17E90">
        <w:rPr>
          <w:rFonts w:eastAsia="Times New Roman" w:cstheme="minorHAnsi"/>
          <w:i/>
          <w:sz w:val="24"/>
          <w:szCs w:val="24"/>
          <w:lang w:eastAsia="pl-PL"/>
        </w:rPr>
        <w:t>aż do końca życia?</w:t>
      </w:r>
      <w:r w:rsidR="00536DC5" w:rsidRPr="00F17E90">
        <w:rPr>
          <w:rFonts w:eastAsia="Times New Roman" w:cstheme="minorHAnsi"/>
          <w:sz w:val="24"/>
          <w:szCs w:val="24"/>
          <w:lang w:eastAsia="pl-PL"/>
        </w:rPr>
        <w:t>”.</w:t>
      </w:r>
    </w:p>
    <w:p w14:paraId="0BBF862D" w14:textId="164CCABD" w:rsidR="00536DC5" w:rsidRDefault="00536DC5" w:rsidP="00E35A96">
      <w:pPr>
        <w:spacing w:after="0" w:line="240" w:lineRule="auto"/>
        <w:jc w:val="both"/>
        <w:rPr>
          <w:rFonts w:eastAsia="Times New Roman" w:cstheme="minorHAnsi"/>
          <w:bCs/>
          <w:sz w:val="24"/>
          <w:szCs w:val="24"/>
          <w:lang w:eastAsia="pl-PL"/>
        </w:rPr>
      </w:pPr>
      <w:r w:rsidRPr="00F17E90">
        <w:rPr>
          <w:rFonts w:eastAsia="Times New Roman" w:cstheme="minorHAnsi"/>
          <w:b/>
          <w:sz w:val="24"/>
          <w:szCs w:val="24"/>
          <w:lang w:eastAsia="pl-PL"/>
        </w:rPr>
        <w:t>1</w:t>
      </w:r>
      <w:r w:rsidR="009727C0">
        <w:rPr>
          <w:rFonts w:eastAsia="Times New Roman" w:cstheme="minorHAnsi"/>
          <w:b/>
          <w:sz w:val="24"/>
          <w:szCs w:val="24"/>
          <w:lang w:eastAsia="pl-PL"/>
        </w:rPr>
        <w:t>1</w:t>
      </w:r>
      <w:r w:rsidRPr="00F17E90">
        <w:rPr>
          <w:rFonts w:eastAsia="Times New Roman" w:cstheme="minorHAnsi"/>
          <w:b/>
          <w:sz w:val="24"/>
          <w:szCs w:val="24"/>
          <w:lang w:eastAsia="pl-PL"/>
        </w:rPr>
        <w:t>.</w:t>
      </w:r>
      <w:r w:rsidRPr="00F17E90">
        <w:rPr>
          <w:rFonts w:eastAsia="Times New Roman" w:cstheme="minorHAnsi"/>
          <w:sz w:val="24"/>
          <w:szCs w:val="24"/>
          <w:lang w:eastAsia="pl-PL"/>
        </w:rPr>
        <w:t> </w:t>
      </w:r>
      <w:r w:rsidR="00C936AF" w:rsidRPr="00F17E90">
        <w:rPr>
          <w:rFonts w:eastAsia="Times New Roman" w:cstheme="minorHAnsi"/>
          <w:sz w:val="24"/>
          <w:szCs w:val="24"/>
          <w:lang w:eastAsia="pl-PL"/>
        </w:rPr>
        <w:t xml:space="preserve"> </w:t>
      </w:r>
      <w:r w:rsidR="00C936AF" w:rsidRPr="00F17E90">
        <w:rPr>
          <w:rFonts w:eastAsia="Times New Roman" w:cstheme="minorHAnsi"/>
          <w:bCs/>
          <w:sz w:val="24"/>
          <w:szCs w:val="24"/>
          <w:lang w:eastAsia="pl-PL"/>
        </w:rPr>
        <w:t xml:space="preserve">Upowszechnianie praktyki obowiązkowego zwracania się do </w:t>
      </w:r>
      <w:r w:rsidR="00EA5B61">
        <w:rPr>
          <w:rFonts w:eastAsia="Times New Roman" w:cstheme="minorHAnsi"/>
          <w:bCs/>
          <w:sz w:val="24"/>
          <w:szCs w:val="24"/>
          <w:lang w:eastAsia="pl-PL"/>
        </w:rPr>
        <w:t>biskupa diecezjalnego</w:t>
      </w:r>
      <w:r w:rsidR="00C936AF" w:rsidRPr="00F17E90">
        <w:rPr>
          <w:rFonts w:eastAsia="Times New Roman" w:cstheme="minorHAnsi"/>
          <w:bCs/>
          <w:sz w:val="24"/>
          <w:szCs w:val="24"/>
          <w:lang w:eastAsia="pl-PL"/>
        </w:rPr>
        <w:t xml:space="preserve"> o </w:t>
      </w:r>
      <w:r w:rsidR="0079668B">
        <w:rPr>
          <w:rFonts w:eastAsia="Times New Roman" w:cstheme="minorHAnsi"/>
          <w:bCs/>
          <w:sz w:val="24"/>
          <w:szCs w:val="24"/>
          <w:lang w:eastAsia="pl-PL"/>
        </w:rPr>
        <w:t> </w:t>
      </w:r>
      <w:r w:rsidR="00C936AF" w:rsidRPr="00F17E90">
        <w:rPr>
          <w:rFonts w:eastAsia="Times New Roman" w:cstheme="minorHAnsi"/>
          <w:bCs/>
          <w:sz w:val="24"/>
          <w:szCs w:val="24"/>
          <w:lang w:eastAsia="pl-PL"/>
        </w:rPr>
        <w:t>uzyskanie przez zainteresowanych</w:t>
      </w:r>
      <w:r w:rsidR="00EA5B61">
        <w:rPr>
          <w:rFonts w:eastAsia="Times New Roman" w:cstheme="minorHAnsi"/>
          <w:bCs/>
          <w:sz w:val="24"/>
          <w:szCs w:val="24"/>
          <w:lang w:eastAsia="pl-PL"/>
        </w:rPr>
        <w:t xml:space="preserve"> </w:t>
      </w:r>
      <w:r w:rsidR="00C936AF" w:rsidRPr="00F17E90">
        <w:rPr>
          <w:rFonts w:eastAsia="Times New Roman" w:cstheme="minorHAnsi"/>
          <w:bCs/>
          <w:sz w:val="24"/>
          <w:szCs w:val="24"/>
          <w:lang w:eastAsia="pl-PL"/>
        </w:rPr>
        <w:t>małżonków zezwolenia na zwrócenie się do sądu świeckiego z wnioskiem o separację małżonków w skrajnych sytuacjach kryzysu małżeńskiego, gdyż sprawy o separację małżonków podlegają jurysdykcji kościelnej (zob. KPK, kan. 1692 § 2; KKKW, kan. 1378 § 2</w:t>
      </w:r>
      <w:r w:rsidR="00C936AF" w:rsidRPr="00EA5B61">
        <w:rPr>
          <w:rFonts w:eastAsia="Times New Roman" w:cstheme="minorHAnsi"/>
          <w:bCs/>
          <w:sz w:val="24"/>
          <w:szCs w:val="24"/>
          <w:lang w:eastAsia="pl-PL"/>
        </w:rPr>
        <w:t>).</w:t>
      </w:r>
      <w:r w:rsidR="00EA5B61" w:rsidRPr="00EA5B61">
        <w:rPr>
          <w:sz w:val="24"/>
          <w:szCs w:val="24"/>
        </w:rPr>
        <w:t xml:space="preserve"> </w:t>
      </w:r>
      <w:r w:rsidR="00EA5B61" w:rsidRPr="00EA5B61">
        <w:rPr>
          <w:rFonts w:eastAsia="Times New Roman" w:cstheme="minorHAnsi"/>
          <w:bCs/>
          <w:sz w:val="24"/>
          <w:szCs w:val="24"/>
          <w:lang w:eastAsia="pl-PL"/>
        </w:rPr>
        <w:t xml:space="preserve">Należy jednak przy tym pamiętać, że zgodnie z kanonem 1153 - § 1 pokrzywdzony </w:t>
      </w:r>
      <w:r w:rsidR="00EA5B61" w:rsidRPr="0079668B">
        <w:rPr>
          <w:rFonts w:eastAsia="Times New Roman" w:cstheme="minorHAnsi"/>
          <w:bCs/>
          <w:sz w:val="24"/>
          <w:szCs w:val="24"/>
          <w:lang w:eastAsia="pl-PL"/>
        </w:rPr>
        <w:t>małżonek może odejść również mocą własnej powagi w przypadku poważnego niebezpieczeństwa dla jego duszy lub ciała albo dla potomstwa, lub gdy drugi małżonek w inny sposób czyni zbyt trudnym życie wspólne i gdyby zwłoka niosła z sobą niebezpieczeństwo</w:t>
      </w:r>
      <w:r w:rsidR="00EA5B61" w:rsidRPr="00EA5B61">
        <w:rPr>
          <w:rFonts w:eastAsia="Times New Roman" w:cstheme="minorHAnsi"/>
          <w:bCs/>
          <w:sz w:val="24"/>
          <w:szCs w:val="24"/>
          <w:lang w:eastAsia="pl-PL"/>
        </w:rPr>
        <w:t xml:space="preserve">. </w:t>
      </w:r>
    </w:p>
    <w:p w14:paraId="6BC4052B" w14:textId="4502C8B0" w:rsidR="00360B65" w:rsidRPr="005D052D" w:rsidRDefault="00360B65" w:rsidP="00E35A96">
      <w:pPr>
        <w:spacing w:after="0" w:line="240" w:lineRule="auto"/>
        <w:jc w:val="both"/>
        <w:rPr>
          <w:rFonts w:eastAsia="Times New Roman" w:cstheme="minorHAnsi"/>
          <w:spacing w:val="-4"/>
          <w:sz w:val="24"/>
          <w:lang w:eastAsia="pl-PL"/>
        </w:rPr>
      </w:pPr>
      <w:r w:rsidRPr="005D052D">
        <w:rPr>
          <w:rFonts w:eastAsia="Times New Roman" w:cstheme="minorHAnsi"/>
          <w:b/>
          <w:spacing w:val="-4"/>
          <w:sz w:val="24"/>
          <w:lang w:eastAsia="pl-PL"/>
        </w:rPr>
        <w:t>1</w:t>
      </w:r>
      <w:r w:rsidR="0079618C" w:rsidRPr="005D052D">
        <w:rPr>
          <w:rFonts w:eastAsia="Times New Roman" w:cstheme="minorHAnsi"/>
          <w:b/>
          <w:spacing w:val="-4"/>
          <w:sz w:val="24"/>
          <w:lang w:eastAsia="pl-PL"/>
        </w:rPr>
        <w:t>2</w:t>
      </w:r>
      <w:r w:rsidRPr="005D052D">
        <w:rPr>
          <w:rFonts w:eastAsia="Times New Roman" w:cstheme="minorHAnsi"/>
          <w:b/>
          <w:spacing w:val="-4"/>
          <w:sz w:val="24"/>
          <w:lang w:eastAsia="pl-PL"/>
        </w:rPr>
        <w:t>.</w:t>
      </w:r>
      <w:r w:rsidRPr="005D052D">
        <w:rPr>
          <w:rFonts w:eastAsia="Times New Roman" w:cstheme="minorHAnsi"/>
          <w:spacing w:val="-4"/>
          <w:sz w:val="24"/>
          <w:lang w:eastAsia="pl-PL"/>
        </w:rPr>
        <w:t xml:space="preserve"> Nieużywanie określeń i zdań godzących w sakrament małżeństwa, zaprzeczających jego nierozerwalności, takich jak: „były mąż”, „była żona”, „małżeństwo zniszczone w sposób nieodwracalny”, </w:t>
      </w:r>
      <w:r w:rsidR="00D17E80" w:rsidRPr="005D052D">
        <w:rPr>
          <w:rFonts w:eastAsia="Times New Roman" w:cstheme="minorHAnsi"/>
          <w:spacing w:val="-4"/>
          <w:sz w:val="24"/>
          <w:lang w:eastAsia="pl-PL"/>
        </w:rPr>
        <w:t xml:space="preserve">„małżonkowie niesakramentalni”, </w:t>
      </w:r>
      <w:r w:rsidRPr="005D052D">
        <w:rPr>
          <w:rFonts w:eastAsia="Times New Roman" w:cstheme="minorHAnsi"/>
          <w:spacing w:val="-4"/>
          <w:sz w:val="24"/>
          <w:lang w:eastAsia="pl-PL"/>
        </w:rPr>
        <w:t>„duszpasterstwo małżeństw niesakramentalnych” itp.</w:t>
      </w:r>
    </w:p>
    <w:p w14:paraId="5A073BA1" w14:textId="772A1A14" w:rsidR="00536DC5" w:rsidRPr="00383FF9" w:rsidRDefault="00B01AF4" w:rsidP="00E35A96">
      <w:pPr>
        <w:spacing w:after="0" w:line="240" w:lineRule="auto"/>
        <w:jc w:val="both"/>
        <w:rPr>
          <w:rFonts w:eastAsia="Times New Roman" w:cstheme="minorHAnsi"/>
          <w:sz w:val="24"/>
          <w:szCs w:val="24"/>
          <w:lang w:eastAsia="pl-PL"/>
        </w:rPr>
      </w:pPr>
      <w:r w:rsidRPr="00383FF9">
        <w:rPr>
          <w:rFonts w:eastAsia="Times New Roman" w:cstheme="minorHAnsi"/>
          <w:b/>
          <w:sz w:val="24"/>
          <w:szCs w:val="24"/>
          <w:lang w:eastAsia="pl-PL"/>
        </w:rPr>
        <w:t>1</w:t>
      </w:r>
      <w:r w:rsidR="0079618C">
        <w:rPr>
          <w:rFonts w:eastAsia="Times New Roman" w:cstheme="minorHAnsi"/>
          <w:b/>
          <w:sz w:val="24"/>
          <w:szCs w:val="24"/>
          <w:lang w:eastAsia="pl-PL"/>
        </w:rPr>
        <w:t>3</w:t>
      </w:r>
      <w:r w:rsidRPr="00383FF9">
        <w:rPr>
          <w:rFonts w:eastAsia="Times New Roman" w:cstheme="minorHAnsi"/>
          <w:b/>
          <w:sz w:val="24"/>
          <w:szCs w:val="24"/>
          <w:lang w:eastAsia="pl-PL"/>
        </w:rPr>
        <w:t>.</w:t>
      </w:r>
      <w:r w:rsidR="00536DC5" w:rsidRPr="00383FF9">
        <w:rPr>
          <w:rFonts w:eastAsia="Times New Roman" w:cstheme="minorHAnsi"/>
          <w:sz w:val="24"/>
          <w:szCs w:val="24"/>
          <w:lang w:eastAsia="pl-PL"/>
        </w:rPr>
        <w:t xml:space="preserve"> </w:t>
      </w:r>
      <w:r w:rsidR="00536DC5" w:rsidRPr="00102BF3">
        <w:rPr>
          <w:rFonts w:eastAsia="Times New Roman" w:cstheme="minorHAnsi"/>
          <w:spacing w:val="-6"/>
          <w:sz w:val="24"/>
          <w:szCs w:val="24"/>
          <w:lang w:eastAsia="pl-PL"/>
        </w:rPr>
        <w:t xml:space="preserve">Rozpowszechnianie świadectw uzdrowionych małżeństw </w:t>
      </w:r>
      <w:r w:rsidR="00CA6B2E">
        <w:rPr>
          <w:rFonts w:eastAsia="Times New Roman" w:cstheme="minorHAnsi"/>
          <w:spacing w:val="-6"/>
          <w:sz w:val="24"/>
          <w:szCs w:val="24"/>
          <w:lang w:eastAsia="pl-PL"/>
        </w:rPr>
        <w:t>(</w:t>
      </w:r>
      <w:hyperlink r:id="rId242" w:history="1">
        <w:r w:rsidR="00536DC5" w:rsidRPr="00CA6B2E">
          <w:rPr>
            <w:rFonts w:eastAsia="Times New Roman" w:cstheme="minorHAnsi"/>
            <w:b/>
            <w:color w:val="2E74B5" w:themeColor="accent1" w:themeShade="BF"/>
            <w:spacing w:val="-6"/>
            <w:sz w:val="24"/>
            <w:szCs w:val="24"/>
            <w:u w:val="single"/>
            <w:lang w:eastAsia="pl-PL"/>
          </w:rPr>
          <w:t>www.swiadectwa.sychar.org</w:t>
        </w:r>
      </w:hyperlink>
      <w:r w:rsidR="00CA6B2E">
        <w:rPr>
          <w:rFonts w:eastAsia="Times New Roman" w:cstheme="minorHAnsi"/>
          <w:spacing w:val="-6"/>
          <w:sz w:val="24"/>
          <w:szCs w:val="24"/>
          <w:lang w:eastAsia="pl-PL"/>
        </w:rPr>
        <w:t xml:space="preserve">) </w:t>
      </w:r>
      <w:r w:rsidR="00536DC5" w:rsidRPr="00102BF3">
        <w:rPr>
          <w:rFonts w:eastAsia="Times New Roman" w:cstheme="minorHAnsi"/>
          <w:spacing w:val="-6"/>
          <w:sz w:val="24"/>
          <w:szCs w:val="24"/>
          <w:lang w:eastAsia="pl-PL"/>
        </w:rPr>
        <w:t>oraz rysunków porusza</w:t>
      </w:r>
      <w:r w:rsidR="00102BF3" w:rsidRPr="00102BF3">
        <w:rPr>
          <w:rFonts w:eastAsia="Times New Roman" w:cstheme="minorHAnsi"/>
          <w:spacing w:val="-6"/>
          <w:sz w:val="24"/>
          <w:szCs w:val="24"/>
          <w:lang w:eastAsia="pl-PL"/>
        </w:rPr>
        <w:t xml:space="preserve">jących tematykę okołorozwodową </w:t>
      </w:r>
      <w:r w:rsidR="00536DC5" w:rsidRPr="00102BF3">
        <w:rPr>
          <w:rFonts w:eastAsia="Times New Roman" w:cstheme="minorHAnsi"/>
          <w:spacing w:val="-6"/>
          <w:sz w:val="24"/>
          <w:szCs w:val="24"/>
          <w:lang w:eastAsia="pl-PL"/>
        </w:rPr>
        <w:t xml:space="preserve">i </w:t>
      </w:r>
      <w:r w:rsidR="00102BF3" w:rsidRPr="00102BF3">
        <w:rPr>
          <w:rFonts w:eastAsia="Times New Roman" w:cstheme="minorHAnsi"/>
          <w:spacing w:val="-6"/>
          <w:sz w:val="24"/>
          <w:szCs w:val="24"/>
          <w:lang w:eastAsia="pl-PL"/>
        </w:rPr>
        <w:t>pozamałżeńskich</w:t>
      </w:r>
      <w:r w:rsidR="00536DC5" w:rsidRPr="00102BF3">
        <w:rPr>
          <w:rFonts w:eastAsia="Times New Roman" w:cstheme="minorHAnsi"/>
          <w:spacing w:val="-6"/>
          <w:sz w:val="24"/>
          <w:szCs w:val="24"/>
          <w:lang w:eastAsia="pl-PL"/>
        </w:rPr>
        <w:t xml:space="preserve"> związków </w:t>
      </w:r>
      <w:r w:rsidR="00EB6D2F">
        <w:rPr>
          <w:rFonts w:eastAsia="Times New Roman" w:cstheme="minorHAnsi"/>
          <w:spacing w:val="-6"/>
          <w:sz w:val="24"/>
          <w:szCs w:val="24"/>
          <w:lang w:eastAsia="pl-PL"/>
        </w:rPr>
        <w:br/>
      </w:r>
      <w:r w:rsidR="00536DC5" w:rsidRPr="00102BF3">
        <w:rPr>
          <w:rFonts w:eastAsia="Times New Roman" w:cstheme="minorHAnsi"/>
          <w:spacing w:val="-6"/>
          <w:sz w:val="24"/>
          <w:szCs w:val="24"/>
          <w:lang w:eastAsia="pl-PL"/>
        </w:rPr>
        <w:t xml:space="preserve">– </w:t>
      </w:r>
      <w:hyperlink r:id="rId243" w:history="1">
        <w:r w:rsidR="00536DC5" w:rsidRPr="00CA6B2E">
          <w:rPr>
            <w:rStyle w:val="UyteHipercze"/>
            <w:b/>
            <w:spacing w:val="-6"/>
            <w:sz w:val="24"/>
            <w:szCs w:val="24"/>
          </w:rPr>
          <w:t>www.rysunki.sychar.org</w:t>
        </w:r>
      </w:hyperlink>
      <w:r w:rsidR="00536DC5" w:rsidRPr="00102BF3">
        <w:rPr>
          <w:rFonts w:eastAsia="Times New Roman" w:cstheme="minorHAnsi"/>
          <w:spacing w:val="-6"/>
          <w:sz w:val="24"/>
          <w:szCs w:val="24"/>
          <w:lang w:eastAsia="pl-PL"/>
        </w:rPr>
        <w:t xml:space="preserve">   </w:t>
      </w:r>
      <w:r w:rsidR="008E06B9" w:rsidRPr="00102BF3">
        <w:rPr>
          <w:rFonts w:eastAsia="Times New Roman" w:cstheme="minorHAnsi"/>
          <w:spacing w:val="-6"/>
          <w:sz w:val="24"/>
          <w:szCs w:val="24"/>
          <w:lang w:eastAsia="pl-PL"/>
        </w:rPr>
        <w:t>.</w:t>
      </w:r>
    </w:p>
    <w:p w14:paraId="628776D0" w14:textId="5CEDE119" w:rsidR="00EF0FDB" w:rsidRPr="008A67AA" w:rsidRDefault="00EF0FDB" w:rsidP="00E35A96">
      <w:pPr>
        <w:spacing w:after="0" w:line="240" w:lineRule="auto"/>
        <w:jc w:val="both"/>
        <w:rPr>
          <w:rFonts w:eastAsia="Times New Roman" w:cstheme="minorHAnsi"/>
          <w:sz w:val="16"/>
          <w:lang w:eastAsia="pl-PL"/>
        </w:rPr>
      </w:pPr>
    </w:p>
    <w:p w14:paraId="01E5F5EA" w14:textId="4FE55FBC" w:rsidR="00B93763" w:rsidRPr="00383FF9" w:rsidRDefault="00B93763" w:rsidP="00E35A96">
      <w:pPr>
        <w:spacing w:after="0" w:line="240" w:lineRule="auto"/>
        <w:jc w:val="both"/>
        <w:rPr>
          <w:rFonts w:cstheme="minorHAnsi"/>
          <w:b/>
          <w:color w:val="0070C0"/>
          <w:sz w:val="24"/>
          <w:szCs w:val="24"/>
        </w:rPr>
      </w:pPr>
      <w:bookmarkStart w:id="35" w:name="Posługa_osób_duchownych_dla_małżeństw"/>
      <w:r w:rsidRPr="00383FF9">
        <w:rPr>
          <w:rFonts w:cstheme="minorHAnsi"/>
          <w:b/>
          <w:color w:val="0070C0"/>
          <w:sz w:val="24"/>
          <w:szCs w:val="24"/>
        </w:rPr>
        <w:t>2. Posługa osób duchownych dla małżeństw w kryzysie w ramach Wspólnoty Trudnych Małżeństw Sychar</w:t>
      </w:r>
    </w:p>
    <w:bookmarkEnd w:id="35"/>
    <w:p w14:paraId="6E17B825" w14:textId="11A79F00" w:rsidR="00B93763" w:rsidRPr="008A67AA" w:rsidRDefault="00B93763" w:rsidP="00E35A96">
      <w:pPr>
        <w:spacing w:after="0" w:line="240" w:lineRule="auto"/>
        <w:jc w:val="both"/>
        <w:rPr>
          <w:rFonts w:cstheme="minorHAnsi"/>
          <w:sz w:val="16"/>
          <w:szCs w:val="24"/>
        </w:rPr>
      </w:pPr>
    </w:p>
    <w:p w14:paraId="1F004EBE" w14:textId="66DFC29C" w:rsidR="00B93763" w:rsidRPr="00383FF9" w:rsidRDefault="00B93763" w:rsidP="00E35A96">
      <w:pPr>
        <w:spacing w:after="0" w:line="240" w:lineRule="auto"/>
        <w:jc w:val="both"/>
        <w:rPr>
          <w:rFonts w:cstheme="minorHAnsi"/>
          <w:sz w:val="24"/>
          <w:szCs w:val="24"/>
        </w:rPr>
      </w:pPr>
      <w:r w:rsidRPr="00383FF9">
        <w:rPr>
          <w:rFonts w:cstheme="minorHAnsi"/>
          <w:b/>
          <w:sz w:val="24"/>
          <w:szCs w:val="24"/>
        </w:rPr>
        <w:t>1)</w:t>
      </w:r>
      <w:r w:rsidRPr="00383FF9">
        <w:rPr>
          <w:rFonts w:cstheme="minorHAnsi"/>
          <w:sz w:val="24"/>
          <w:szCs w:val="24"/>
        </w:rPr>
        <w:t xml:space="preserve"> Angażowanie się we wsparcie wyżej opisane.</w:t>
      </w:r>
      <w:r w:rsidR="00A048A7" w:rsidRPr="00A048A7">
        <w:rPr>
          <w:rFonts w:cstheme="minorHAnsi"/>
          <w:noProof/>
          <w:color w:val="1F4E79" w:themeColor="accent1" w:themeShade="80"/>
          <w:spacing w:val="-2"/>
          <w:sz w:val="24"/>
          <w:szCs w:val="24"/>
          <w:lang w:eastAsia="pl-PL"/>
        </w:rPr>
        <w:t xml:space="preserve"> </w:t>
      </w:r>
    </w:p>
    <w:p w14:paraId="69D99DC5" w14:textId="25376FAC" w:rsidR="00B93763" w:rsidRPr="00383FF9" w:rsidRDefault="00B93763" w:rsidP="00E35A96">
      <w:pPr>
        <w:spacing w:after="0" w:line="240" w:lineRule="auto"/>
        <w:jc w:val="both"/>
        <w:rPr>
          <w:rFonts w:cstheme="minorHAnsi"/>
          <w:sz w:val="24"/>
          <w:szCs w:val="24"/>
        </w:rPr>
      </w:pPr>
      <w:r w:rsidRPr="00383FF9">
        <w:rPr>
          <w:rFonts w:cstheme="minorHAnsi"/>
          <w:b/>
          <w:sz w:val="24"/>
          <w:szCs w:val="24"/>
        </w:rPr>
        <w:t>2)</w:t>
      </w:r>
      <w:r w:rsidR="00360B65" w:rsidRPr="00383FF9">
        <w:rPr>
          <w:rFonts w:cstheme="minorHAnsi"/>
          <w:sz w:val="24"/>
          <w:szCs w:val="24"/>
        </w:rPr>
        <w:t xml:space="preserve"> Głoszenie homilii, </w:t>
      </w:r>
      <w:r w:rsidRPr="00383FF9">
        <w:rPr>
          <w:rFonts w:cstheme="minorHAnsi"/>
          <w:sz w:val="24"/>
          <w:szCs w:val="24"/>
        </w:rPr>
        <w:t xml:space="preserve">kazań związanych z tematyką małżeńską wzmacniającą relację z Panem Bogiem i współmałżonkiem, korzystając np. z naszych bezpłatnych i dostępnych w wersji elektronicznej publikacji – </w:t>
      </w:r>
      <w:hyperlink r:id="rId244" w:history="1">
        <w:r w:rsidR="00E82EE2" w:rsidRPr="00CA6B2E">
          <w:rPr>
            <w:rStyle w:val="Hipercze"/>
            <w:rFonts w:cstheme="minorHAnsi"/>
            <w:b/>
            <w:sz w:val="24"/>
            <w:szCs w:val="24"/>
          </w:rPr>
          <w:t>www.ksiazki.sychar.org</w:t>
        </w:r>
      </w:hyperlink>
      <w:r w:rsidRPr="00383FF9">
        <w:rPr>
          <w:rFonts w:cstheme="minorHAnsi"/>
          <w:sz w:val="24"/>
          <w:szCs w:val="24"/>
        </w:rPr>
        <w:t xml:space="preserve"> .</w:t>
      </w:r>
      <w:r w:rsidR="006667DE" w:rsidRPr="00383FF9">
        <w:rPr>
          <w:rFonts w:cstheme="minorHAnsi"/>
          <w:sz w:val="24"/>
          <w:szCs w:val="24"/>
        </w:rPr>
        <w:t xml:space="preserve"> </w:t>
      </w:r>
      <w:r w:rsidRPr="00383FF9">
        <w:rPr>
          <w:rFonts w:cstheme="minorHAnsi"/>
          <w:sz w:val="24"/>
          <w:szCs w:val="24"/>
        </w:rPr>
        <w:t xml:space="preserve">Wierzymy, że wolą Pana Jezusa jest aby tę Dobrą Nowinę </w:t>
      </w:r>
      <w:r w:rsidR="00EB6D2F">
        <w:rPr>
          <w:rFonts w:cstheme="minorHAnsi"/>
          <w:sz w:val="24"/>
          <w:szCs w:val="24"/>
        </w:rPr>
        <w:br/>
      </w:r>
      <w:r w:rsidRPr="00383FF9">
        <w:rPr>
          <w:rFonts w:cstheme="minorHAnsi"/>
          <w:sz w:val="24"/>
          <w:szCs w:val="24"/>
        </w:rPr>
        <w:t>o nierozerwalności sakramentalnego małżeństwa głosili wszyscy Jego uczniowie, w tym duszpasterze z ambony, w czasie głoszenia rekolekcji parafialnych i to nie tylko w nauce skierowanej do małżonków, ale także w naukach ogólnych czy też w nauce dla młodzieży (</w:t>
      </w:r>
      <w:r w:rsidR="003D0C7D" w:rsidRPr="00383FF9">
        <w:rPr>
          <w:rFonts w:cstheme="minorHAnsi"/>
          <w:sz w:val="24"/>
          <w:szCs w:val="24"/>
        </w:rPr>
        <w:t>zob</w:t>
      </w:r>
      <w:r w:rsidRPr="00383FF9">
        <w:rPr>
          <w:rFonts w:cstheme="minorHAnsi"/>
          <w:sz w:val="24"/>
          <w:szCs w:val="24"/>
        </w:rPr>
        <w:t xml:space="preserve">. </w:t>
      </w:r>
      <w:hyperlink r:id="rId245" w:anchor=":~:text=Biada%20mi%20bowiem%2C%20gdybym%20nie%20g%C5%82osi%C5%82%20Ewangelii!" w:history="1">
        <w:r w:rsidRPr="00CA6B2E">
          <w:rPr>
            <w:rStyle w:val="Hipercze"/>
            <w:rFonts w:cstheme="minorHAnsi"/>
            <w:b/>
            <w:sz w:val="24"/>
            <w:szCs w:val="24"/>
          </w:rPr>
          <w:t>1 Kor 9,16</w:t>
        </w:r>
      </w:hyperlink>
      <w:r w:rsidRPr="00383FF9">
        <w:rPr>
          <w:rFonts w:cstheme="minorHAnsi"/>
          <w:sz w:val="24"/>
          <w:szCs w:val="24"/>
        </w:rPr>
        <w:t xml:space="preserve">; </w:t>
      </w:r>
      <w:hyperlink r:id="rId246" w:anchor=":~:text=Jak%C5%BCe%20wi%C4%99c%20mieli%20wzywa%C4%87%20Tego%2C%20w%C2%A0kt%C3%B3rego%20nie%20uwierzyli%3F%20Jak%C5%BCe%20mieli%20uwierzy%C4%87%20w%C2%A0Tego%2C%20kt%C3%B3rego%20nie%20s%C5%82yszeli%3F%20Jak%C5%BCe%20mieli%20us%C5%82ysze%C4%87%2C%20gdy%20im" w:history="1">
        <w:r w:rsidRPr="00CA6B2E">
          <w:rPr>
            <w:rStyle w:val="Hipercze"/>
            <w:rFonts w:cstheme="minorHAnsi"/>
            <w:b/>
            <w:sz w:val="24"/>
            <w:szCs w:val="24"/>
          </w:rPr>
          <w:t>Rz 10,14</w:t>
        </w:r>
      </w:hyperlink>
      <w:r w:rsidRPr="00383FF9">
        <w:rPr>
          <w:rFonts w:cstheme="minorHAnsi"/>
          <w:sz w:val="24"/>
          <w:szCs w:val="24"/>
        </w:rPr>
        <w:t xml:space="preserve">). Alicja, której wierność małżeńska została wystawiona na próbę, tak zaświadcza o swoich rozmowach z księżmi: </w:t>
      </w:r>
      <w:r w:rsidRPr="00383FF9">
        <w:rPr>
          <w:rFonts w:cstheme="minorHAnsi"/>
          <w:i/>
          <w:sz w:val="24"/>
          <w:szCs w:val="24"/>
        </w:rPr>
        <w:t>„Byłoby mi łatwiej bronić się przed pokusą, gdybym usłyszała od księży, że dla Boga nadal jestem żoną mojego męża i że tak będzie zawsze, niezależnie od tego, co zrobię ja albo mój mąż, że mój romans byłby cudzołóstwem, i jeszcze, że dla Boga nie ma nic niemożliwego, więc może uzdrowić mnie, mojego męża i nasze małżeństwo</w:t>
      </w:r>
      <w:r w:rsidRPr="00383FF9">
        <w:rPr>
          <w:rFonts w:cstheme="minorHAnsi"/>
          <w:i/>
          <w:sz w:val="24"/>
          <w:szCs w:val="24"/>
          <w:vertAlign w:val="superscript"/>
        </w:rPr>
        <w:t>”</w:t>
      </w:r>
      <w:r w:rsidRPr="00CA6B2E">
        <w:rPr>
          <w:rFonts w:cstheme="minorHAnsi"/>
          <w:b/>
          <w:sz w:val="24"/>
          <w:szCs w:val="26"/>
          <w:vertAlign w:val="superscript"/>
        </w:rPr>
        <w:footnoteReference w:id="24"/>
      </w:r>
      <w:r w:rsidRPr="00383FF9">
        <w:rPr>
          <w:rFonts w:cstheme="minorHAnsi"/>
          <w:sz w:val="24"/>
          <w:szCs w:val="24"/>
        </w:rPr>
        <w:t>.</w:t>
      </w:r>
    </w:p>
    <w:p w14:paraId="5C868B19" w14:textId="28DFCD7F" w:rsidR="00B93763" w:rsidRPr="00383FF9" w:rsidRDefault="00B93763" w:rsidP="00E35A96">
      <w:pPr>
        <w:spacing w:after="0" w:line="240" w:lineRule="auto"/>
        <w:jc w:val="both"/>
        <w:rPr>
          <w:rFonts w:cstheme="minorHAnsi"/>
          <w:sz w:val="24"/>
          <w:szCs w:val="24"/>
        </w:rPr>
      </w:pPr>
      <w:r w:rsidRPr="00383FF9">
        <w:rPr>
          <w:rFonts w:cstheme="minorHAnsi"/>
          <w:b/>
          <w:sz w:val="24"/>
          <w:szCs w:val="24"/>
        </w:rPr>
        <w:t xml:space="preserve">3) </w:t>
      </w:r>
      <w:r w:rsidRPr="00383FF9">
        <w:rPr>
          <w:rFonts w:cstheme="minorHAnsi"/>
          <w:sz w:val="24"/>
          <w:szCs w:val="24"/>
        </w:rPr>
        <w:t>Powszechne zastosowanie indywidualnego obrzędu odnowy przysięgi małżeńskiej dla małżonków, którzy są w kryzysie małżeńskim, separacji, po rozwodzie, a którzy chcą pozostać wierni mimo opuszczenia przez swojego współmałżonka. Obecnie obrzęd ten przewidziany jest dla szczęśliwych małżeństw, obchodzących złote gody czy inne okrągłe rocznice. Odnowa przysięgi małżeńskiej dla małżonków w kryzysie mogłaby się odbywać np. w czasie Mszy Św., odprawianej w intencji wszystkich małżonków z parafii obchodzących w danym miesiącu rocznicę ślubu. Podczas takiej Mszy Św. również ci małżonkowie, którzy byliby w kościele bez małżonka, mogliby uroczyście odnowić swoją przysięgę małżeńską</w:t>
      </w:r>
      <w:r w:rsidR="00D911EF" w:rsidRPr="00383FF9">
        <w:rPr>
          <w:rFonts w:cstheme="minorHAnsi"/>
          <w:sz w:val="24"/>
          <w:szCs w:val="24"/>
        </w:rPr>
        <w:t>.</w:t>
      </w:r>
      <w:r w:rsidRPr="00383FF9">
        <w:rPr>
          <w:rFonts w:cstheme="minorHAnsi"/>
          <w:sz w:val="24"/>
          <w:szCs w:val="24"/>
        </w:rPr>
        <w:t xml:space="preserve"> Byłby to znak, że Kościół błogosławi w imieniu Pana Jezusa temu sakramentalnemu małżeństwu, niezależnie od tego, czy małżonkowie są obecni razem w świątyni, czy nie. Proponujemy następującą nową formułę odnowienia przysięgi małżeńskiej:</w:t>
      </w:r>
    </w:p>
    <w:p w14:paraId="1562D1E9" w14:textId="5E486151" w:rsidR="00B93763" w:rsidRDefault="00B93763" w:rsidP="00E35A96">
      <w:pPr>
        <w:spacing w:after="0" w:line="240" w:lineRule="auto"/>
        <w:jc w:val="both"/>
        <w:rPr>
          <w:rFonts w:cstheme="minorHAnsi"/>
          <w:i/>
          <w:sz w:val="24"/>
          <w:szCs w:val="24"/>
        </w:rPr>
      </w:pPr>
      <w:r w:rsidRPr="00383FF9">
        <w:rPr>
          <w:rFonts w:cstheme="minorHAnsi"/>
          <w:i/>
          <w:sz w:val="24"/>
          <w:szCs w:val="24"/>
        </w:rPr>
        <w:lastRenderedPageBreak/>
        <w:t>Czcigodni małżonkowie!</w:t>
      </w:r>
    </w:p>
    <w:p w14:paraId="557C942D" w14:textId="77777777" w:rsidR="008E06B9" w:rsidRPr="000101EC" w:rsidRDefault="008E06B9" w:rsidP="00E35A96">
      <w:pPr>
        <w:spacing w:after="0" w:line="240" w:lineRule="auto"/>
        <w:jc w:val="both"/>
        <w:rPr>
          <w:rFonts w:cstheme="minorHAnsi"/>
          <w:i/>
          <w:sz w:val="6"/>
          <w:szCs w:val="24"/>
        </w:rPr>
      </w:pPr>
    </w:p>
    <w:p w14:paraId="3BF6E773" w14:textId="26C97B65" w:rsidR="00B93763" w:rsidRPr="00383FF9" w:rsidRDefault="00B93763" w:rsidP="00E35A96">
      <w:pPr>
        <w:spacing w:after="0" w:line="240" w:lineRule="auto"/>
        <w:jc w:val="both"/>
        <w:rPr>
          <w:rFonts w:cstheme="minorHAnsi"/>
          <w:i/>
          <w:sz w:val="24"/>
          <w:szCs w:val="24"/>
        </w:rPr>
      </w:pPr>
      <w:r w:rsidRPr="00383FF9">
        <w:rPr>
          <w:rFonts w:cstheme="minorHAnsi"/>
          <w:i/>
          <w:sz w:val="24"/>
          <w:szCs w:val="24"/>
        </w:rPr>
        <w:t>Przed laty zawarliście przed Bogiem sakramentalny związek małżeński łącząc się  w Chrystusie na całe życie ze swym współmałżonkiem.</w:t>
      </w:r>
    </w:p>
    <w:p w14:paraId="0A19FEF9" w14:textId="62ECB200" w:rsidR="00B93763" w:rsidRPr="00383FF9" w:rsidRDefault="00B93763" w:rsidP="00E35A96">
      <w:pPr>
        <w:spacing w:after="0" w:line="240" w:lineRule="auto"/>
        <w:jc w:val="both"/>
        <w:rPr>
          <w:rFonts w:cstheme="minorHAnsi"/>
          <w:i/>
          <w:sz w:val="24"/>
          <w:szCs w:val="24"/>
        </w:rPr>
      </w:pPr>
      <w:r w:rsidRPr="00383FF9">
        <w:rPr>
          <w:rFonts w:cstheme="minorHAnsi"/>
          <w:i/>
          <w:sz w:val="24"/>
          <w:szCs w:val="24"/>
        </w:rPr>
        <w:t>Wtedy ślubowaliście miłość, wierność i uczciwość małżeńską  oraz trwanie w tej przysiędze aż do śmierci.</w:t>
      </w:r>
    </w:p>
    <w:p w14:paraId="225741EB" w14:textId="54757FCD" w:rsidR="00B93763" w:rsidRPr="00383FF9" w:rsidRDefault="00B93763" w:rsidP="00E35A96">
      <w:pPr>
        <w:spacing w:after="0" w:line="240" w:lineRule="auto"/>
        <w:jc w:val="both"/>
        <w:rPr>
          <w:rFonts w:cstheme="minorHAnsi"/>
          <w:i/>
          <w:sz w:val="24"/>
          <w:szCs w:val="24"/>
        </w:rPr>
      </w:pPr>
      <w:r w:rsidRPr="00383FF9">
        <w:rPr>
          <w:rFonts w:cstheme="minorHAnsi"/>
          <w:i/>
          <w:sz w:val="24"/>
          <w:szCs w:val="24"/>
        </w:rPr>
        <w:t>Na znak, że chcecie coraz doskonalej wypełnić swoje święte zobowiązania odpowiedzcie na pytania, które wam zadam w imieniu Kościoła.</w:t>
      </w:r>
    </w:p>
    <w:p w14:paraId="08889556" w14:textId="237E006B" w:rsidR="00B93763" w:rsidRPr="00383FF9" w:rsidRDefault="00890826" w:rsidP="00E35A96">
      <w:pPr>
        <w:spacing w:after="0" w:line="240" w:lineRule="auto"/>
        <w:jc w:val="both"/>
        <w:rPr>
          <w:rFonts w:cstheme="minorHAnsi"/>
          <w:i/>
          <w:sz w:val="24"/>
          <w:szCs w:val="24"/>
        </w:rPr>
      </w:pPr>
      <w:r w:rsidRPr="00383FF9">
        <w:rPr>
          <w:rFonts w:cstheme="minorHAnsi"/>
          <w:i/>
          <w:sz w:val="24"/>
          <w:szCs w:val="24"/>
        </w:rPr>
        <w:t>–</w:t>
      </w:r>
      <w:r w:rsidR="00B93763" w:rsidRPr="00383FF9">
        <w:rPr>
          <w:rFonts w:cstheme="minorHAnsi"/>
          <w:i/>
          <w:sz w:val="24"/>
          <w:szCs w:val="24"/>
        </w:rPr>
        <w:t xml:space="preserve"> Czy chcesz coraz doskonalej miłować swojego współmałżonka biorąc za wzór ofiarną miłość Chrystusa, który oddał za nas swoje życie?</w:t>
      </w:r>
    </w:p>
    <w:p w14:paraId="7AD5CA39" w14:textId="03ABFE90" w:rsidR="00B93763" w:rsidRPr="00F17E90" w:rsidRDefault="00890826" w:rsidP="00E35A96">
      <w:pPr>
        <w:spacing w:after="0" w:line="240" w:lineRule="auto"/>
        <w:jc w:val="both"/>
        <w:rPr>
          <w:rFonts w:cstheme="minorHAnsi"/>
          <w:i/>
          <w:sz w:val="24"/>
          <w:szCs w:val="24"/>
        </w:rPr>
      </w:pPr>
      <w:r w:rsidRPr="00F17E90">
        <w:rPr>
          <w:rFonts w:cstheme="minorHAnsi"/>
          <w:i/>
          <w:sz w:val="24"/>
          <w:szCs w:val="24"/>
        </w:rPr>
        <w:t>–</w:t>
      </w:r>
      <w:r w:rsidR="00B93763" w:rsidRPr="00F17E90">
        <w:rPr>
          <w:rFonts w:cstheme="minorHAnsi"/>
          <w:i/>
          <w:sz w:val="24"/>
          <w:szCs w:val="24"/>
        </w:rPr>
        <w:t xml:space="preserve"> Chcę.</w:t>
      </w:r>
    </w:p>
    <w:p w14:paraId="76BBDF92" w14:textId="670AC054" w:rsidR="00B93763" w:rsidRPr="00F17E90" w:rsidRDefault="00890826" w:rsidP="00E35A96">
      <w:pPr>
        <w:spacing w:after="0" w:line="240" w:lineRule="auto"/>
        <w:jc w:val="both"/>
        <w:rPr>
          <w:rFonts w:cstheme="minorHAnsi"/>
          <w:i/>
          <w:sz w:val="24"/>
          <w:szCs w:val="24"/>
        </w:rPr>
      </w:pPr>
      <w:r w:rsidRPr="00F17E90">
        <w:rPr>
          <w:rFonts w:cstheme="minorHAnsi"/>
          <w:i/>
          <w:sz w:val="24"/>
          <w:szCs w:val="24"/>
        </w:rPr>
        <w:t>–</w:t>
      </w:r>
      <w:r w:rsidR="00B93763" w:rsidRPr="00F17E90">
        <w:rPr>
          <w:rFonts w:cstheme="minorHAnsi"/>
          <w:i/>
          <w:sz w:val="24"/>
          <w:szCs w:val="24"/>
        </w:rPr>
        <w:t xml:space="preserve"> Czy chcesz okazywać swojemu współmałżonkowi coraz głębszy szacunek i żyć w coraz doskonalszej wierności małżeńskiej?</w:t>
      </w:r>
    </w:p>
    <w:p w14:paraId="207CCF6A" w14:textId="1421D724" w:rsidR="00B93763" w:rsidRPr="00F17E90" w:rsidRDefault="00890826" w:rsidP="00E35A96">
      <w:pPr>
        <w:spacing w:after="0" w:line="240" w:lineRule="auto"/>
        <w:jc w:val="both"/>
        <w:rPr>
          <w:rFonts w:cstheme="minorHAnsi"/>
          <w:i/>
          <w:sz w:val="24"/>
          <w:szCs w:val="24"/>
        </w:rPr>
      </w:pPr>
      <w:r w:rsidRPr="00F17E90">
        <w:rPr>
          <w:rFonts w:cstheme="minorHAnsi"/>
          <w:i/>
          <w:sz w:val="24"/>
          <w:szCs w:val="24"/>
        </w:rPr>
        <w:t>–</w:t>
      </w:r>
      <w:r w:rsidR="00B93763" w:rsidRPr="00F17E90">
        <w:rPr>
          <w:rFonts w:cstheme="minorHAnsi"/>
          <w:i/>
          <w:sz w:val="24"/>
          <w:szCs w:val="24"/>
        </w:rPr>
        <w:t xml:space="preserve"> Chcę.</w:t>
      </w:r>
    </w:p>
    <w:p w14:paraId="6F2DD438" w14:textId="7941C850" w:rsidR="00B93763" w:rsidRPr="00F17E90" w:rsidRDefault="00890826" w:rsidP="00E35A96">
      <w:pPr>
        <w:spacing w:after="0" w:line="240" w:lineRule="auto"/>
        <w:jc w:val="both"/>
        <w:rPr>
          <w:rFonts w:cstheme="minorHAnsi"/>
          <w:i/>
          <w:sz w:val="24"/>
          <w:szCs w:val="24"/>
        </w:rPr>
      </w:pPr>
      <w:r w:rsidRPr="00F17E90">
        <w:rPr>
          <w:rFonts w:cstheme="minorHAnsi"/>
          <w:i/>
          <w:sz w:val="24"/>
          <w:szCs w:val="24"/>
        </w:rPr>
        <w:t>–</w:t>
      </w:r>
      <w:r w:rsidR="00B93763" w:rsidRPr="00F17E90">
        <w:rPr>
          <w:rFonts w:cstheme="minorHAnsi"/>
          <w:i/>
          <w:sz w:val="24"/>
          <w:szCs w:val="24"/>
        </w:rPr>
        <w:t xml:space="preserve"> Czy chcesz modlić się za swojego męża/żonę do końca życia i wspierać go w potrzebie?</w:t>
      </w:r>
    </w:p>
    <w:p w14:paraId="4C3369D2" w14:textId="605F8CEC" w:rsidR="00B93763" w:rsidRPr="00F17E90" w:rsidRDefault="00890826" w:rsidP="00E35A96">
      <w:pPr>
        <w:spacing w:after="0" w:line="240" w:lineRule="auto"/>
        <w:jc w:val="both"/>
        <w:rPr>
          <w:rFonts w:cstheme="minorHAnsi"/>
          <w:i/>
          <w:sz w:val="24"/>
          <w:szCs w:val="24"/>
        </w:rPr>
      </w:pPr>
      <w:r w:rsidRPr="00F17E90">
        <w:rPr>
          <w:rFonts w:cstheme="minorHAnsi"/>
          <w:i/>
          <w:sz w:val="24"/>
          <w:szCs w:val="24"/>
        </w:rPr>
        <w:t>–</w:t>
      </w:r>
      <w:r w:rsidR="00B93763" w:rsidRPr="00F17E90">
        <w:rPr>
          <w:rFonts w:cstheme="minorHAnsi"/>
          <w:i/>
          <w:sz w:val="24"/>
          <w:szCs w:val="24"/>
        </w:rPr>
        <w:t xml:space="preserve"> Chcę.</w:t>
      </w:r>
      <w:r w:rsidR="00816516" w:rsidRPr="00816516">
        <w:rPr>
          <w:rFonts w:cstheme="minorHAnsi"/>
          <w:noProof/>
          <w:color w:val="1F4E79" w:themeColor="accent1" w:themeShade="80"/>
          <w:spacing w:val="-2"/>
          <w:lang w:eastAsia="pl-PL"/>
        </w:rPr>
        <w:t xml:space="preserve"> </w:t>
      </w:r>
    </w:p>
    <w:p w14:paraId="6B6F7255" w14:textId="2CBACB2E" w:rsidR="00B93763" w:rsidRPr="00F17E90" w:rsidRDefault="00B93763" w:rsidP="00E35A96">
      <w:pPr>
        <w:spacing w:after="0" w:line="240" w:lineRule="auto"/>
        <w:jc w:val="both"/>
        <w:rPr>
          <w:rFonts w:cstheme="minorHAnsi"/>
          <w:i/>
          <w:sz w:val="24"/>
          <w:szCs w:val="24"/>
        </w:rPr>
      </w:pPr>
      <w:r w:rsidRPr="00F17E90">
        <w:rPr>
          <w:rFonts w:cstheme="minorHAnsi"/>
          <w:i/>
          <w:sz w:val="24"/>
          <w:szCs w:val="24"/>
        </w:rPr>
        <w:t xml:space="preserve">Bóg wszechmogący, od którego pochodzą nasze dobre pragnienia i bez którego nic nie możemy uczynić,  niech umocni waszą wolę i wspiera was łaską abyście wiernie wypełniali święte ślubowania dziś ponowione. </w:t>
      </w:r>
    </w:p>
    <w:p w14:paraId="3E6662FD" w14:textId="240FD606" w:rsidR="006C1FAE" w:rsidRPr="00F17E90" w:rsidRDefault="00B93763" w:rsidP="00E35A96">
      <w:pPr>
        <w:spacing w:after="0" w:line="240" w:lineRule="auto"/>
        <w:jc w:val="both"/>
        <w:rPr>
          <w:rFonts w:cstheme="minorHAnsi"/>
          <w:i/>
          <w:sz w:val="24"/>
          <w:szCs w:val="24"/>
        </w:rPr>
      </w:pPr>
      <w:r w:rsidRPr="00F17E90">
        <w:rPr>
          <w:rFonts w:cstheme="minorHAnsi"/>
          <w:i/>
          <w:sz w:val="24"/>
          <w:szCs w:val="24"/>
        </w:rPr>
        <w:t>Amen.</w:t>
      </w:r>
    </w:p>
    <w:p w14:paraId="7050F9EE" w14:textId="04C44E29" w:rsidR="00B93763" w:rsidRPr="00F17E90" w:rsidRDefault="00B93763" w:rsidP="00E35A96">
      <w:pPr>
        <w:spacing w:after="0" w:line="240" w:lineRule="auto"/>
        <w:jc w:val="both"/>
        <w:rPr>
          <w:rFonts w:cstheme="minorHAnsi"/>
          <w:i/>
          <w:sz w:val="24"/>
          <w:szCs w:val="24"/>
        </w:rPr>
      </w:pPr>
      <w:r w:rsidRPr="00F17E90">
        <w:rPr>
          <w:rFonts w:cstheme="minorHAnsi"/>
          <w:i/>
          <w:sz w:val="24"/>
          <w:szCs w:val="24"/>
        </w:rPr>
        <w:t xml:space="preserve">Niech Bóg, który połączył  was i jest obecny w waszym małżeństwie do końca waszego życia i pragnie jego uzdrowienia niech udzieli wam swojego błogosławieństwa. </w:t>
      </w:r>
    </w:p>
    <w:p w14:paraId="7039D3F4" w14:textId="5F0837B9" w:rsidR="00C77FCD" w:rsidRDefault="00B93763" w:rsidP="00E35A96">
      <w:pPr>
        <w:spacing w:after="0" w:line="240" w:lineRule="auto"/>
        <w:jc w:val="both"/>
        <w:rPr>
          <w:rFonts w:cstheme="minorHAnsi"/>
          <w:i/>
          <w:sz w:val="24"/>
          <w:szCs w:val="24"/>
        </w:rPr>
      </w:pPr>
      <w:r w:rsidRPr="00F17E90">
        <w:rPr>
          <w:rFonts w:cstheme="minorHAnsi"/>
          <w:i/>
          <w:sz w:val="24"/>
          <w:szCs w:val="24"/>
        </w:rPr>
        <w:t>Amen.</w:t>
      </w:r>
    </w:p>
    <w:p w14:paraId="66CCEE32" w14:textId="77777777" w:rsidR="008E06B9" w:rsidRPr="000101EC" w:rsidRDefault="008E06B9" w:rsidP="00E35A96">
      <w:pPr>
        <w:spacing w:after="0" w:line="240" w:lineRule="auto"/>
        <w:jc w:val="both"/>
        <w:rPr>
          <w:rFonts w:cstheme="minorHAnsi"/>
          <w:i/>
          <w:sz w:val="6"/>
          <w:szCs w:val="24"/>
        </w:rPr>
      </w:pPr>
    </w:p>
    <w:p w14:paraId="758520C3" w14:textId="66F31F34" w:rsidR="00B93763" w:rsidRPr="00F17E90" w:rsidRDefault="00B93763" w:rsidP="00E35A96">
      <w:pPr>
        <w:spacing w:after="0" w:line="240" w:lineRule="auto"/>
        <w:jc w:val="both"/>
        <w:rPr>
          <w:rFonts w:cstheme="minorHAnsi"/>
          <w:sz w:val="24"/>
          <w:szCs w:val="24"/>
        </w:rPr>
      </w:pPr>
      <w:r w:rsidRPr="00F17E90">
        <w:rPr>
          <w:rFonts w:cstheme="minorHAnsi"/>
          <w:sz w:val="24"/>
          <w:szCs w:val="24"/>
        </w:rPr>
        <w:t>4) Pomoc w przygotowaniu i prowadzenie nabożeństw dla małżonków, organizowanie „szkoleń” liturgicznych.</w:t>
      </w:r>
    </w:p>
    <w:p w14:paraId="0F46D30D" w14:textId="5DCF4AC3" w:rsidR="00B93763" w:rsidRPr="00F17E90" w:rsidRDefault="00E27926" w:rsidP="00E35A96">
      <w:pPr>
        <w:spacing w:after="0" w:line="240" w:lineRule="auto"/>
        <w:jc w:val="both"/>
        <w:rPr>
          <w:rFonts w:cstheme="minorHAnsi"/>
          <w:sz w:val="24"/>
          <w:szCs w:val="24"/>
        </w:rPr>
      </w:pPr>
      <w:r w:rsidRPr="00F17E90">
        <w:rPr>
          <w:rFonts w:cstheme="minorHAnsi"/>
          <w:sz w:val="24"/>
          <w:szCs w:val="24"/>
        </w:rPr>
        <w:t xml:space="preserve">5) Uczestniczenie </w:t>
      </w:r>
      <w:r w:rsidR="00B93763" w:rsidRPr="00F17E90">
        <w:rPr>
          <w:rFonts w:cstheme="minorHAnsi"/>
          <w:sz w:val="24"/>
          <w:szCs w:val="24"/>
        </w:rPr>
        <w:t>w spotkaniach Wspólnoty oraz służenie małżonkom w kryzysach swoją wiedzą teologiczną oraz wsparciem duchowym.</w:t>
      </w:r>
    </w:p>
    <w:p w14:paraId="2B1B5717" w14:textId="36A920F5" w:rsidR="00B93763" w:rsidRPr="00F17E90" w:rsidRDefault="00B93763" w:rsidP="00E35A96">
      <w:pPr>
        <w:spacing w:after="0" w:line="240" w:lineRule="auto"/>
        <w:jc w:val="both"/>
        <w:rPr>
          <w:rFonts w:cstheme="minorHAnsi"/>
          <w:sz w:val="24"/>
          <w:szCs w:val="24"/>
        </w:rPr>
      </w:pPr>
      <w:r w:rsidRPr="00F17E90">
        <w:rPr>
          <w:rFonts w:cstheme="minorHAnsi"/>
          <w:sz w:val="24"/>
          <w:szCs w:val="24"/>
        </w:rPr>
        <w:t xml:space="preserve">6) Towarzyszenie małżonkom w kryzysach np. poprzez rozmowy indywidualne, uczestnictwo </w:t>
      </w:r>
      <w:r w:rsidR="0002185F">
        <w:rPr>
          <w:rFonts w:cstheme="minorHAnsi"/>
          <w:sz w:val="24"/>
          <w:szCs w:val="24"/>
        </w:rPr>
        <w:br/>
      </w:r>
      <w:r w:rsidRPr="00F17E90">
        <w:rPr>
          <w:rFonts w:cstheme="minorHAnsi"/>
          <w:sz w:val="24"/>
          <w:szCs w:val="24"/>
        </w:rPr>
        <w:t>w rekolekcjach, warsztatach, wyjazdach grupowych.</w:t>
      </w:r>
    </w:p>
    <w:p w14:paraId="52E8DE21" w14:textId="23665AB6" w:rsidR="00B93763" w:rsidRPr="00F17E90" w:rsidRDefault="00B93763" w:rsidP="00E35A96">
      <w:pPr>
        <w:spacing w:after="0" w:line="240" w:lineRule="auto"/>
        <w:jc w:val="both"/>
        <w:rPr>
          <w:rFonts w:cstheme="minorHAnsi"/>
          <w:sz w:val="24"/>
          <w:szCs w:val="24"/>
        </w:rPr>
      </w:pPr>
      <w:r w:rsidRPr="00F17E90">
        <w:rPr>
          <w:rFonts w:cstheme="minorHAnsi"/>
          <w:sz w:val="24"/>
          <w:szCs w:val="24"/>
        </w:rPr>
        <w:t xml:space="preserve">7) Pomaganie w organizowaniu w parafii/dekanacie „Dnia skupienia dla małżeństw”, „Niedziel Sycharowskich”, wspólnych inicjatyw z innymi wspólnotami. </w:t>
      </w:r>
    </w:p>
    <w:p w14:paraId="4A9E6A7C" w14:textId="71FC0873" w:rsidR="00B93763" w:rsidRPr="00F17E90" w:rsidRDefault="00B93763" w:rsidP="00E35A96">
      <w:pPr>
        <w:spacing w:after="0" w:line="240" w:lineRule="auto"/>
        <w:jc w:val="both"/>
        <w:rPr>
          <w:rFonts w:cstheme="minorHAnsi"/>
          <w:color w:val="000000" w:themeColor="text1"/>
          <w:sz w:val="24"/>
          <w:szCs w:val="24"/>
        </w:rPr>
      </w:pPr>
      <w:r w:rsidRPr="00F17E90">
        <w:rPr>
          <w:rFonts w:cstheme="minorHAnsi"/>
          <w:color w:val="000000" w:themeColor="text1"/>
          <w:sz w:val="24"/>
          <w:szCs w:val="24"/>
        </w:rPr>
        <w:t>8) W ramach kursów dla narzeczonych uświadamianie, że przysięga małżeńska obowiązuje w każdej, nawet najtrudniejszej sytuacji (np. zdrada małżonka, uzależnienia, przemoc) i zapraszanie członków Wspólnoty do dawania świadectwa.</w:t>
      </w:r>
    </w:p>
    <w:p w14:paraId="2433F368" w14:textId="1AA86E76" w:rsidR="006C1FAE" w:rsidRPr="000101EC" w:rsidRDefault="006C1FAE" w:rsidP="00E35A96">
      <w:pPr>
        <w:spacing w:after="0" w:line="240" w:lineRule="auto"/>
        <w:ind w:firstLine="708"/>
        <w:jc w:val="both"/>
        <w:rPr>
          <w:rFonts w:cstheme="minorHAnsi"/>
          <w:color w:val="000000" w:themeColor="text1"/>
          <w:sz w:val="6"/>
          <w:szCs w:val="24"/>
        </w:rPr>
      </w:pPr>
    </w:p>
    <w:p w14:paraId="3A67F05D" w14:textId="11622755" w:rsidR="00B93763" w:rsidRDefault="00B93763" w:rsidP="00E35A96">
      <w:pPr>
        <w:spacing w:after="0" w:line="240" w:lineRule="auto"/>
        <w:ind w:firstLine="708"/>
        <w:jc w:val="both"/>
        <w:rPr>
          <w:rFonts w:cstheme="minorHAnsi"/>
          <w:color w:val="000000" w:themeColor="text1"/>
          <w:sz w:val="24"/>
          <w:szCs w:val="24"/>
        </w:rPr>
      </w:pPr>
      <w:r w:rsidRPr="00F17E90">
        <w:rPr>
          <w:rFonts w:cstheme="minorHAnsi"/>
          <w:color w:val="000000" w:themeColor="text1"/>
          <w:sz w:val="24"/>
          <w:szCs w:val="24"/>
        </w:rPr>
        <w:t xml:space="preserve">Zapraszamy Was drodzy Księża do współpracy w dziele pomagającym małżonkom </w:t>
      </w:r>
      <w:r w:rsidR="0002185F">
        <w:rPr>
          <w:rFonts w:cstheme="minorHAnsi"/>
          <w:color w:val="000000" w:themeColor="text1"/>
          <w:sz w:val="24"/>
          <w:szCs w:val="24"/>
        </w:rPr>
        <w:br/>
      </w:r>
      <w:r w:rsidRPr="00F17E90">
        <w:rPr>
          <w:rFonts w:cstheme="minorHAnsi"/>
          <w:color w:val="000000" w:themeColor="text1"/>
          <w:sz w:val="24"/>
          <w:szCs w:val="24"/>
        </w:rPr>
        <w:t>w uzdrawianiu ich sakramentalnych małżeństw poprzez współpracę z Łaską Bożą. Każdy z Was pewnie znajdzie przestrzeń, w której będzie mógł służyć Panu Bogu poprzez pomoc potrzebującym małżonkom.</w:t>
      </w:r>
    </w:p>
    <w:p w14:paraId="717982CE" w14:textId="77B96545" w:rsidR="009809A3" w:rsidRPr="008A67AA" w:rsidRDefault="009809A3" w:rsidP="00E35A96">
      <w:pPr>
        <w:spacing w:after="0" w:line="240" w:lineRule="auto"/>
        <w:ind w:firstLine="708"/>
        <w:jc w:val="both"/>
        <w:rPr>
          <w:rFonts w:cstheme="minorHAnsi"/>
          <w:color w:val="000000" w:themeColor="text1"/>
          <w:sz w:val="4"/>
          <w:szCs w:val="24"/>
        </w:rPr>
      </w:pPr>
    </w:p>
    <w:p w14:paraId="3D34568E" w14:textId="69DE92B5" w:rsidR="00EA6A74" w:rsidRPr="0002185F" w:rsidRDefault="00EA6A74" w:rsidP="00E35A96">
      <w:pPr>
        <w:spacing w:after="0" w:line="240" w:lineRule="auto"/>
        <w:ind w:firstLine="708"/>
        <w:jc w:val="both"/>
        <w:rPr>
          <w:rFonts w:cstheme="minorHAnsi"/>
          <w:color w:val="000000" w:themeColor="text1"/>
          <w:sz w:val="20"/>
          <w:szCs w:val="24"/>
        </w:rPr>
      </w:pPr>
    </w:p>
    <w:p w14:paraId="7E59190A" w14:textId="77777777" w:rsidR="00EA6A74" w:rsidRPr="00EA6A74" w:rsidRDefault="00EA6A74" w:rsidP="00E35A96">
      <w:pPr>
        <w:autoSpaceDE w:val="0"/>
        <w:autoSpaceDN w:val="0"/>
        <w:adjustRightInd w:val="0"/>
        <w:spacing w:after="0" w:line="240" w:lineRule="auto"/>
        <w:jc w:val="center"/>
        <w:rPr>
          <w:rFonts w:cstheme="minorHAnsi"/>
          <w:b/>
          <w:bCs/>
          <w:iCs/>
          <w:color w:val="2E74B5" w:themeColor="accent1" w:themeShade="BF"/>
          <w:spacing w:val="-4"/>
          <w:sz w:val="24"/>
          <w:szCs w:val="24"/>
        </w:rPr>
      </w:pPr>
      <w:bookmarkStart w:id="36" w:name="Wrodzona_ZDOLNOSC_DO_MALZENSTWA"/>
      <w:bookmarkEnd w:id="36"/>
      <w:r w:rsidRPr="00EA6A74">
        <w:rPr>
          <w:rFonts w:cstheme="minorHAnsi"/>
          <w:b/>
          <w:bCs/>
          <w:iCs/>
          <w:color w:val="2E74B5" w:themeColor="accent1" w:themeShade="BF"/>
          <w:spacing w:val="-4"/>
          <w:sz w:val="24"/>
          <w:szCs w:val="24"/>
        </w:rPr>
        <w:t>VII. WRODZONA ZDOLNOŚĆ DO MAŁŻEŃSTWA JEST DAREM STWÓRCY – PRZEMÓWIENIE PAPIEŻA BENEDYKTA XVI DO TRYBUNAŁU ROTY RZYMSKIEJ, 29.01.2009</w:t>
      </w:r>
    </w:p>
    <w:p w14:paraId="3B228FD1" w14:textId="66881B87" w:rsidR="00EA6A74" w:rsidRPr="000101EC" w:rsidRDefault="00EA6A74" w:rsidP="00E35A96">
      <w:pPr>
        <w:spacing w:after="0" w:line="240" w:lineRule="auto"/>
        <w:ind w:firstLine="708"/>
        <w:jc w:val="both"/>
        <w:rPr>
          <w:rFonts w:cstheme="minorHAnsi"/>
          <w:color w:val="000000" w:themeColor="text1"/>
          <w:sz w:val="24"/>
          <w:szCs w:val="24"/>
        </w:rPr>
      </w:pPr>
    </w:p>
    <w:p w14:paraId="46D38F12" w14:textId="0D9C2B59" w:rsidR="00931481" w:rsidRDefault="00F257FF" w:rsidP="00E35A96">
      <w:pPr>
        <w:spacing w:after="0" w:line="240" w:lineRule="auto"/>
        <w:jc w:val="both"/>
        <w:rPr>
          <w:rFonts w:cstheme="minorHAnsi"/>
          <w:spacing w:val="-6"/>
          <w:sz w:val="24"/>
          <w:szCs w:val="24"/>
          <w:shd w:val="clear" w:color="auto" w:fill="FFFFFF"/>
        </w:rPr>
      </w:pPr>
      <w:r w:rsidRPr="00F257FF">
        <w:rPr>
          <w:rFonts w:cstheme="minorHAnsi"/>
          <w:noProof/>
          <w:color w:val="1F4E79" w:themeColor="accent1" w:themeShade="80"/>
          <w:spacing w:val="-2"/>
          <w:lang w:eastAsia="pl-PL"/>
        </w:rPr>
        <mc:AlternateContent>
          <mc:Choice Requires="wps">
            <w:drawing>
              <wp:anchor distT="0" distB="0" distL="114300" distR="114300" simplePos="0" relativeHeight="251799552" behindDoc="0" locked="0" layoutInCell="1" allowOverlap="1" wp14:anchorId="016B22B7" wp14:editId="3B37AAFB">
                <wp:simplePos x="0" y="0"/>
                <wp:positionH relativeFrom="rightMargin">
                  <wp:align>left</wp:align>
                </wp:positionH>
                <wp:positionV relativeFrom="paragraph">
                  <wp:posOffset>3207654</wp:posOffset>
                </wp:positionV>
                <wp:extent cx="742950" cy="277977"/>
                <wp:effectExtent l="0" t="0" r="0" b="8255"/>
                <wp:wrapNone/>
                <wp:docPr id="26" name="Pole tekstowe 26"/>
                <wp:cNvGraphicFramePr/>
                <a:graphic xmlns:a="http://schemas.openxmlformats.org/drawingml/2006/main">
                  <a:graphicData uri="http://schemas.microsoft.com/office/word/2010/wordprocessingShape">
                    <wps:wsp>
                      <wps:cNvSpPr txBox="1"/>
                      <wps:spPr>
                        <a:xfrm>
                          <a:off x="0" y="0"/>
                          <a:ext cx="742950" cy="277977"/>
                        </a:xfrm>
                        <a:prstGeom prst="rect">
                          <a:avLst/>
                        </a:prstGeom>
                        <a:solidFill>
                          <a:srgbClr val="E7E6E6">
                            <a:alpha val="60000"/>
                          </a:srgbClr>
                        </a:solidFill>
                        <a:ln w="6350">
                          <a:noFill/>
                        </a:ln>
                        <a:effectLst/>
                      </wps:spPr>
                      <wps:txbx>
                        <w:txbxContent>
                          <w:p w14:paraId="395FCDF3" w14:textId="77777777" w:rsidR="00794444" w:rsidRPr="001B290A" w:rsidRDefault="00350D14" w:rsidP="00F257FF">
                            <w:pPr>
                              <w:rPr>
                                <w:rFonts w:ascii="Calibri" w:hAnsi="Calibri" w:cs="Calibri"/>
                                <w:b/>
                                <w:color w:val="0070C0"/>
                                <w:sz w:val="21"/>
                                <w:szCs w:val="21"/>
                                <w14:textFill>
                                  <w14:solidFill>
                                    <w14:srgbClr w14:val="0070C0">
                                      <w14:alpha w14:val="2000"/>
                                    </w14:srgbClr>
                                  </w14:solidFill>
                                </w14:textFill>
                              </w:rPr>
                            </w:pPr>
                            <w:hyperlink w:anchor="Malzenstwo_w_kryzysie_a_rozwod" w:history="1">
                              <w:r w:rsidR="00794444" w:rsidRPr="001B290A">
                                <w:rPr>
                                  <w:rStyle w:val="Hipercze"/>
                                  <w:rFonts w:ascii="Calibri" w:hAnsi="Calibri" w:cs="Calibri"/>
                                  <w:b/>
                                  <w:sz w:val="21"/>
                                  <w:szCs w:val="21"/>
                                  <w14:textFill>
                                    <w14:solidFill>
                                      <w14:schemeClr w14:val="accent1">
                                        <w14:alpha w14:val="2000"/>
                                        <w14:lumMod w14:val="75000"/>
                                      </w14:schemeClr>
                                    </w14:solidFill>
                                  </w14:textFill>
                                </w:rPr>
                                <w:t>Spis treści</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6B22B7" id="_x0000_t202" coordsize="21600,21600" o:spt="202" path="m,l,21600r21600,l21600,xe">
                <v:stroke joinstyle="miter"/>
                <v:path gradientshapeok="t" o:connecttype="rect"/>
              </v:shapetype>
              <v:shape id="Pole tekstowe 26" o:spid="_x0000_s1026" type="#_x0000_t202" style="position:absolute;left:0;text-align:left;margin-left:0;margin-top:252.55pt;width:58.5pt;height:21.9pt;z-index:25179955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" fillcolor="#e7e6e6" stroked="f" strokeweight=".5pt">
                <v:fill opacity="39321f"/>
                <v:textbox>
                  <w:txbxContent>
                    <w:p w14:paraId="395FCDF3" w14:textId="77777777" w:rsidR="00794444" w:rsidRPr="001B290A" w:rsidRDefault="00350D14" w:rsidP="00F257FF">
                      <w:pPr>
                        <w:rPr>
                          <w:rFonts w:ascii="Calibri" w:hAnsi="Calibri" w:cs="Calibri"/>
                          <w:b/>
                          <w:color w:val="0070C0"/>
                          <w:sz w:val="21"/>
                          <w:szCs w:val="21"/>
                          <w14:textFill>
                            <w14:solidFill>
                              <w14:srgbClr w14:val="0070C0">
                                <w14:alpha w14:val="2000"/>
                              </w14:srgbClr>
                            </w14:solidFill>
                          </w14:textFill>
                        </w:rPr>
                      </w:pPr>
                      <w:hyperlink w:anchor="Malzenstwo_w_kryzysie_a_rozwod" w:history="1">
                        <w:r w:rsidR="00794444" w:rsidRPr="001B290A">
                          <w:rPr>
                            <w:rStyle w:val="Hipercze"/>
                            <w:rFonts w:ascii="Calibri" w:hAnsi="Calibri" w:cs="Calibri"/>
                            <w:b/>
                            <w:sz w:val="21"/>
                            <w:szCs w:val="21"/>
                            <w14:textFill>
                              <w14:solidFill>
                                <w14:schemeClr w14:val="accent1">
                                  <w14:alpha w14:val="2000"/>
                                  <w14:lumMod w14:val="75000"/>
                                </w14:schemeClr>
                              </w14:solidFill>
                            </w14:textFill>
                          </w:rPr>
                          <w:t>Spis treści</w:t>
                        </w:r>
                      </w:hyperlink>
                    </w:p>
                  </w:txbxContent>
                </v:textbox>
                <w10:wrap anchorx="margin"/>
              </v:shape>
            </w:pict>
          </mc:Fallback>
        </mc:AlternateContent>
      </w:r>
      <w:r w:rsidR="00EA6A74" w:rsidRPr="00EA6A74">
        <w:rPr>
          <w:rFonts w:cstheme="minorHAnsi"/>
          <w:spacing w:val="-6"/>
          <w:sz w:val="24"/>
          <w:szCs w:val="24"/>
          <w:shd w:val="clear" w:color="auto" w:fill="FFFFFF"/>
        </w:rPr>
        <w:tab/>
      </w:r>
      <w:r w:rsidR="00EA6A74" w:rsidRPr="001A169C">
        <w:rPr>
          <w:rFonts w:cstheme="minorHAnsi"/>
          <w:spacing w:val="-6"/>
          <w:sz w:val="24"/>
          <w:szCs w:val="24"/>
          <w:shd w:val="clear" w:color="auto" w:fill="FFFFFF"/>
        </w:rPr>
        <w:t xml:space="preserve">W związku z tym, że coraz częściej mamy do czynienia z krążącym mitem, jakoby większość sakramentalnych małżeństw katolików była nieważnie zawarta z powodu niedojrzałości </w:t>
      </w:r>
      <w:r w:rsidR="007918ED" w:rsidRPr="001A169C">
        <w:rPr>
          <w:rFonts w:cstheme="minorHAnsi"/>
          <w:spacing w:val="-6"/>
          <w:sz w:val="24"/>
          <w:szCs w:val="24"/>
          <w:shd w:val="clear" w:color="auto" w:fill="FFFFFF"/>
        </w:rPr>
        <w:t xml:space="preserve">osób zawierających małżeństwa sakramentalne </w:t>
      </w:r>
      <w:r w:rsidR="00EA6A74" w:rsidRPr="001A169C">
        <w:rPr>
          <w:rFonts w:cstheme="minorHAnsi"/>
          <w:spacing w:val="-6"/>
          <w:sz w:val="24"/>
          <w:szCs w:val="24"/>
          <w:shd w:val="clear" w:color="auto" w:fill="FFFFFF"/>
        </w:rPr>
        <w:t xml:space="preserve">przywołujemy oficjalne nauczanie papieża Benedykta XVI i św. Jana Pawła II na ten temat. Wybrzmiewa ono w przemówieniu papieża Benedykta XVI do Trybunału Roty Rzymskiej z 2009 roku. Poniżej cytujemy dwa teksty na ten temat: pierwszy tekst to omówienie przemówienia opublikowanego przez KAI z 29.01.2009 roku i tekst przemówienia opublikowany przez </w:t>
      </w:r>
      <w:hyperlink r:id="rId247" w:history="1">
        <w:r w:rsidR="00EA6A74" w:rsidRPr="00CA6B2E">
          <w:rPr>
            <w:rFonts w:cstheme="minorHAnsi"/>
            <w:b/>
            <w:color w:val="2E74B5" w:themeColor="accent1" w:themeShade="BF"/>
            <w:spacing w:val="-6"/>
            <w:sz w:val="24"/>
            <w:szCs w:val="24"/>
            <w:u w:val="single"/>
            <w:shd w:val="clear" w:color="auto" w:fill="FFFFFF"/>
          </w:rPr>
          <w:t>L'Osservatore Romano 3/2009</w:t>
        </w:r>
      </w:hyperlink>
      <w:r w:rsidR="00EA6A74" w:rsidRPr="001A169C">
        <w:rPr>
          <w:rFonts w:cstheme="minorHAnsi"/>
          <w:spacing w:val="-6"/>
          <w:sz w:val="24"/>
          <w:szCs w:val="24"/>
          <w:shd w:val="clear" w:color="auto" w:fill="FFFFFF"/>
        </w:rPr>
        <w:t xml:space="preserve"> i podany na stronie </w:t>
      </w:r>
      <w:hyperlink r:id="rId248" w:history="1">
        <w:r w:rsidR="00EA6A74" w:rsidRPr="00CA6B2E">
          <w:rPr>
            <w:rFonts w:cstheme="minorHAnsi"/>
            <w:b/>
            <w:color w:val="2E74B5" w:themeColor="accent1" w:themeShade="BF"/>
            <w:spacing w:val="-6"/>
            <w:sz w:val="24"/>
            <w:szCs w:val="24"/>
            <w:u w:val="single"/>
            <w:shd w:val="clear" w:color="auto" w:fill="FFFFFF"/>
          </w:rPr>
          <w:t>www.opoka.org.pl</w:t>
        </w:r>
      </w:hyperlink>
      <w:r w:rsidR="00EA6A74" w:rsidRPr="001A169C">
        <w:rPr>
          <w:rFonts w:cstheme="minorHAnsi"/>
          <w:spacing w:val="-6"/>
          <w:sz w:val="24"/>
          <w:szCs w:val="24"/>
          <w:shd w:val="clear" w:color="auto" w:fill="FFFFFF"/>
        </w:rPr>
        <w:t xml:space="preserve"> . Więcej wypowiedzi o wrodzonej zdolności do małżeństwa podajemy na stronie: </w:t>
      </w:r>
      <w:hyperlink r:id="rId249" w:history="1">
        <w:r w:rsidR="00EA6A74" w:rsidRPr="00CA6B2E">
          <w:rPr>
            <w:rFonts w:cstheme="minorHAnsi"/>
            <w:b/>
            <w:color w:val="2E74B5" w:themeColor="accent1" w:themeShade="BF"/>
            <w:spacing w:val="-6"/>
            <w:sz w:val="24"/>
            <w:szCs w:val="24"/>
            <w:u w:val="single"/>
            <w:shd w:val="clear" w:color="auto" w:fill="FFFFFF"/>
          </w:rPr>
          <w:t>www.waznosc.sychar.org</w:t>
        </w:r>
      </w:hyperlink>
      <w:r w:rsidR="00EA6A74" w:rsidRPr="001A169C">
        <w:rPr>
          <w:rFonts w:cstheme="minorHAnsi"/>
          <w:spacing w:val="-6"/>
          <w:sz w:val="24"/>
          <w:szCs w:val="24"/>
          <w:shd w:val="clear" w:color="auto" w:fill="FFFFFF"/>
        </w:rPr>
        <w:t xml:space="preserve"> . </w:t>
      </w:r>
      <w:r w:rsidR="00931481">
        <w:rPr>
          <w:rFonts w:cstheme="minorHAnsi"/>
          <w:spacing w:val="-6"/>
          <w:sz w:val="24"/>
          <w:szCs w:val="24"/>
          <w:shd w:val="clear" w:color="auto" w:fill="FFFFFF"/>
        </w:rPr>
        <w:t xml:space="preserve"> </w:t>
      </w:r>
    </w:p>
    <w:p w14:paraId="180D3654" w14:textId="6E35D65A" w:rsidR="0006777F" w:rsidRDefault="00A51A5A" w:rsidP="00931481">
      <w:pPr>
        <w:spacing w:after="0" w:line="240" w:lineRule="auto"/>
        <w:ind w:firstLine="708"/>
        <w:jc w:val="both"/>
        <w:rPr>
          <w:rFonts w:cstheme="minorHAnsi"/>
          <w:spacing w:val="-6"/>
          <w:sz w:val="24"/>
          <w:szCs w:val="24"/>
          <w:shd w:val="clear" w:color="auto" w:fill="FFFFFF"/>
        </w:rPr>
      </w:pPr>
      <w:r w:rsidRPr="001A169C">
        <w:rPr>
          <w:rFonts w:cstheme="minorHAnsi"/>
          <w:spacing w:val="-6"/>
          <w:sz w:val="24"/>
          <w:szCs w:val="24"/>
          <w:shd w:val="clear" w:color="auto" w:fill="FFFFFF"/>
        </w:rPr>
        <w:lastRenderedPageBreak/>
        <w:t xml:space="preserve">Publikacje wskazanych tektów poprzedzamy </w:t>
      </w:r>
      <w:r w:rsidR="004D02A7">
        <w:rPr>
          <w:rFonts w:cstheme="minorHAnsi"/>
          <w:spacing w:val="-6"/>
          <w:sz w:val="24"/>
          <w:szCs w:val="24"/>
          <w:shd w:val="clear" w:color="auto" w:fill="FFFFFF"/>
        </w:rPr>
        <w:t>fragmentem wypowiedzi o. Mirosława Pilśniaka OP</w:t>
      </w:r>
      <w:r w:rsidR="00014B7D">
        <w:rPr>
          <w:rFonts w:cstheme="minorHAnsi"/>
          <w:spacing w:val="-6"/>
          <w:sz w:val="24"/>
          <w:szCs w:val="24"/>
          <w:shd w:val="clear" w:color="auto" w:fill="FFFFFF"/>
        </w:rPr>
        <w:t>,</w:t>
      </w:r>
      <w:r w:rsidR="0006777F">
        <w:rPr>
          <w:rFonts w:cstheme="minorHAnsi"/>
          <w:spacing w:val="-6"/>
          <w:sz w:val="24"/>
          <w:szCs w:val="24"/>
          <w:shd w:val="clear" w:color="auto" w:fill="FFFFFF"/>
        </w:rPr>
        <w:t xml:space="preserve"> </w:t>
      </w:r>
      <w:r w:rsidR="004D02A7">
        <w:rPr>
          <w:rFonts w:cstheme="minorHAnsi"/>
          <w:spacing w:val="-6"/>
          <w:sz w:val="24"/>
          <w:szCs w:val="24"/>
          <w:shd w:val="clear" w:color="auto" w:fill="FFFFFF"/>
        </w:rPr>
        <w:t xml:space="preserve"> </w:t>
      </w:r>
      <w:r w:rsidR="00785CB3" w:rsidRPr="00EA1C77">
        <w:rPr>
          <w:rFonts w:cstheme="minorHAnsi"/>
          <w:spacing w:val="-6"/>
          <w:sz w:val="24"/>
          <w:szCs w:val="24"/>
        </w:rPr>
        <w:t xml:space="preserve">rozmową Andrzeja Szczepaniaka z ks. Jarosławem </w:t>
      </w:r>
      <w:r w:rsidR="00931481" w:rsidRPr="00EA1C77">
        <w:rPr>
          <w:rFonts w:cstheme="minorHAnsi"/>
          <w:spacing w:val="-6"/>
          <w:sz w:val="24"/>
          <w:szCs w:val="24"/>
          <w:shd w:val="clear" w:color="auto" w:fill="FFFFFF"/>
        </w:rPr>
        <w:t>–</w:t>
      </w:r>
      <w:r w:rsidR="0006777F">
        <w:rPr>
          <w:rFonts w:cstheme="minorHAnsi"/>
          <w:spacing w:val="-6"/>
          <w:sz w:val="24"/>
          <w:szCs w:val="24"/>
          <w:shd w:val="clear" w:color="auto" w:fill="FFFFFF"/>
        </w:rPr>
        <w:t xml:space="preserve"> </w:t>
      </w:r>
      <w:r w:rsidR="00785CB3" w:rsidRPr="00EA1C77">
        <w:rPr>
          <w:rFonts w:cstheme="minorHAnsi"/>
          <w:spacing w:val="-6"/>
          <w:sz w:val="24"/>
          <w:szCs w:val="24"/>
        </w:rPr>
        <w:t>obrońcą węzła małżeńskiego w Sądzie Biskupim</w:t>
      </w:r>
      <w:r w:rsidR="00785CB3">
        <w:rPr>
          <w:rFonts w:cstheme="minorHAnsi"/>
          <w:spacing w:val="-6"/>
          <w:sz w:val="24"/>
          <w:szCs w:val="24"/>
          <w:shd w:val="clear" w:color="auto" w:fill="FFFFFF"/>
        </w:rPr>
        <w:t xml:space="preserve"> </w:t>
      </w:r>
      <w:r w:rsidR="0006777F">
        <w:rPr>
          <w:rFonts w:cstheme="minorHAnsi"/>
          <w:spacing w:val="-6"/>
          <w:sz w:val="24"/>
          <w:szCs w:val="24"/>
          <w:shd w:val="clear" w:color="auto" w:fill="FFFFFF"/>
        </w:rPr>
        <w:t>oraz</w:t>
      </w:r>
      <w:r w:rsidR="00785CB3">
        <w:rPr>
          <w:rFonts w:cstheme="minorHAnsi"/>
          <w:spacing w:val="-6"/>
          <w:sz w:val="24"/>
          <w:szCs w:val="24"/>
          <w:shd w:val="clear" w:color="auto" w:fill="FFFFFF"/>
        </w:rPr>
        <w:t xml:space="preserve"> </w:t>
      </w:r>
      <w:r w:rsidRPr="001A169C">
        <w:rPr>
          <w:rFonts w:cstheme="minorHAnsi"/>
          <w:spacing w:val="-6"/>
          <w:sz w:val="24"/>
          <w:szCs w:val="24"/>
          <w:shd w:val="clear" w:color="auto" w:fill="FFFFFF"/>
        </w:rPr>
        <w:t>świadectwem małżonków Jol</w:t>
      </w:r>
      <w:r w:rsidR="00522723" w:rsidRPr="001A169C">
        <w:rPr>
          <w:rFonts w:cstheme="minorHAnsi"/>
          <w:spacing w:val="-6"/>
          <w:sz w:val="24"/>
          <w:szCs w:val="24"/>
          <w:shd w:val="clear" w:color="auto" w:fill="FFFFFF"/>
        </w:rPr>
        <w:t>i</w:t>
      </w:r>
      <w:r w:rsidRPr="001A169C">
        <w:rPr>
          <w:rFonts w:cstheme="minorHAnsi"/>
          <w:spacing w:val="-6"/>
          <w:sz w:val="24"/>
          <w:szCs w:val="24"/>
          <w:shd w:val="clear" w:color="auto" w:fill="FFFFFF"/>
        </w:rPr>
        <w:t xml:space="preserve"> i Adama</w:t>
      </w:r>
      <w:r w:rsidR="0006777F">
        <w:rPr>
          <w:rFonts w:cstheme="minorHAnsi"/>
          <w:spacing w:val="-6"/>
          <w:sz w:val="24"/>
          <w:szCs w:val="24"/>
          <w:shd w:val="clear" w:color="auto" w:fill="FFFFFF"/>
        </w:rPr>
        <w:t>. Ich świadectwo jest przykładem działania</w:t>
      </w:r>
      <w:r w:rsidRPr="001A169C">
        <w:rPr>
          <w:rFonts w:cstheme="minorHAnsi"/>
          <w:spacing w:val="-6"/>
          <w:sz w:val="24"/>
          <w:szCs w:val="24"/>
          <w:shd w:val="clear" w:color="auto" w:fill="FFFFFF"/>
        </w:rPr>
        <w:t xml:space="preserve"> Łaski Sakramentalnej </w:t>
      </w:r>
      <w:r w:rsidR="0002185F">
        <w:rPr>
          <w:rFonts w:cstheme="minorHAnsi"/>
          <w:spacing w:val="-6"/>
          <w:sz w:val="24"/>
          <w:szCs w:val="24"/>
          <w:shd w:val="clear" w:color="auto" w:fill="FFFFFF"/>
        </w:rPr>
        <w:br/>
      </w:r>
      <w:r w:rsidRPr="001A169C">
        <w:rPr>
          <w:rFonts w:cstheme="minorHAnsi"/>
          <w:spacing w:val="-6"/>
          <w:sz w:val="24"/>
          <w:szCs w:val="24"/>
          <w:shd w:val="clear" w:color="auto" w:fill="FFFFFF"/>
        </w:rPr>
        <w:t>w małżeństwie, uzdalniającej małżonków do wypełniania przysięgi małżeńskiej wbrew wszelkim przeciwnościom, niezdolnościom, osobistym zranieniom, osobistym uwikłaniom w nałogi i w grzechy.</w:t>
      </w:r>
    </w:p>
    <w:p w14:paraId="25E562DF" w14:textId="193DDFB3" w:rsidR="00A51A5A" w:rsidRDefault="00DF4507" w:rsidP="00931481">
      <w:pPr>
        <w:spacing w:after="0" w:line="240" w:lineRule="auto"/>
        <w:ind w:firstLine="708"/>
        <w:jc w:val="both"/>
        <w:rPr>
          <w:rFonts w:cstheme="minorHAnsi"/>
          <w:spacing w:val="-6"/>
          <w:sz w:val="24"/>
          <w:szCs w:val="24"/>
          <w:shd w:val="clear" w:color="auto" w:fill="FFFFFF"/>
        </w:rPr>
      </w:pPr>
      <w:r w:rsidRPr="001A169C">
        <w:rPr>
          <w:rFonts w:cstheme="minorHAnsi"/>
          <w:spacing w:val="-6"/>
          <w:sz w:val="24"/>
          <w:szCs w:val="24"/>
          <w:shd w:val="clear" w:color="auto" w:fill="FFFFFF"/>
        </w:rPr>
        <w:t>Doświadczenia</w:t>
      </w:r>
      <w:r w:rsidR="00B01FD2" w:rsidRPr="001A169C">
        <w:rPr>
          <w:rFonts w:cstheme="minorHAnsi"/>
          <w:spacing w:val="-6"/>
          <w:sz w:val="24"/>
          <w:szCs w:val="24"/>
          <w:shd w:val="clear" w:color="auto" w:fill="FFFFFF"/>
        </w:rPr>
        <w:t xml:space="preserve"> małżonków z nasze</w:t>
      </w:r>
      <w:r w:rsidRPr="001A169C">
        <w:rPr>
          <w:rFonts w:cstheme="minorHAnsi"/>
          <w:spacing w:val="-6"/>
          <w:sz w:val="24"/>
          <w:szCs w:val="24"/>
          <w:shd w:val="clear" w:color="auto" w:fill="FFFFFF"/>
        </w:rPr>
        <w:t>j Wspólnoty, w tym Jol</w:t>
      </w:r>
      <w:r w:rsidR="00491258" w:rsidRPr="001A169C">
        <w:rPr>
          <w:rFonts w:cstheme="minorHAnsi"/>
          <w:spacing w:val="-6"/>
          <w:sz w:val="24"/>
          <w:szCs w:val="24"/>
          <w:shd w:val="clear" w:color="auto" w:fill="FFFFFF"/>
        </w:rPr>
        <w:t>i</w:t>
      </w:r>
      <w:r w:rsidR="00B01FD2" w:rsidRPr="001A169C">
        <w:rPr>
          <w:rFonts w:cstheme="minorHAnsi"/>
          <w:spacing w:val="-6"/>
          <w:sz w:val="24"/>
          <w:szCs w:val="24"/>
          <w:shd w:val="clear" w:color="auto" w:fill="FFFFFF"/>
        </w:rPr>
        <w:t xml:space="preserve"> i Adama, </w:t>
      </w:r>
      <w:r w:rsidRPr="001A169C">
        <w:rPr>
          <w:rFonts w:cstheme="minorHAnsi"/>
          <w:spacing w:val="-6"/>
          <w:sz w:val="24"/>
          <w:szCs w:val="24"/>
          <w:shd w:val="clear" w:color="auto" w:fill="FFFFFF"/>
        </w:rPr>
        <w:t>pokazują, że nawet małżonkowie wchodzący w relację sakramentalną  z ogromnymi obciążeniami i zranieniami, brakiem wzorców rodzinnych, nałogami, problemem współuzależnienia są poprzez Łaskę Bożą uzdalniani do miłości</w:t>
      </w:r>
      <w:r w:rsidR="00491258" w:rsidRPr="001A169C">
        <w:rPr>
          <w:rFonts w:cstheme="minorHAnsi"/>
          <w:spacing w:val="-6"/>
          <w:sz w:val="24"/>
          <w:szCs w:val="24"/>
          <w:shd w:val="clear" w:color="auto" w:fill="FFFFFF"/>
        </w:rPr>
        <w:t>. Trwanie małżonków w wierności na tę łaskę ich otwiera, uzdrawia ich</w:t>
      </w:r>
      <w:r w:rsidR="00D953E1" w:rsidRPr="001A169C">
        <w:rPr>
          <w:rFonts w:cstheme="minorHAnsi"/>
          <w:spacing w:val="-6"/>
          <w:sz w:val="24"/>
          <w:szCs w:val="24"/>
          <w:shd w:val="clear" w:color="auto" w:fill="FFFFFF"/>
        </w:rPr>
        <w:t xml:space="preserve">, czasem poprzez długi, wieloletni proces. Łaska </w:t>
      </w:r>
      <w:r w:rsidR="001C72C8">
        <w:rPr>
          <w:rFonts w:cstheme="minorHAnsi"/>
          <w:spacing w:val="-6"/>
          <w:sz w:val="24"/>
          <w:szCs w:val="24"/>
          <w:shd w:val="clear" w:color="auto" w:fill="FFFFFF"/>
        </w:rPr>
        <w:t xml:space="preserve">Boża </w:t>
      </w:r>
      <w:r w:rsidR="00491258" w:rsidRPr="001A169C">
        <w:rPr>
          <w:rFonts w:cstheme="minorHAnsi"/>
          <w:spacing w:val="-6"/>
          <w:sz w:val="24"/>
          <w:szCs w:val="24"/>
          <w:shd w:val="clear" w:color="auto" w:fill="FFFFFF"/>
        </w:rPr>
        <w:t>uzdalnia</w:t>
      </w:r>
      <w:r w:rsidR="00D953E1" w:rsidRPr="001A169C">
        <w:rPr>
          <w:rFonts w:cstheme="minorHAnsi"/>
          <w:spacing w:val="-6"/>
          <w:sz w:val="24"/>
          <w:szCs w:val="24"/>
          <w:shd w:val="clear" w:color="auto" w:fill="FFFFFF"/>
        </w:rPr>
        <w:t xml:space="preserve"> ich</w:t>
      </w:r>
      <w:r w:rsidRPr="001A169C">
        <w:rPr>
          <w:rFonts w:cstheme="minorHAnsi"/>
          <w:spacing w:val="-6"/>
          <w:sz w:val="24"/>
          <w:szCs w:val="24"/>
          <w:shd w:val="clear" w:color="auto" w:fill="FFFFFF"/>
        </w:rPr>
        <w:t xml:space="preserve"> do pokonywania wszystkich trudności i do coraz pełniejszego wypełniania Woli Bożej w małżeństwie poprzez wzajemną ofiarną i wierną miłość, taką jak z Hymnu do miłości św. Pawła </w:t>
      </w:r>
      <w:r w:rsidR="00A73006" w:rsidRPr="001A169C">
        <w:rPr>
          <w:rFonts w:cstheme="minorHAnsi"/>
          <w:sz w:val="24"/>
          <w:szCs w:val="24"/>
        </w:rPr>
        <w:t>–</w:t>
      </w:r>
      <w:r w:rsidRPr="001A169C">
        <w:rPr>
          <w:rFonts w:cstheme="minorHAnsi"/>
          <w:spacing w:val="-6"/>
          <w:sz w:val="24"/>
          <w:szCs w:val="24"/>
          <w:shd w:val="clear" w:color="auto" w:fill="FFFFFF"/>
        </w:rPr>
        <w:t xml:space="preserve"> miłości, która nie pamięta złego, wszystkiemu wierzy, we wszystkim pokłada</w:t>
      </w:r>
      <w:r w:rsidR="00491258" w:rsidRPr="001A169C">
        <w:rPr>
          <w:rFonts w:cstheme="minorHAnsi"/>
          <w:spacing w:val="-6"/>
          <w:sz w:val="24"/>
          <w:szCs w:val="24"/>
          <w:shd w:val="clear" w:color="auto" w:fill="FFFFFF"/>
        </w:rPr>
        <w:t xml:space="preserve"> nadzieję</w:t>
      </w:r>
      <w:r w:rsidR="005B5091" w:rsidRPr="001A169C">
        <w:rPr>
          <w:rFonts w:cstheme="minorHAnsi"/>
          <w:spacing w:val="-6"/>
          <w:sz w:val="24"/>
          <w:szCs w:val="24"/>
          <w:shd w:val="clear" w:color="auto" w:fill="FFFFFF"/>
        </w:rPr>
        <w:t>, wszystko przetrzyma</w:t>
      </w:r>
      <w:r w:rsidRPr="001A169C">
        <w:rPr>
          <w:rFonts w:cstheme="minorHAnsi"/>
          <w:spacing w:val="-6"/>
          <w:sz w:val="24"/>
          <w:szCs w:val="24"/>
          <w:shd w:val="clear" w:color="auto" w:fill="FFFFFF"/>
        </w:rPr>
        <w:t>.</w:t>
      </w:r>
      <w:r w:rsidR="00D953E1">
        <w:rPr>
          <w:rFonts w:cstheme="minorHAnsi"/>
          <w:spacing w:val="-6"/>
          <w:sz w:val="24"/>
          <w:szCs w:val="24"/>
          <w:shd w:val="clear" w:color="auto" w:fill="FFFFFF"/>
        </w:rPr>
        <w:t xml:space="preserve"> </w:t>
      </w:r>
    </w:p>
    <w:p w14:paraId="542A0421" w14:textId="77777777" w:rsidR="004D02A7" w:rsidRDefault="004D02A7" w:rsidP="00931481">
      <w:pPr>
        <w:spacing w:after="0" w:line="240" w:lineRule="auto"/>
        <w:ind w:firstLine="708"/>
        <w:jc w:val="both"/>
        <w:rPr>
          <w:rFonts w:cstheme="minorHAnsi"/>
          <w:spacing w:val="-6"/>
          <w:sz w:val="24"/>
          <w:szCs w:val="24"/>
          <w:shd w:val="clear" w:color="auto" w:fill="FFFFFF"/>
        </w:rPr>
      </w:pPr>
    </w:p>
    <w:p w14:paraId="39EF5389" w14:textId="7D8B9090" w:rsidR="0081562A" w:rsidRPr="0081562A" w:rsidRDefault="00854D12" w:rsidP="0081562A">
      <w:pPr>
        <w:spacing w:after="0" w:line="240" w:lineRule="auto"/>
        <w:jc w:val="both"/>
        <w:rPr>
          <w:rFonts w:cstheme="minorHAnsi"/>
          <w:b/>
          <w:color w:val="2E74B5" w:themeColor="accent1" w:themeShade="BF"/>
          <w:spacing w:val="-6"/>
          <w:sz w:val="24"/>
          <w:szCs w:val="24"/>
          <w:shd w:val="clear" w:color="auto" w:fill="FFFFFF"/>
        </w:rPr>
      </w:pPr>
      <w:r>
        <w:rPr>
          <w:rFonts w:cstheme="minorHAnsi"/>
          <w:b/>
          <w:color w:val="2E74B5" w:themeColor="accent1" w:themeShade="BF"/>
          <w:spacing w:val="-6"/>
          <w:sz w:val="24"/>
          <w:szCs w:val="24"/>
          <w:shd w:val="clear" w:color="auto" w:fill="FFFFFF"/>
        </w:rPr>
        <w:t xml:space="preserve">1. </w:t>
      </w:r>
      <w:r w:rsidR="0081562A" w:rsidRPr="0081562A">
        <w:rPr>
          <w:rFonts w:cstheme="minorHAnsi"/>
          <w:b/>
          <w:color w:val="2E74B5" w:themeColor="accent1" w:themeShade="BF"/>
          <w:spacing w:val="-6"/>
          <w:sz w:val="24"/>
          <w:szCs w:val="24"/>
          <w:shd w:val="clear" w:color="auto" w:fill="FFFFFF"/>
        </w:rPr>
        <w:t>Czy Kościół stawia jakieś ograniczenia osobom zawierającym małżeństwo?</w:t>
      </w:r>
      <w:r w:rsidR="0081562A">
        <w:rPr>
          <w:rFonts w:cstheme="minorHAnsi"/>
          <w:b/>
          <w:color w:val="2E74B5" w:themeColor="accent1" w:themeShade="BF"/>
          <w:spacing w:val="-6"/>
          <w:sz w:val="24"/>
          <w:szCs w:val="24"/>
          <w:shd w:val="clear" w:color="auto" w:fill="FFFFFF"/>
        </w:rPr>
        <w:t xml:space="preserve"> – fragment wypowiedzi </w:t>
      </w:r>
      <w:r w:rsidR="0002185F">
        <w:rPr>
          <w:rFonts w:cstheme="minorHAnsi"/>
          <w:b/>
          <w:color w:val="2E74B5" w:themeColor="accent1" w:themeShade="BF"/>
          <w:spacing w:val="-6"/>
          <w:sz w:val="24"/>
          <w:szCs w:val="24"/>
          <w:shd w:val="clear" w:color="auto" w:fill="FFFFFF"/>
        </w:rPr>
        <w:br/>
      </w:r>
      <w:r w:rsidR="0081562A">
        <w:rPr>
          <w:rFonts w:cstheme="minorHAnsi"/>
          <w:b/>
          <w:color w:val="2E74B5" w:themeColor="accent1" w:themeShade="BF"/>
          <w:spacing w:val="-6"/>
          <w:sz w:val="24"/>
          <w:szCs w:val="24"/>
          <w:shd w:val="clear" w:color="auto" w:fill="FFFFFF"/>
        </w:rPr>
        <w:t>o. Mirosława Pilśniaka OP dla miesięcznika LIST</w:t>
      </w:r>
    </w:p>
    <w:p w14:paraId="642495E5" w14:textId="77777777" w:rsidR="004D02A7" w:rsidRDefault="004D02A7" w:rsidP="004D02A7">
      <w:pPr>
        <w:spacing w:after="0" w:line="240" w:lineRule="auto"/>
        <w:jc w:val="both"/>
        <w:rPr>
          <w:rFonts w:cstheme="minorHAnsi"/>
          <w:spacing w:val="-6"/>
          <w:sz w:val="24"/>
          <w:szCs w:val="24"/>
          <w:shd w:val="clear" w:color="auto" w:fill="FFFFFF"/>
        </w:rPr>
      </w:pPr>
    </w:p>
    <w:p w14:paraId="4B009B5A" w14:textId="42B07FC6" w:rsidR="00E30C4E" w:rsidRPr="004D02A7" w:rsidRDefault="00E30C4E" w:rsidP="004D02A7">
      <w:pPr>
        <w:spacing w:after="0" w:line="240" w:lineRule="auto"/>
        <w:jc w:val="both"/>
        <w:rPr>
          <w:rFonts w:cstheme="minorHAnsi"/>
          <w:spacing w:val="-6"/>
          <w:sz w:val="24"/>
          <w:szCs w:val="24"/>
          <w:shd w:val="clear" w:color="auto" w:fill="FFFFFF"/>
        </w:rPr>
      </w:pPr>
      <w:r w:rsidRPr="00E30C4E">
        <w:rPr>
          <w:rFonts w:cstheme="minorHAnsi"/>
          <w:spacing w:val="-6"/>
          <w:sz w:val="24"/>
          <w:szCs w:val="24"/>
          <w:shd w:val="clear" w:color="auto" w:fill="FFFFFF"/>
        </w:rPr>
        <w:t>Czy Kościół stawia jakieś ograniczenia osobom zawierającym małżeństwo?</w:t>
      </w:r>
    </w:p>
    <w:p w14:paraId="42F2B428" w14:textId="77777777" w:rsidR="004D02A7" w:rsidRPr="004D02A7" w:rsidRDefault="004D02A7" w:rsidP="00E30C4E">
      <w:pPr>
        <w:spacing w:after="0" w:line="240" w:lineRule="auto"/>
        <w:ind w:firstLine="708"/>
        <w:jc w:val="both"/>
        <w:rPr>
          <w:rFonts w:cstheme="minorHAnsi"/>
          <w:spacing w:val="-6"/>
          <w:sz w:val="24"/>
          <w:szCs w:val="24"/>
          <w:shd w:val="clear" w:color="auto" w:fill="FFFFFF"/>
        </w:rPr>
      </w:pPr>
      <w:r w:rsidRPr="004D02A7">
        <w:rPr>
          <w:rFonts w:cstheme="minorHAnsi"/>
          <w:spacing w:val="-6"/>
          <w:sz w:val="24"/>
          <w:szCs w:val="24"/>
          <w:shd w:val="clear" w:color="auto" w:fill="FFFFFF"/>
        </w:rPr>
        <w:t>Kościół stawia w tej sprawie warunek elementarnego rozeznania. Prawo kanoniczne mówi, że dla zawarcia małżeństwa konieczne jest — to może zabrzmieć jak żart — aby człowiek był w stanie odróżnić, iż w małżeństwie oprócz niego jest jeszcze druga osoba, żeby był zdolny próbować zrealizować zadanie prokreacji i żeby wiedział, że małżeństwo jest czymś „na zawsze”. Wynika z tego, że Kościół nie próbuje ograniczać dostępu do sakramentu małżeństwa, gdy spodziewa się trudności w jego realizacji. Jeżeli istnieje jakakolwiek szansa na zaistnienie związku dwojga osób, to duszpasterze mają otwierać drogę do jego realizacji. Dotyczy to także osób upośledzonych oraz osób, które zawierają małżeństwo pod presją okoliczności, jeśli potrafią zachować choćby minimum wolności decyzji.</w:t>
      </w:r>
    </w:p>
    <w:p w14:paraId="72FCC861" w14:textId="77777777" w:rsidR="0081562A" w:rsidRDefault="004D02A7" w:rsidP="0081562A">
      <w:pPr>
        <w:spacing w:after="0" w:line="240" w:lineRule="auto"/>
        <w:ind w:firstLine="708"/>
        <w:jc w:val="both"/>
        <w:rPr>
          <w:rFonts w:cstheme="minorHAnsi"/>
          <w:spacing w:val="-6"/>
          <w:sz w:val="24"/>
          <w:szCs w:val="24"/>
          <w:shd w:val="clear" w:color="auto" w:fill="FFFFFF"/>
        </w:rPr>
      </w:pPr>
      <w:r w:rsidRPr="004D02A7">
        <w:rPr>
          <w:rFonts w:cstheme="minorHAnsi"/>
          <w:spacing w:val="-6"/>
          <w:sz w:val="24"/>
          <w:szCs w:val="24"/>
          <w:shd w:val="clear" w:color="auto" w:fill="FFFFFF"/>
        </w:rPr>
        <w:t xml:space="preserve">Gdy już małżeństwo zaistnieje, Kościół ochrania ten węzeł, sakrament, i niełatwo godzi się na poddanie w wątpliwość istnienia sakramentu. Osobiście, spotkałem bardzo wiele małżeństw, które twierdziły, że ich związek już nie istnieje, ale po kilku próbach dotarcia do istoty problemu okazało się, że tamto radykalne stwierdzenie było wołaniem o miłość ukochanego, choć wyrażonym w sposób paradoksalny. Chcę powiedzieć, że sakrament małżeństwa jest darem Boga, który od wewnątrz buduje małżeństwo i daje małżonkom siłę odtwarzania wspólnoty właściwie w każdej sytuacji. Prawda o mocy sakramentu oznacza także, że jeśli nawet małżonkowie nie potrafią ze sobą być i odchodzą w stan separacji, mieszkają oddzielnie, to ich małżeństwo trwa nadal. Nadal są mężem i żoną, i jako tacy staną przed Bogiem. Kościół akcentuje tu przede wszystkim duchowy wymiar związku i w tym widzi nadrzędną wartość małżeństwa. </w:t>
      </w:r>
    </w:p>
    <w:p w14:paraId="1DDAD993" w14:textId="77777777" w:rsidR="000101EC" w:rsidRPr="0002185F" w:rsidRDefault="000101EC" w:rsidP="004D02A7">
      <w:pPr>
        <w:spacing w:after="0" w:line="240" w:lineRule="auto"/>
        <w:jc w:val="both"/>
        <w:rPr>
          <w:rFonts w:cstheme="minorHAnsi"/>
          <w:spacing w:val="-6"/>
          <w:sz w:val="20"/>
          <w:szCs w:val="24"/>
          <w:shd w:val="clear" w:color="auto" w:fill="FFFFFF"/>
        </w:rPr>
      </w:pPr>
    </w:p>
    <w:p w14:paraId="26B22398" w14:textId="109BB6F8" w:rsidR="00A62DEE" w:rsidRPr="0081562A" w:rsidRDefault="004D02A7" w:rsidP="004D02A7">
      <w:pPr>
        <w:spacing w:after="0" w:line="240" w:lineRule="auto"/>
        <w:jc w:val="both"/>
        <w:rPr>
          <w:rFonts w:cstheme="minorHAnsi"/>
          <w:b/>
          <w:spacing w:val="-6"/>
          <w:sz w:val="24"/>
          <w:szCs w:val="24"/>
          <w:shd w:val="clear" w:color="auto" w:fill="FFFFFF"/>
        </w:rPr>
      </w:pPr>
      <w:r w:rsidRPr="004D02A7">
        <w:rPr>
          <w:rFonts w:cstheme="minorHAnsi"/>
          <w:spacing w:val="-6"/>
          <w:sz w:val="24"/>
          <w:szCs w:val="24"/>
          <w:shd w:val="clear" w:color="auto" w:fill="FFFFFF"/>
        </w:rPr>
        <w:t xml:space="preserve">Źródło: </w:t>
      </w:r>
      <w:hyperlink r:id="rId250" w:history="1">
        <w:r w:rsidRPr="0081562A">
          <w:rPr>
            <w:rStyle w:val="Hipercze"/>
            <w:rFonts w:cstheme="minorHAnsi"/>
            <w:b/>
            <w:spacing w:val="-6"/>
            <w:sz w:val="24"/>
            <w:szCs w:val="24"/>
            <w:shd w:val="clear" w:color="auto" w:fill="FFFFFF"/>
          </w:rPr>
          <w:t>https://opoka.org.pl/biblioteka/T/TS/wszystko_najwazniejsze05.html</w:t>
        </w:r>
      </w:hyperlink>
      <w:r w:rsidR="0081562A">
        <w:rPr>
          <w:rFonts w:cstheme="minorHAnsi"/>
          <w:b/>
          <w:spacing w:val="-6"/>
          <w:sz w:val="24"/>
          <w:szCs w:val="24"/>
          <w:shd w:val="clear" w:color="auto" w:fill="FFFFFF"/>
        </w:rPr>
        <w:t xml:space="preserve"> (</w:t>
      </w:r>
      <w:hyperlink r:id="rId251" w:history="1">
        <w:r w:rsidR="0081562A" w:rsidRPr="007A733F">
          <w:rPr>
            <w:rStyle w:val="Hipercze"/>
            <w:rFonts w:cstheme="minorHAnsi"/>
            <w:b/>
            <w:spacing w:val="-6"/>
            <w:sz w:val="24"/>
            <w:szCs w:val="24"/>
            <w:shd w:val="clear" w:color="auto" w:fill="FFFFFF"/>
          </w:rPr>
          <w:t>https://bit.ly/3QZiujt</w:t>
        </w:r>
      </w:hyperlink>
      <w:r w:rsidR="0081562A">
        <w:rPr>
          <w:rFonts w:cstheme="minorHAnsi"/>
          <w:b/>
          <w:spacing w:val="-6"/>
          <w:sz w:val="24"/>
          <w:szCs w:val="24"/>
          <w:shd w:val="clear" w:color="auto" w:fill="FFFFFF"/>
        </w:rPr>
        <w:t>)</w:t>
      </w:r>
    </w:p>
    <w:p w14:paraId="5F573846" w14:textId="77777777" w:rsidR="004D02A7" w:rsidRDefault="004D02A7" w:rsidP="004D02A7">
      <w:pPr>
        <w:spacing w:after="0" w:line="240" w:lineRule="auto"/>
        <w:jc w:val="both"/>
        <w:rPr>
          <w:rFonts w:cstheme="minorHAnsi"/>
          <w:spacing w:val="-6"/>
          <w:sz w:val="24"/>
          <w:szCs w:val="24"/>
          <w:shd w:val="clear" w:color="auto" w:fill="FFFFFF"/>
        </w:rPr>
      </w:pPr>
    </w:p>
    <w:p w14:paraId="553119E6" w14:textId="2CBB2DC8" w:rsidR="00A62DEE" w:rsidRPr="00C01634" w:rsidRDefault="0081562A" w:rsidP="00A62DEE">
      <w:pPr>
        <w:spacing w:after="0" w:line="240" w:lineRule="auto"/>
        <w:jc w:val="both"/>
        <w:rPr>
          <w:rFonts w:cstheme="minorHAnsi"/>
          <w:b/>
          <w:color w:val="2E74B5" w:themeColor="accent1" w:themeShade="BF"/>
          <w:spacing w:val="-6"/>
          <w:sz w:val="24"/>
          <w:szCs w:val="24"/>
          <w:shd w:val="clear" w:color="auto" w:fill="FFFFFF"/>
        </w:rPr>
      </w:pPr>
      <w:r>
        <w:rPr>
          <w:rFonts w:cstheme="minorHAnsi"/>
          <w:b/>
          <w:color w:val="2E74B5" w:themeColor="accent1" w:themeShade="BF"/>
          <w:spacing w:val="-6"/>
          <w:sz w:val="24"/>
          <w:szCs w:val="24"/>
          <w:shd w:val="clear" w:color="auto" w:fill="FFFFFF"/>
        </w:rPr>
        <w:t>2</w:t>
      </w:r>
      <w:r w:rsidR="00A62DEE" w:rsidRPr="00C01634">
        <w:rPr>
          <w:rFonts w:cstheme="minorHAnsi"/>
          <w:b/>
          <w:color w:val="2E74B5" w:themeColor="accent1" w:themeShade="BF"/>
          <w:spacing w:val="-6"/>
          <w:sz w:val="24"/>
          <w:szCs w:val="24"/>
          <w:shd w:val="clear" w:color="auto" w:fill="FFFFFF"/>
        </w:rPr>
        <w:t>. Miłość jako owoc działania Ducha Św</w:t>
      </w:r>
      <w:r w:rsidR="005B1D76" w:rsidRPr="00C01634">
        <w:rPr>
          <w:rFonts w:cstheme="minorHAnsi"/>
          <w:b/>
          <w:color w:val="2E74B5" w:themeColor="accent1" w:themeShade="BF"/>
          <w:spacing w:val="-6"/>
          <w:sz w:val="24"/>
          <w:szCs w:val="24"/>
          <w:shd w:val="clear" w:color="auto" w:fill="FFFFFF"/>
        </w:rPr>
        <w:t>iętego</w:t>
      </w:r>
      <w:r w:rsidR="00A62DEE" w:rsidRPr="00C01634">
        <w:rPr>
          <w:rFonts w:cstheme="minorHAnsi"/>
          <w:b/>
          <w:color w:val="2E74B5" w:themeColor="accent1" w:themeShade="BF"/>
          <w:spacing w:val="-6"/>
          <w:sz w:val="24"/>
          <w:szCs w:val="24"/>
          <w:shd w:val="clear" w:color="auto" w:fill="FFFFFF"/>
        </w:rPr>
        <w:t xml:space="preserve"> – pytanie Andrzeja do księdza Jarosława – obrońcy węzła małżeńskiego </w:t>
      </w:r>
    </w:p>
    <w:p w14:paraId="57BB620C" w14:textId="77777777" w:rsidR="00A62DEE" w:rsidRPr="0002185F" w:rsidRDefault="00A62DEE" w:rsidP="00A62DEE">
      <w:pPr>
        <w:spacing w:after="0" w:line="240" w:lineRule="auto"/>
        <w:jc w:val="both"/>
        <w:rPr>
          <w:rFonts w:cstheme="minorHAnsi"/>
          <w:spacing w:val="-6"/>
          <w:sz w:val="16"/>
          <w:szCs w:val="24"/>
          <w:shd w:val="clear" w:color="auto" w:fill="FFFFFF"/>
        </w:rPr>
      </w:pPr>
    </w:p>
    <w:p w14:paraId="4134DCE4" w14:textId="39D0ED66" w:rsidR="00A62DEE" w:rsidRPr="00EA1C77" w:rsidRDefault="00A62DEE" w:rsidP="00A62DEE">
      <w:pPr>
        <w:spacing w:after="0" w:line="240" w:lineRule="auto"/>
        <w:jc w:val="both"/>
        <w:rPr>
          <w:rFonts w:cstheme="minorHAnsi"/>
          <w:b/>
          <w:spacing w:val="-6"/>
          <w:sz w:val="24"/>
          <w:szCs w:val="24"/>
          <w:shd w:val="clear" w:color="auto" w:fill="FFFFFF"/>
        </w:rPr>
      </w:pPr>
      <w:r w:rsidRPr="00EA1C77">
        <w:rPr>
          <w:rFonts w:cstheme="minorHAnsi"/>
          <w:b/>
          <w:spacing w:val="-6"/>
          <w:sz w:val="24"/>
          <w:szCs w:val="24"/>
          <w:shd w:val="clear" w:color="auto" w:fill="FFFFFF"/>
        </w:rPr>
        <w:t>Andrzej:</w:t>
      </w:r>
      <w:r w:rsidR="00A048A7" w:rsidRPr="00A048A7">
        <w:rPr>
          <w:rFonts w:cstheme="minorHAnsi"/>
          <w:noProof/>
          <w:color w:val="1F4E79" w:themeColor="accent1" w:themeShade="80"/>
          <w:spacing w:val="-2"/>
          <w:sz w:val="24"/>
          <w:szCs w:val="24"/>
          <w:lang w:eastAsia="pl-PL"/>
        </w:rPr>
        <w:t xml:space="preserve"> </w:t>
      </w:r>
    </w:p>
    <w:p w14:paraId="56C9F7D0" w14:textId="464F78F1" w:rsidR="00A62DEE" w:rsidRPr="00EA1C77" w:rsidRDefault="00A62DEE" w:rsidP="00A62DEE">
      <w:pPr>
        <w:spacing w:after="0" w:line="240" w:lineRule="auto"/>
        <w:jc w:val="both"/>
        <w:rPr>
          <w:rFonts w:cstheme="minorHAnsi"/>
          <w:spacing w:val="-6"/>
          <w:sz w:val="24"/>
          <w:szCs w:val="24"/>
          <w:shd w:val="clear" w:color="auto" w:fill="FFFFFF"/>
        </w:rPr>
      </w:pPr>
      <w:r w:rsidRPr="00EA1C77">
        <w:rPr>
          <w:rFonts w:cstheme="minorHAnsi"/>
          <w:spacing w:val="-6"/>
          <w:sz w:val="24"/>
          <w:szCs w:val="24"/>
          <w:shd w:val="clear" w:color="auto" w:fill="FFFFFF"/>
        </w:rPr>
        <w:t xml:space="preserve">Chciałbym zwrócić uwagę na bardzo istotną sprawę. Jeśli w małżeństwie mamy do czynienia z dającą się rozeznać, stwierdzić (po owocach) prawdziwą miłością przynajmniej jednego z małżonków, to taka miłość, moim zdaniem, jest znakiem potwierdzającym sakramentalność tego małżeństwa. Taka miłość jest istotnym argumentem przemawiającym za ważnością małżeństwa. Dlaczego? Miłość jest owocem działania Ducha Świętego. Jej źródłem jest sam Bóg. W małżeństwie taka miłość objawia się poprzez łaskę sakramentu małżeństwa. Jeśli Bóg udziela małżonkowi takiej miłości, która przechodzi ciężkie próby </w:t>
      </w:r>
      <w:r w:rsidR="0002185F">
        <w:rPr>
          <w:rFonts w:cstheme="minorHAnsi"/>
          <w:spacing w:val="-6"/>
          <w:sz w:val="24"/>
          <w:szCs w:val="24"/>
          <w:shd w:val="clear" w:color="auto" w:fill="FFFFFF"/>
        </w:rPr>
        <w:br/>
      </w:r>
      <w:r w:rsidRPr="00EA1C77">
        <w:rPr>
          <w:rFonts w:cstheme="minorHAnsi"/>
          <w:spacing w:val="-6"/>
          <w:sz w:val="24"/>
          <w:szCs w:val="24"/>
          <w:shd w:val="clear" w:color="auto" w:fill="FFFFFF"/>
        </w:rPr>
        <w:t xml:space="preserve">w obliczu np. zdrady współmałżonka, kryzysu i mimo to pozostaje nadal wierna wyborowi, to oznacza, że </w:t>
      </w:r>
      <w:r w:rsidRPr="00EA1C77">
        <w:rPr>
          <w:rFonts w:cstheme="minorHAnsi"/>
          <w:spacing w:val="-6"/>
          <w:sz w:val="24"/>
          <w:szCs w:val="24"/>
          <w:shd w:val="clear" w:color="auto" w:fill="FFFFFF"/>
        </w:rPr>
        <w:lastRenderedPageBreak/>
        <w:t>Bóg błogosławi temu małżeństwu i widzi tych małżonków jako ważnych małżonków – jako jedno ciało. Gdyż źródłem tej miłości jest sam Bóg i on do niej uzdalnia. Bez Boga taka prawdziwa miłość jest niemożliwa. Czy Ksiądz – obrońca węzła małżeńskiego taki argument bierze pod uwagę?</w:t>
      </w:r>
    </w:p>
    <w:p w14:paraId="0B8C83AE" w14:textId="77777777" w:rsidR="00A62DEE" w:rsidRPr="00EA1C77" w:rsidRDefault="00A62DEE" w:rsidP="00A62DEE">
      <w:pPr>
        <w:spacing w:after="0" w:line="240" w:lineRule="auto"/>
        <w:jc w:val="both"/>
        <w:rPr>
          <w:rFonts w:cstheme="minorHAnsi"/>
          <w:b/>
          <w:spacing w:val="-6"/>
          <w:sz w:val="24"/>
          <w:szCs w:val="24"/>
          <w:shd w:val="clear" w:color="auto" w:fill="FFFFFF"/>
        </w:rPr>
      </w:pPr>
      <w:r w:rsidRPr="00EA1C77">
        <w:rPr>
          <w:rFonts w:cstheme="minorHAnsi"/>
          <w:b/>
          <w:spacing w:val="-6"/>
          <w:sz w:val="24"/>
          <w:szCs w:val="24"/>
          <w:shd w:val="clear" w:color="auto" w:fill="FFFFFF"/>
        </w:rPr>
        <w:t>Ksiądz Jarosław:</w:t>
      </w:r>
    </w:p>
    <w:p w14:paraId="4372CAEF" w14:textId="28A462EF" w:rsidR="00A62DEE" w:rsidRPr="0005511C" w:rsidRDefault="00A62DEE" w:rsidP="00A62DEE">
      <w:pPr>
        <w:spacing w:after="0" w:line="240" w:lineRule="auto"/>
        <w:jc w:val="both"/>
        <w:rPr>
          <w:rFonts w:cstheme="minorHAnsi"/>
          <w:spacing w:val="-6"/>
          <w:sz w:val="24"/>
          <w:szCs w:val="24"/>
          <w:shd w:val="clear" w:color="auto" w:fill="FFFFFF"/>
        </w:rPr>
      </w:pPr>
      <w:r w:rsidRPr="00EA1C77">
        <w:rPr>
          <w:rFonts w:cstheme="minorHAnsi"/>
          <w:spacing w:val="-6"/>
          <w:sz w:val="24"/>
          <w:szCs w:val="24"/>
          <w:shd w:val="clear" w:color="auto" w:fill="FFFFFF"/>
        </w:rPr>
        <w:t>Wywód teologiczny jak najbardziej poprawny, jako obrońca mam obowiązek wyszukiwać argumentów za ważnością małżeństwa, problem w tym, że coraz mniej patrzą strony w perspektywie nadprzyrodzonej przez pryzmat krzyża naszego Pana Jezusa Chrystusa, pozdrawiam. Szczęść Boże.</w:t>
      </w:r>
    </w:p>
    <w:p w14:paraId="2591ADFD" w14:textId="77777777" w:rsidR="00871080" w:rsidRPr="00A62DEE" w:rsidRDefault="00871080" w:rsidP="00E35A96">
      <w:pPr>
        <w:spacing w:after="0" w:line="240" w:lineRule="auto"/>
        <w:jc w:val="both"/>
        <w:rPr>
          <w:rFonts w:cstheme="minorHAnsi"/>
          <w:spacing w:val="-6"/>
          <w:sz w:val="24"/>
          <w:szCs w:val="24"/>
          <w:shd w:val="clear" w:color="auto" w:fill="FFFFFF"/>
        </w:rPr>
      </w:pPr>
    </w:p>
    <w:p w14:paraId="0087FB24" w14:textId="37993258" w:rsidR="00871080" w:rsidRPr="00C01634" w:rsidRDefault="0081562A" w:rsidP="00871080">
      <w:pPr>
        <w:spacing w:after="0" w:line="240" w:lineRule="auto"/>
        <w:jc w:val="both"/>
        <w:rPr>
          <w:rFonts w:cstheme="minorHAnsi"/>
          <w:b/>
          <w:color w:val="2E74B5" w:themeColor="accent1" w:themeShade="BF"/>
          <w:spacing w:val="-6"/>
          <w:sz w:val="24"/>
          <w:szCs w:val="24"/>
          <w:shd w:val="clear" w:color="auto" w:fill="FFFFFF"/>
        </w:rPr>
      </w:pPr>
      <w:r>
        <w:rPr>
          <w:rFonts w:cstheme="minorHAnsi"/>
          <w:b/>
          <w:color w:val="2E74B5" w:themeColor="accent1" w:themeShade="BF"/>
          <w:spacing w:val="-6"/>
          <w:sz w:val="24"/>
          <w:szCs w:val="24"/>
          <w:shd w:val="clear" w:color="auto" w:fill="FFFFFF"/>
        </w:rPr>
        <w:t>3</w:t>
      </w:r>
      <w:r w:rsidR="00871080" w:rsidRPr="00C01634">
        <w:rPr>
          <w:rFonts w:cstheme="minorHAnsi"/>
          <w:b/>
          <w:color w:val="2E74B5" w:themeColor="accent1" w:themeShade="BF"/>
          <w:spacing w:val="-6"/>
          <w:sz w:val="24"/>
          <w:szCs w:val="24"/>
          <w:shd w:val="clear" w:color="auto" w:fill="FFFFFF"/>
        </w:rPr>
        <w:t>. „Sakrament małżeństwa zawieraliśmy jako niedojrzali emocjonalnie” – świadectwo Joli i Adama</w:t>
      </w:r>
    </w:p>
    <w:p w14:paraId="7BBA5556" w14:textId="77777777" w:rsidR="00871080" w:rsidRPr="00AD6F57" w:rsidRDefault="00871080" w:rsidP="00871080">
      <w:pPr>
        <w:spacing w:after="0" w:line="240" w:lineRule="auto"/>
        <w:jc w:val="both"/>
        <w:rPr>
          <w:rFonts w:cstheme="minorHAnsi"/>
          <w:spacing w:val="-6"/>
          <w:sz w:val="28"/>
          <w:szCs w:val="24"/>
          <w:shd w:val="clear" w:color="auto" w:fill="FFFFFF"/>
        </w:rPr>
      </w:pPr>
    </w:p>
    <w:p w14:paraId="3668CC77" w14:textId="77777777" w:rsidR="00871080" w:rsidRDefault="00871080" w:rsidP="00871080">
      <w:pPr>
        <w:spacing w:after="0" w:line="240" w:lineRule="auto"/>
        <w:jc w:val="both"/>
        <w:rPr>
          <w:rFonts w:cstheme="minorHAnsi"/>
          <w:spacing w:val="-6"/>
          <w:sz w:val="24"/>
          <w:szCs w:val="24"/>
          <w:shd w:val="clear" w:color="auto" w:fill="FFFFFF"/>
        </w:rPr>
      </w:pPr>
      <w:r w:rsidRPr="001A169C">
        <w:rPr>
          <w:rFonts w:cstheme="minorHAnsi"/>
          <w:spacing w:val="-6"/>
          <w:sz w:val="24"/>
          <w:szCs w:val="24"/>
          <w:shd w:val="clear" w:color="auto" w:fill="FFFFFF"/>
        </w:rPr>
        <w:t>Szczęść Boże,</w:t>
      </w:r>
    </w:p>
    <w:p w14:paraId="4C5CA45A" w14:textId="77777777" w:rsidR="00BE712E" w:rsidRPr="001A169C" w:rsidRDefault="00BE712E" w:rsidP="00871080">
      <w:pPr>
        <w:spacing w:after="0" w:line="240" w:lineRule="auto"/>
        <w:jc w:val="both"/>
        <w:rPr>
          <w:rFonts w:cstheme="minorHAnsi"/>
          <w:spacing w:val="-6"/>
          <w:sz w:val="24"/>
          <w:szCs w:val="24"/>
          <w:shd w:val="clear" w:color="auto" w:fill="FFFFFF"/>
        </w:rPr>
      </w:pPr>
    </w:p>
    <w:p w14:paraId="6D78B8C9" w14:textId="77777777" w:rsidR="00871080" w:rsidRPr="001A169C" w:rsidRDefault="00871080" w:rsidP="00871080">
      <w:pPr>
        <w:spacing w:after="0" w:line="240" w:lineRule="auto"/>
        <w:jc w:val="both"/>
        <w:rPr>
          <w:rFonts w:cstheme="minorHAnsi"/>
          <w:b/>
          <w:spacing w:val="-6"/>
          <w:sz w:val="24"/>
          <w:szCs w:val="24"/>
          <w:shd w:val="clear" w:color="auto" w:fill="FFFFFF"/>
        </w:rPr>
      </w:pPr>
      <w:r w:rsidRPr="001A169C">
        <w:rPr>
          <w:rFonts w:cstheme="minorHAnsi"/>
          <w:b/>
          <w:spacing w:val="-6"/>
          <w:sz w:val="24"/>
          <w:szCs w:val="24"/>
          <w:shd w:val="clear" w:color="auto" w:fill="FFFFFF"/>
        </w:rPr>
        <w:t>Jola</w:t>
      </w:r>
    </w:p>
    <w:p w14:paraId="4B55E2C4" w14:textId="616AA548" w:rsidR="00871080" w:rsidRPr="001A169C" w:rsidRDefault="00871080" w:rsidP="00871080">
      <w:pPr>
        <w:spacing w:after="0" w:line="240" w:lineRule="auto"/>
        <w:jc w:val="both"/>
        <w:rPr>
          <w:rFonts w:cstheme="minorHAnsi"/>
          <w:spacing w:val="-6"/>
          <w:sz w:val="24"/>
          <w:szCs w:val="24"/>
          <w:shd w:val="clear" w:color="auto" w:fill="FFFFFF"/>
        </w:rPr>
      </w:pPr>
      <w:r w:rsidRPr="001A169C">
        <w:rPr>
          <w:rFonts w:cstheme="minorHAnsi"/>
          <w:spacing w:val="-6"/>
          <w:sz w:val="24"/>
          <w:szCs w:val="24"/>
          <w:shd w:val="clear" w:color="auto" w:fill="FFFFFF"/>
        </w:rPr>
        <w:t xml:space="preserve">Jesteśmy 30 lat po ślubie, mamy dwoje dzieci oraz czwórkę wnucząt. Do zawarcia związku małżeńskiego </w:t>
      </w:r>
      <w:r w:rsidR="0002185F">
        <w:rPr>
          <w:rFonts w:cstheme="minorHAnsi"/>
          <w:spacing w:val="-6"/>
          <w:sz w:val="24"/>
          <w:szCs w:val="24"/>
          <w:shd w:val="clear" w:color="auto" w:fill="FFFFFF"/>
        </w:rPr>
        <w:br/>
      </w:r>
      <w:r w:rsidRPr="001A169C">
        <w:rPr>
          <w:rFonts w:cstheme="minorHAnsi"/>
          <w:spacing w:val="-6"/>
          <w:sz w:val="24"/>
          <w:szCs w:val="24"/>
          <w:shd w:val="clear" w:color="auto" w:fill="FFFFFF"/>
        </w:rPr>
        <w:t xml:space="preserve">i życia zgodnie z przysięgą w Kościele nie byliśmy kompletnie przygotowani, a z domów rodzinnych dobrych wzorców też nie mieliśmy. </w:t>
      </w:r>
      <w:r w:rsidR="005D1DBE" w:rsidRPr="00C01634">
        <w:rPr>
          <w:rFonts w:cstheme="minorHAnsi"/>
          <w:b/>
          <w:color w:val="2E74B5" w:themeColor="accent1" w:themeShade="BF"/>
          <w:spacing w:val="-6"/>
          <w:sz w:val="24"/>
          <w:szCs w:val="24"/>
          <w:shd w:val="clear" w:color="auto" w:fill="FFFFFF"/>
        </w:rPr>
        <w:t>Sakrament małżeństwa zawieraliśmy jako niedojrzali emocjonalnie</w:t>
      </w:r>
      <w:r w:rsidRPr="001A169C">
        <w:rPr>
          <w:rFonts w:cstheme="minorHAnsi"/>
          <w:spacing w:val="-6"/>
          <w:sz w:val="24"/>
          <w:szCs w:val="24"/>
          <w:shd w:val="clear" w:color="auto" w:fill="FFFFFF"/>
        </w:rPr>
        <w:t>, młodzi ludzie, bez Pana Boga w sercu, z córeczką w brzuszku i z chorobą alkoholową.</w:t>
      </w:r>
    </w:p>
    <w:p w14:paraId="38E95AD6" w14:textId="77777777" w:rsidR="00871080" w:rsidRPr="001A169C" w:rsidRDefault="00871080" w:rsidP="00871080">
      <w:pPr>
        <w:spacing w:after="0" w:line="240" w:lineRule="auto"/>
        <w:jc w:val="both"/>
        <w:rPr>
          <w:rFonts w:cstheme="minorHAnsi"/>
          <w:b/>
          <w:spacing w:val="-6"/>
          <w:sz w:val="24"/>
          <w:szCs w:val="24"/>
          <w:shd w:val="clear" w:color="auto" w:fill="FFFFFF"/>
        </w:rPr>
      </w:pPr>
      <w:r w:rsidRPr="001A169C">
        <w:rPr>
          <w:rFonts w:cstheme="minorHAnsi"/>
          <w:b/>
          <w:spacing w:val="-6"/>
          <w:sz w:val="24"/>
          <w:szCs w:val="24"/>
          <w:shd w:val="clear" w:color="auto" w:fill="FFFFFF"/>
        </w:rPr>
        <w:t>Adam</w:t>
      </w:r>
    </w:p>
    <w:p w14:paraId="6B4E9137" w14:textId="5353A03C" w:rsidR="00871080" w:rsidRPr="001A169C" w:rsidRDefault="00871080" w:rsidP="00871080">
      <w:pPr>
        <w:spacing w:after="0" w:line="240" w:lineRule="auto"/>
        <w:jc w:val="both"/>
        <w:rPr>
          <w:rFonts w:cstheme="minorHAnsi"/>
          <w:spacing w:val="-6"/>
          <w:sz w:val="24"/>
          <w:szCs w:val="24"/>
          <w:shd w:val="clear" w:color="auto" w:fill="FFFFFF"/>
        </w:rPr>
      </w:pPr>
      <w:r w:rsidRPr="001A169C">
        <w:rPr>
          <w:rFonts w:cstheme="minorHAnsi"/>
          <w:spacing w:val="-6"/>
          <w:sz w:val="24"/>
          <w:szCs w:val="24"/>
          <w:shd w:val="clear" w:color="auto" w:fill="FFFFFF"/>
        </w:rPr>
        <w:t xml:space="preserve">Byłem już wtedy uzależniony od alkoholu, nie czułem odpowiedzialności za swoje zachowania względem żony i dzieci. Zawalałem pracę, nie wracałem do domu na noc, przepijałem wypłaty, sprzedawałem </w:t>
      </w:r>
      <w:r w:rsidR="0002185F">
        <w:rPr>
          <w:rFonts w:cstheme="minorHAnsi"/>
          <w:spacing w:val="-6"/>
          <w:sz w:val="24"/>
          <w:szCs w:val="24"/>
          <w:shd w:val="clear" w:color="auto" w:fill="FFFFFF"/>
        </w:rPr>
        <w:br/>
      </w:r>
      <w:r w:rsidRPr="001A169C">
        <w:rPr>
          <w:rFonts w:cstheme="minorHAnsi"/>
          <w:spacing w:val="-6"/>
          <w:sz w:val="24"/>
          <w:szCs w:val="24"/>
          <w:shd w:val="clear" w:color="auto" w:fill="FFFFFF"/>
        </w:rPr>
        <w:t>i oddawałem pod zastaw sprzęty elektroniczne, biżuterie żony aby mieć na piwo.</w:t>
      </w:r>
    </w:p>
    <w:p w14:paraId="4025E424" w14:textId="77777777" w:rsidR="00871080" w:rsidRPr="001A169C" w:rsidRDefault="00871080" w:rsidP="00871080">
      <w:pPr>
        <w:spacing w:after="0" w:line="240" w:lineRule="auto"/>
        <w:jc w:val="both"/>
        <w:rPr>
          <w:rFonts w:cstheme="minorHAnsi"/>
          <w:b/>
          <w:spacing w:val="-6"/>
          <w:sz w:val="24"/>
          <w:szCs w:val="24"/>
          <w:shd w:val="clear" w:color="auto" w:fill="FFFFFF"/>
        </w:rPr>
      </w:pPr>
      <w:r w:rsidRPr="001A169C">
        <w:rPr>
          <w:rFonts w:cstheme="minorHAnsi"/>
          <w:b/>
          <w:spacing w:val="-6"/>
          <w:sz w:val="24"/>
          <w:szCs w:val="24"/>
          <w:shd w:val="clear" w:color="auto" w:fill="FFFFFF"/>
        </w:rPr>
        <w:t>Jola</w:t>
      </w:r>
    </w:p>
    <w:p w14:paraId="08AE07FB" w14:textId="4A36F8E9" w:rsidR="00871080" w:rsidRPr="001A169C" w:rsidRDefault="00871080" w:rsidP="00871080">
      <w:pPr>
        <w:spacing w:after="0" w:line="240" w:lineRule="auto"/>
        <w:jc w:val="both"/>
        <w:rPr>
          <w:rFonts w:cstheme="minorHAnsi"/>
          <w:spacing w:val="-6"/>
          <w:sz w:val="24"/>
          <w:szCs w:val="24"/>
          <w:shd w:val="clear" w:color="auto" w:fill="FFFFFF"/>
        </w:rPr>
      </w:pPr>
      <w:r w:rsidRPr="001A169C">
        <w:rPr>
          <w:rFonts w:cstheme="minorHAnsi"/>
          <w:spacing w:val="-6"/>
          <w:sz w:val="24"/>
          <w:szCs w:val="24"/>
          <w:shd w:val="clear" w:color="auto" w:fill="FFFFFF"/>
        </w:rPr>
        <w:t xml:space="preserve">Dom rodzinny to pierwszy kurs przedmałżeński dla dzieci i młodzieży, a w moim był alkohol, zdrady, awantury, przemoc fizyczna i psychiczna. Dlatego chciałam z takiego domu uciec i stworzyć lepszy, inny, piękny. Nasze małżeństwo od początku było trudne i w kryzysie. Adam pił coraz częściej i wychodząc do sklepu  po mleko dla dzieci, wracał za trzy dni bez mleka i bez pieniędzy. Płakałam, myślałam, krzyczałam, nie miałam czasu zająć się dziećmi bo Adam był ciągle w mojej głowie. Byłam bardzo samotna, bez wsparcia, bez pomocy, bez pieniędzy i z lodówką, w której było tylko światło. Idąc na spacer z dziećmi spotkałam znajomą, której kuzyn trzeźwiał w Klubie Abstynenta w Mikołowie. Podpytałam o wszystko, o terminy spotkań, adres no i czekałam na powrót Adama, który był w kolejnym ciągu alkoholowym. Wrócił po </w:t>
      </w:r>
      <w:r w:rsidR="0002185F">
        <w:rPr>
          <w:rFonts w:cstheme="minorHAnsi"/>
          <w:spacing w:val="-6"/>
          <w:sz w:val="24"/>
          <w:szCs w:val="24"/>
          <w:shd w:val="clear" w:color="auto" w:fill="FFFFFF"/>
        </w:rPr>
        <w:br/>
      </w:r>
      <w:r w:rsidRPr="001A169C">
        <w:rPr>
          <w:rFonts w:cstheme="minorHAnsi"/>
          <w:spacing w:val="-6"/>
          <w:sz w:val="24"/>
          <w:szCs w:val="24"/>
          <w:shd w:val="clear" w:color="auto" w:fill="FFFFFF"/>
        </w:rPr>
        <w:t>7 dniach do domu, a ja wtedy postawiłam mężowi warunek... możesz wejść do mieszkania, ale pod warunkiem, że jutro jedziemy na terapię do klubu. Zgodził się i dzisiaj Adam jest trzeżwy 25 lat za co Chwała Panu Bogu.</w:t>
      </w:r>
    </w:p>
    <w:p w14:paraId="1774E5ED" w14:textId="77777777" w:rsidR="00871080" w:rsidRPr="001A169C" w:rsidRDefault="00871080" w:rsidP="00871080">
      <w:pPr>
        <w:spacing w:after="0" w:line="240" w:lineRule="auto"/>
        <w:jc w:val="both"/>
        <w:rPr>
          <w:rFonts w:cstheme="minorHAnsi"/>
          <w:b/>
          <w:spacing w:val="-6"/>
          <w:sz w:val="24"/>
          <w:szCs w:val="24"/>
          <w:shd w:val="clear" w:color="auto" w:fill="FFFFFF"/>
        </w:rPr>
      </w:pPr>
      <w:r w:rsidRPr="001A169C">
        <w:rPr>
          <w:rFonts w:cstheme="minorHAnsi"/>
          <w:b/>
          <w:spacing w:val="-6"/>
          <w:sz w:val="24"/>
          <w:szCs w:val="24"/>
          <w:shd w:val="clear" w:color="auto" w:fill="FFFFFF"/>
        </w:rPr>
        <w:t>Adam</w:t>
      </w:r>
    </w:p>
    <w:p w14:paraId="7AA58258" w14:textId="39F7D7B0" w:rsidR="00871080" w:rsidRPr="001A169C" w:rsidRDefault="00871080" w:rsidP="00871080">
      <w:pPr>
        <w:spacing w:after="0" w:line="240" w:lineRule="auto"/>
        <w:jc w:val="both"/>
        <w:rPr>
          <w:rFonts w:cstheme="minorHAnsi"/>
          <w:spacing w:val="-6"/>
          <w:sz w:val="24"/>
          <w:szCs w:val="24"/>
          <w:shd w:val="clear" w:color="auto" w:fill="FFFFFF"/>
        </w:rPr>
      </w:pPr>
      <w:r w:rsidRPr="001A169C">
        <w:rPr>
          <w:rFonts w:cstheme="minorHAnsi"/>
          <w:spacing w:val="-6"/>
          <w:sz w:val="24"/>
          <w:szCs w:val="24"/>
          <w:shd w:val="clear" w:color="auto" w:fill="FFFFFF"/>
        </w:rPr>
        <w:t xml:space="preserve">Po ultimatum danym przez Jolkę postanowiłem, że dla uspokojenia sytuacji w domu, w rodzinie i w pracy pójdę do klubu. Poznałem tam wspaniałych ludzi, którzy zabrali mnie na mityng Anonimowych Alkoholików gdzie poznałem program 12 kroków. Bardzo szybko zauważyłem, że przy wsparciu drugiego człowieka </w:t>
      </w:r>
      <w:r w:rsidR="0002185F">
        <w:rPr>
          <w:rFonts w:cstheme="minorHAnsi"/>
          <w:spacing w:val="-6"/>
          <w:sz w:val="24"/>
          <w:szCs w:val="24"/>
          <w:shd w:val="clear" w:color="auto" w:fill="FFFFFF"/>
        </w:rPr>
        <w:br/>
      </w:r>
      <w:r w:rsidRPr="001A169C">
        <w:rPr>
          <w:rFonts w:cstheme="minorHAnsi"/>
          <w:spacing w:val="-6"/>
          <w:sz w:val="24"/>
          <w:szCs w:val="24"/>
          <w:shd w:val="clear" w:color="auto" w:fill="FFFFFF"/>
        </w:rPr>
        <w:t>z takim samym problemem jak mój, potrafię nie pić 24 h i daje mi to dużo radości. Jeszcze jedna sprawa to to, że nikt mnie nie ocenia, nie krytykuje za to co wcześniej robiłem, jak żyłem, tylko byli bardzo pomocni,służyli swoją siłą, nadzieją i doświadczeniem. We wspólnocie AA jestem do dzisiaj i oddaję innym potrzebującym to co wiele lat temu otrzymałem innych ZA DARMO.</w:t>
      </w:r>
    </w:p>
    <w:p w14:paraId="3A867496" w14:textId="259F58D9" w:rsidR="00871080" w:rsidRPr="001A169C" w:rsidRDefault="00871080" w:rsidP="00871080">
      <w:pPr>
        <w:spacing w:after="0" w:line="240" w:lineRule="auto"/>
        <w:jc w:val="both"/>
        <w:rPr>
          <w:rFonts w:cstheme="minorHAnsi"/>
          <w:b/>
          <w:spacing w:val="-6"/>
          <w:sz w:val="24"/>
          <w:szCs w:val="24"/>
          <w:shd w:val="clear" w:color="auto" w:fill="FFFFFF"/>
        </w:rPr>
      </w:pPr>
      <w:r w:rsidRPr="001A169C">
        <w:rPr>
          <w:rFonts w:cstheme="minorHAnsi"/>
          <w:b/>
          <w:spacing w:val="-6"/>
          <w:sz w:val="24"/>
          <w:szCs w:val="24"/>
          <w:shd w:val="clear" w:color="auto" w:fill="FFFFFF"/>
        </w:rPr>
        <w:t>Jola</w:t>
      </w:r>
    </w:p>
    <w:p w14:paraId="533379D4" w14:textId="38A24C93" w:rsidR="00871080" w:rsidRPr="001A169C" w:rsidRDefault="00871080" w:rsidP="00871080">
      <w:pPr>
        <w:spacing w:after="0" w:line="240" w:lineRule="auto"/>
        <w:jc w:val="both"/>
        <w:rPr>
          <w:rFonts w:cstheme="minorHAnsi"/>
          <w:spacing w:val="-6"/>
          <w:sz w:val="24"/>
          <w:szCs w:val="24"/>
          <w:shd w:val="clear" w:color="auto" w:fill="FFFFFF"/>
        </w:rPr>
      </w:pPr>
      <w:r w:rsidRPr="001A169C">
        <w:rPr>
          <w:rFonts w:cstheme="minorHAnsi"/>
          <w:spacing w:val="-6"/>
          <w:sz w:val="24"/>
          <w:szCs w:val="24"/>
          <w:shd w:val="clear" w:color="auto" w:fill="FFFFFF"/>
        </w:rPr>
        <w:t>Ja chodziłam na spotkania wspólnoty Al-anon, gdzie wiele się dowiedziałam na temat choroby alkoholowej. Poznawałam siebie, swoje wady i zalety, pracowałam nad sobą, budowałam poczucie wartości, które było bardzo niskie oraz dzień po dniu coraz bardziej ufałam Adamowi. Byłam szczęśliwa, że zerwaliśmy tą nić pokoleniową, w której był alkohol, przemoc, brak szacunku oraz miłości do drugiej osoby.</w:t>
      </w:r>
    </w:p>
    <w:p w14:paraId="78D5A3F6" w14:textId="39F03B1B" w:rsidR="00871080" w:rsidRPr="001A169C" w:rsidRDefault="00871080" w:rsidP="00871080">
      <w:pPr>
        <w:spacing w:after="0" w:line="240" w:lineRule="auto"/>
        <w:jc w:val="both"/>
        <w:rPr>
          <w:rFonts w:cstheme="minorHAnsi"/>
          <w:b/>
          <w:spacing w:val="-6"/>
          <w:sz w:val="24"/>
          <w:szCs w:val="24"/>
          <w:shd w:val="clear" w:color="auto" w:fill="FFFFFF"/>
        </w:rPr>
      </w:pPr>
      <w:r w:rsidRPr="001A169C">
        <w:rPr>
          <w:rFonts w:cstheme="minorHAnsi"/>
          <w:b/>
          <w:spacing w:val="-6"/>
          <w:sz w:val="24"/>
          <w:szCs w:val="24"/>
          <w:shd w:val="clear" w:color="auto" w:fill="FFFFFF"/>
        </w:rPr>
        <w:t>Adam</w:t>
      </w:r>
    </w:p>
    <w:p w14:paraId="37000E6D" w14:textId="44B9081A" w:rsidR="00871080" w:rsidRPr="001A169C" w:rsidRDefault="00871080" w:rsidP="00871080">
      <w:pPr>
        <w:spacing w:after="0" w:line="240" w:lineRule="auto"/>
        <w:jc w:val="both"/>
        <w:rPr>
          <w:rFonts w:cstheme="minorHAnsi"/>
          <w:spacing w:val="-6"/>
          <w:sz w:val="24"/>
          <w:szCs w:val="24"/>
          <w:shd w:val="clear" w:color="auto" w:fill="FFFFFF"/>
        </w:rPr>
      </w:pPr>
      <w:r w:rsidRPr="001A169C">
        <w:rPr>
          <w:rFonts w:cstheme="minorHAnsi"/>
          <w:spacing w:val="-6"/>
          <w:sz w:val="24"/>
          <w:szCs w:val="24"/>
          <w:shd w:val="clear" w:color="auto" w:fill="FFFFFF"/>
        </w:rPr>
        <w:t xml:space="preserve">Mając 10 lat trzeźwości moja pycha dała o sobie znać w drastyczny sposób. Pracowałem już w innej firmie jako trzeźwy i odpowiedzialny pracownik, ludzie mnie szanowali, liczyli się z moim zdaniem, nieżle </w:t>
      </w:r>
      <w:r w:rsidRPr="001A169C">
        <w:rPr>
          <w:rFonts w:cstheme="minorHAnsi"/>
          <w:spacing w:val="-6"/>
          <w:sz w:val="24"/>
          <w:szCs w:val="24"/>
          <w:shd w:val="clear" w:color="auto" w:fill="FFFFFF"/>
        </w:rPr>
        <w:lastRenderedPageBreak/>
        <w:t xml:space="preserve">zarabiałem co pozwalało nam spłacać długi z czasów picia. Zamiast uczyć się pokory (bo przecież miałem to wszystko od Boga) to ja uważałem, że to wszystko sam sobie wypracowałem, że mi się należą oklaski </w:t>
      </w:r>
      <w:r w:rsidR="0002185F">
        <w:rPr>
          <w:rFonts w:cstheme="minorHAnsi"/>
          <w:spacing w:val="-6"/>
          <w:sz w:val="24"/>
          <w:szCs w:val="24"/>
          <w:shd w:val="clear" w:color="auto" w:fill="FFFFFF"/>
        </w:rPr>
        <w:br/>
      </w:r>
      <w:r w:rsidRPr="001A169C">
        <w:rPr>
          <w:rFonts w:cstheme="minorHAnsi"/>
          <w:spacing w:val="-6"/>
          <w:sz w:val="24"/>
          <w:szCs w:val="24"/>
          <w:shd w:val="clear" w:color="auto" w:fill="FFFFFF"/>
        </w:rPr>
        <w:t>i zasługuję na lepsze życie. Bardzo się pogubiłem i zacząłem w pracy romansować oraz zdradzać żonę. Kłamstwo ukrywałem kłamstwem robiąc rzeczy, z których dzisiaj nie jestem dumny i jest mi przykro. Po kilku latach łamania przysięgi małżeńskiej, krzywdzenia Joli i dzieci, życia w kłamstwie i grzechu otworzyły mi się oczy kiedy nasze dzieci, trzy miesiące przed maturą przez długi czas nie chodziły do szkoły i prawie ich wyrzucili z liceum za wagar</w:t>
      </w:r>
      <w:r w:rsidR="00A73006" w:rsidRPr="001A169C">
        <w:rPr>
          <w:rFonts w:cstheme="minorHAnsi"/>
          <w:spacing w:val="-6"/>
          <w:sz w:val="24"/>
          <w:szCs w:val="24"/>
          <w:shd w:val="clear" w:color="auto" w:fill="FFFFFF"/>
        </w:rPr>
        <w:t xml:space="preserve">y. To był naszych dzieci krzyk </w:t>
      </w:r>
      <w:r w:rsidR="00A73006" w:rsidRPr="001A169C">
        <w:rPr>
          <w:rFonts w:cstheme="minorHAnsi"/>
          <w:sz w:val="24"/>
          <w:szCs w:val="24"/>
        </w:rPr>
        <w:t>–</w:t>
      </w:r>
      <w:r w:rsidRPr="001A169C">
        <w:rPr>
          <w:rFonts w:cstheme="minorHAnsi"/>
          <w:spacing w:val="-6"/>
          <w:sz w:val="24"/>
          <w:szCs w:val="24"/>
          <w:shd w:val="clear" w:color="auto" w:fill="FFFFFF"/>
        </w:rPr>
        <w:t xml:space="preserve"> MY TAK NIE CHCEMY ŻYĆ, ŻE MAMA W JEDNYM POKOJU A TATA W DRUGIM I TYLKO AWANTURY.</w:t>
      </w:r>
    </w:p>
    <w:p w14:paraId="18364165" w14:textId="77777777" w:rsidR="00871080" w:rsidRPr="001A169C" w:rsidRDefault="00871080" w:rsidP="00871080">
      <w:pPr>
        <w:spacing w:after="0" w:line="240" w:lineRule="auto"/>
        <w:jc w:val="both"/>
        <w:rPr>
          <w:rFonts w:cstheme="minorHAnsi"/>
          <w:b/>
          <w:spacing w:val="-6"/>
          <w:sz w:val="24"/>
          <w:szCs w:val="24"/>
          <w:shd w:val="clear" w:color="auto" w:fill="FFFFFF"/>
        </w:rPr>
      </w:pPr>
      <w:r w:rsidRPr="001A169C">
        <w:rPr>
          <w:rFonts w:cstheme="minorHAnsi"/>
          <w:b/>
          <w:spacing w:val="-6"/>
          <w:sz w:val="24"/>
          <w:szCs w:val="24"/>
          <w:shd w:val="clear" w:color="auto" w:fill="FFFFFF"/>
        </w:rPr>
        <w:t>Jola</w:t>
      </w:r>
    </w:p>
    <w:p w14:paraId="74777257" w14:textId="3221BD3B" w:rsidR="00871080" w:rsidRPr="001A169C" w:rsidRDefault="00871080" w:rsidP="00871080">
      <w:pPr>
        <w:spacing w:after="0" w:line="240" w:lineRule="auto"/>
        <w:jc w:val="both"/>
        <w:rPr>
          <w:rFonts w:cstheme="minorHAnsi"/>
          <w:spacing w:val="-6"/>
          <w:sz w:val="24"/>
          <w:szCs w:val="24"/>
          <w:shd w:val="clear" w:color="auto" w:fill="FFFFFF"/>
        </w:rPr>
      </w:pPr>
      <w:r w:rsidRPr="001A169C">
        <w:rPr>
          <w:rFonts w:cstheme="minorHAnsi"/>
          <w:spacing w:val="-6"/>
          <w:sz w:val="24"/>
          <w:szCs w:val="24"/>
          <w:shd w:val="clear" w:color="auto" w:fill="FFFFFF"/>
        </w:rPr>
        <w:t xml:space="preserve">To było 8 trudnych lat naszego małżeństwa. Przyszło nam się zmierzyć z ogromnym kryzysem małżeńskim a w konsekwencji z cierpieniem naszych dzieci. Nieformalna seperacja, wymówki, awantury, przezwiska, obraza, płacz, ból, chęć zemsty, znajomi i przyjaciele doradzali zostaw Go, nie zasługujesz na takie traktowanie, weź rozwód, ułóż sobie życie z kimś kto Cię będzie kochał i szanował. Zły duch krążył koło mnie, podpowiadał że to małżństwo nie ma sensu, że było zawarte nieważnie. Sprzedałam obrączkę i kupiłam sobie kolczyki...straszne. Symbol niekończącej się miłości i jedności odrzuciłam. Patrzyłam na dzieci, które cierpiały i w sercu słyszałam ciągle słowa przysiegi małżeńskiej NA DOBRE I NA ZŁE,W ZDROWIU </w:t>
      </w:r>
      <w:r w:rsidR="0002185F">
        <w:rPr>
          <w:rFonts w:cstheme="minorHAnsi"/>
          <w:spacing w:val="-6"/>
          <w:sz w:val="24"/>
          <w:szCs w:val="24"/>
          <w:shd w:val="clear" w:color="auto" w:fill="FFFFFF"/>
        </w:rPr>
        <w:br/>
      </w:r>
      <w:r w:rsidRPr="001A169C">
        <w:rPr>
          <w:rFonts w:cstheme="minorHAnsi"/>
          <w:spacing w:val="-6"/>
          <w:sz w:val="24"/>
          <w:szCs w:val="24"/>
          <w:shd w:val="clear" w:color="auto" w:fill="FFFFFF"/>
        </w:rPr>
        <w:t>I W CHOROBIE ORAZ ŻE CIĘ NIE OPUSZCZĘ AŻ DO ŚMIERCI. Sam Bóg był z nami w dniu ślubu, prosiliśmy Go o pomoc, wsparcie i wtedy kiedy myślałam o rozwodzie też był z nami przypominając słowa przysięgi oraz posłużył się naszymi dziećmi.</w:t>
      </w:r>
    </w:p>
    <w:p w14:paraId="256A6BB8" w14:textId="77777777" w:rsidR="00871080" w:rsidRPr="001A169C" w:rsidRDefault="00871080" w:rsidP="00871080">
      <w:pPr>
        <w:spacing w:after="0" w:line="240" w:lineRule="auto"/>
        <w:jc w:val="both"/>
        <w:rPr>
          <w:rFonts w:cstheme="minorHAnsi"/>
          <w:b/>
          <w:spacing w:val="-6"/>
          <w:sz w:val="24"/>
          <w:szCs w:val="24"/>
          <w:shd w:val="clear" w:color="auto" w:fill="FFFFFF"/>
        </w:rPr>
      </w:pPr>
      <w:r w:rsidRPr="001A169C">
        <w:rPr>
          <w:rFonts w:cstheme="minorHAnsi"/>
          <w:b/>
          <w:spacing w:val="-6"/>
          <w:sz w:val="24"/>
          <w:szCs w:val="24"/>
          <w:shd w:val="clear" w:color="auto" w:fill="FFFFFF"/>
        </w:rPr>
        <w:t>Adam</w:t>
      </w:r>
    </w:p>
    <w:p w14:paraId="7EB32BE9" w14:textId="53655D1E" w:rsidR="00871080" w:rsidRPr="001A169C" w:rsidRDefault="00871080" w:rsidP="00871080">
      <w:pPr>
        <w:spacing w:after="0" w:line="240" w:lineRule="auto"/>
        <w:jc w:val="both"/>
        <w:rPr>
          <w:rFonts w:cstheme="minorHAnsi"/>
          <w:spacing w:val="-6"/>
          <w:sz w:val="24"/>
          <w:szCs w:val="24"/>
          <w:shd w:val="clear" w:color="auto" w:fill="FFFFFF"/>
        </w:rPr>
      </w:pPr>
      <w:r w:rsidRPr="001A169C">
        <w:rPr>
          <w:rFonts w:cstheme="minorHAnsi"/>
          <w:spacing w:val="-6"/>
          <w:sz w:val="24"/>
          <w:szCs w:val="24"/>
          <w:shd w:val="clear" w:color="auto" w:fill="FFFFFF"/>
        </w:rPr>
        <w:t xml:space="preserve">Miałem już dość tych awantur z Jolą i ta myśl, że przez moje zdrady dzieci prawie zniszczyły sobie przyszłość, chciałem coś zrobić. Przyszła mi do głowy myśl, którą usłyszałem w AA, że sam sobie nie poradzę i zacząłem szukać pomocy. Znalazłem rekolekcje Ruchu Wiernych Serc w Gidlach, gdzie usłyszałem o wspólnocie SYCHAR i o 12 KROKACH KU PEŁNI ŻYCIA. Na tych rekolekcjach Ojciec Dominikanin powiedział nam </w:t>
      </w:r>
      <w:r w:rsidR="0002185F">
        <w:rPr>
          <w:rFonts w:cstheme="minorHAnsi"/>
          <w:spacing w:val="-6"/>
          <w:sz w:val="24"/>
          <w:szCs w:val="24"/>
          <w:shd w:val="clear" w:color="auto" w:fill="FFFFFF"/>
        </w:rPr>
        <w:br/>
      </w:r>
      <w:r w:rsidRPr="001A169C">
        <w:rPr>
          <w:rFonts w:cstheme="minorHAnsi"/>
          <w:spacing w:val="-6"/>
          <w:sz w:val="24"/>
          <w:szCs w:val="24"/>
          <w:shd w:val="clear" w:color="auto" w:fill="FFFFFF"/>
        </w:rPr>
        <w:t xml:space="preserve">o wspólnej modlitwie małżonków - mówił wystarczą trzy minuty, ale codziennie. Szok, Sakramentalne </w:t>
      </w:r>
      <w:r w:rsidR="001F14FE">
        <w:rPr>
          <w:rFonts w:cstheme="minorHAnsi"/>
          <w:spacing w:val="-6"/>
          <w:sz w:val="24"/>
          <w:szCs w:val="24"/>
          <w:shd w:val="clear" w:color="auto" w:fill="FFFFFF"/>
        </w:rPr>
        <w:t>M</w:t>
      </w:r>
      <w:r w:rsidRPr="001A169C">
        <w:rPr>
          <w:rFonts w:cstheme="minorHAnsi"/>
          <w:spacing w:val="-6"/>
          <w:sz w:val="24"/>
          <w:szCs w:val="24"/>
          <w:shd w:val="clear" w:color="auto" w:fill="FFFFFF"/>
        </w:rPr>
        <w:t>ałżeństwo Jola i Adam pierwszy raz się razem modlą na głos. Dojrzewam w Sycharze, uczę się oraz służę innym małżonkom broniąc nierozerwalności małżeństwa i mówię o mocy Sakramentu. Dzisiaj dziękuję Bogu za trzeźwość, za uratowanie nam małżeństwa, za naprawione relacje z dziećmi. Dzięki temu miałem zaszczyt prowadzić córkę do ołtarza,  uczestniczę w życiu moich dzieci, moich wnuków i tak nie dawno usłyszałem od syna że jest ze mnie dumny.</w:t>
      </w:r>
    </w:p>
    <w:p w14:paraId="3AA88115" w14:textId="77777777" w:rsidR="00871080" w:rsidRPr="001A169C" w:rsidRDefault="00871080" w:rsidP="00871080">
      <w:pPr>
        <w:spacing w:after="0" w:line="240" w:lineRule="auto"/>
        <w:jc w:val="both"/>
        <w:rPr>
          <w:rFonts w:cstheme="minorHAnsi"/>
          <w:b/>
          <w:spacing w:val="-6"/>
          <w:sz w:val="24"/>
          <w:szCs w:val="24"/>
          <w:shd w:val="clear" w:color="auto" w:fill="FFFFFF"/>
        </w:rPr>
      </w:pPr>
      <w:r w:rsidRPr="001A169C">
        <w:rPr>
          <w:rFonts w:cstheme="minorHAnsi"/>
          <w:b/>
          <w:spacing w:val="-6"/>
          <w:sz w:val="24"/>
          <w:szCs w:val="24"/>
          <w:shd w:val="clear" w:color="auto" w:fill="FFFFFF"/>
        </w:rPr>
        <w:t>Jola</w:t>
      </w:r>
    </w:p>
    <w:p w14:paraId="6D6CCAC8" w14:textId="72B23C2F" w:rsidR="00871080" w:rsidRPr="001A169C" w:rsidRDefault="00871080" w:rsidP="00871080">
      <w:pPr>
        <w:spacing w:after="0" w:line="240" w:lineRule="auto"/>
        <w:jc w:val="both"/>
        <w:rPr>
          <w:rFonts w:cstheme="minorHAnsi"/>
          <w:spacing w:val="-6"/>
          <w:sz w:val="24"/>
          <w:szCs w:val="24"/>
          <w:shd w:val="clear" w:color="auto" w:fill="FFFFFF"/>
        </w:rPr>
      </w:pPr>
      <w:r w:rsidRPr="001A169C">
        <w:rPr>
          <w:rFonts w:cstheme="minorHAnsi"/>
          <w:spacing w:val="-6"/>
          <w:sz w:val="24"/>
          <w:szCs w:val="24"/>
          <w:shd w:val="clear" w:color="auto" w:fill="FFFFFF"/>
        </w:rPr>
        <w:t xml:space="preserve">Siła i moc Sakramentu Małżeństwa doprowadziła nas do nawrócenia, które jest kluczem do pojednania </w:t>
      </w:r>
      <w:r w:rsidR="0002185F">
        <w:rPr>
          <w:rFonts w:cstheme="minorHAnsi"/>
          <w:spacing w:val="-6"/>
          <w:sz w:val="24"/>
          <w:szCs w:val="24"/>
          <w:shd w:val="clear" w:color="auto" w:fill="FFFFFF"/>
        </w:rPr>
        <w:br/>
      </w:r>
      <w:r w:rsidRPr="001A169C">
        <w:rPr>
          <w:rFonts w:cstheme="minorHAnsi"/>
          <w:spacing w:val="-6"/>
          <w:sz w:val="24"/>
          <w:szCs w:val="24"/>
          <w:shd w:val="clear" w:color="auto" w:fill="FFFFFF"/>
        </w:rPr>
        <w:t>i przebaczenia. Bóg poprzez dzieci, poprzez wspólnotę Sychar uratował nam małżeństwo a weekend SPOTKAŃ MAŁŻEŃSKICH dał narzędzia do pracy nad sobą i uczy nas dialogu z Panem Bogiem, ze współmałżonkiem i z innymi ludżmi dzięki zasadzie:</w:t>
      </w:r>
    </w:p>
    <w:p w14:paraId="01AC57CA" w14:textId="77777777" w:rsidR="00871080" w:rsidRPr="001A169C" w:rsidRDefault="00871080" w:rsidP="00871080">
      <w:pPr>
        <w:spacing w:after="0" w:line="240" w:lineRule="auto"/>
        <w:jc w:val="both"/>
        <w:rPr>
          <w:rFonts w:cstheme="minorHAnsi"/>
          <w:spacing w:val="-6"/>
          <w:sz w:val="24"/>
          <w:szCs w:val="24"/>
          <w:shd w:val="clear" w:color="auto" w:fill="FFFFFF"/>
        </w:rPr>
      </w:pPr>
      <w:r w:rsidRPr="001A169C">
        <w:rPr>
          <w:rFonts w:cstheme="minorHAnsi"/>
          <w:spacing w:val="-6"/>
          <w:sz w:val="24"/>
          <w:szCs w:val="24"/>
          <w:shd w:val="clear" w:color="auto" w:fill="FFFFFF"/>
        </w:rPr>
        <w:t>BARDZIEJ SŁUCHAĆ NIŻ MÓWIĆ</w:t>
      </w:r>
    </w:p>
    <w:p w14:paraId="4BB0A10C" w14:textId="77777777" w:rsidR="00871080" w:rsidRPr="001A169C" w:rsidRDefault="00871080" w:rsidP="00871080">
      <w:pPr>
        <w:spacing w:after="0" w:line="240" w:lineRule="auto"/>
        <w:jc w:val="both"/>
        <w:rPr>
          <w:rFonts w:cstheme="minorHAnsi"/>
          <w:spacing w:val="-6"/>
          <w:sz w:val="24"/>
          <w:szCs w:val="24"/>
          <w:shd w:val="clear" w:color="auto" w:fill="FFFFFF"/>
        </w:rPr>
      </w:pPr>
      <w:r w:rsidRPr="001A169C">
        <w:rPr>
          <w:rFonts w:cstheme="minorHAnsi"/>
          <w:spacing w:val="-6"/>
          <w:sz w:val="24"/>
          <w:szCs w:val="24"/>
          <w:shd w:val="clear" w:color="auto" w:fill="FFFFFF"/>
        </w:rPr>
        <w:t>ROZUMIEĆ NIŻ OCENIAĆ</w:t>
      </w:r>
    </w:p>
    <w:p w14:paraId="521F19D5" w14:textId="77777777" w:rsidR="00871080" w:rsidRPr="001A169C" w:rsidRDefault="00871080" w:rsidP="00871080">
      <w:pPr>
        <w:spacing w:after="0" w:line="240" w:lineRule="auto"/>
        <w:jc w:val="both"/>
        <w:rPr>
          <w:rFonts w:cstheme="minorHAnsi"/>
          <w:spacing w:val="-6"/>
          <w:sz w:val="24"/>
          <w:szCs w:val="24"/>
          <w:shd w:val="clear" w:color="auto" w:fill="FFFFFF"/>
        </w:rPr>
      </w:pPr>
      <w:r w:rsidRPr="001A169C">
        <w:rPr>
          <w:rFonts w:cstheme="minorHAnsi"/>
          <w:spacing w:val="-6"/>
          <w:sz w:val="24"/>
          <w:szCs w:val="24"/>
          <w:shd w:val="clear" w:color="auto" w:fill="FFFFFF"/>
        </w:rPr>
        <w:t>DZIELIĆ SIĘ SOBĄ NIŻ DYSKUTOWAĆ</w:t>
      </w:r>
    </w:p>
    <w:p w14:paraId="0E2EF45F" w14:textId="77777777" w:rsidR="00871080" w:rsidRPr="001A169C" w:rsidRDefault="00871080" w:rsidP="00871080">
      <w:pPr>
        <w:spacing w:after="0" w:line="240" w:lineRule="auto"/>
        <w:jc w:val="both"/>
        <w:rPr>
          <w:rFonts w:cstheme="minorHAnsi"/>
          <w:spacing w:val="-6"/>
          <w:sz w:val="24"/>
          <w:szCs w:val="24"/>
          <w:shd w:val="clear" w:color="auto" w:fill="FFFFFF"/>
        </w:rPr>
      </w:pPr>
      <w:r w:rsidRPr="001A169C">
        <w:rPr>
          <w:rFonts w:cstheme="minorHAnsi"/>
          <w:spacing w:val="-6"/>
          <w:sz w:val="24"/>
          <w:szCs w:val="24"/>
          <w:shd w:val="clear" w:color="auto" w:fill="FFFFFF"/>
        </w:rPr>
        <w:t>A NADE WSZYSTKO PRZEBACZAĆ</w:t>
      </w:r>
    </w:p>
    <w:p w14:paraId="3A619AE2" w14:textId="77777777" w:rsidR="00871080" w:rsidRPr="001A169C" w:rsidRDefault="00871080" w:rsidP="00871080">
      <w:pPr>
        <w:spacing w:after="0" w:line="240" w:lineRule="auto"/>
        <w:jc w:val="both"/>
        <w:rPr>
          <w:rFonts w:cstheme="minorHAnsi"/>
          <w:spacing w:val="-6"/>
          <w:sz w:val="24"/>
          <w:szCs w:val="24"/>
          <w:shd w:val="clear" w:color="auto" w:fill="FFFFFF"/>
        </w:rPr>
      </w:pPr>
      <w:r w:rsidRPr="001A169C">
        <w:rPr>
          <w:rFonts w:cstheme="minorHAnsi"/>
          <w:spacing w:val="-6"/>
          <w:sz w:val="24"/>
          <w:szCs w:val="24"/>
          <w:shd w:val="clear" w:color="auto" w:fill="FFFFFF"/>
        </w:rPr>
        <w:t>Te drogowskazy w więzi małżeńskiej odnoszą sie w bardzo szczególny sposób do więzi z Panem Bogiem. Poznajemy siebie nawzajem, swoje temperamenty, języki miłości, rozmawiamy o potrzebach, o uczuciach. Dzisiaj już wiem, że jestem darem dla męża, a Adam jest darem dla mnie. Potknięcia w dialogu są naszą codziennością, ale mamy dobry punkt oparcia. Dobry... bo BOŻY.</w:t>
      </w:r>
    </w:p>
    <w:p w14:paraId="4D7F96AF" w14:textId="3C25BB09" w:rsidR="00871080" w:rsidRPr="001A169C" w:rsidRDefault="00871080" w:rsidP="00871080">
      <w:pPr>
        <w:spacing w:after="0" w:line="240" w:lineRule="auto"/>
        <w:jc w:val="both"/>
        <w:rPr>
          <w:rFonts w:cstheme="minorHAnsi"/>
          <w:b/>
          <w:spacing w:val="-6"/>
          <w:sz w:val="24"/>
          <w:szCs w:val="24"/>
          <w:shd w:val="clear" w:color="auto" w:fill="FFFFFF"/>
        </w:rPr>
      </w:pPr>
      <w:r w:rsidRPr="001A169C">
        <w:rPr>
          <w:rFonts w:cstheme="minorHAnsi"/>
          <w:b/>
          <w:spacing w:val="-6"/>
          <w:sz w:val="24"/>
          <w:szCs w:val="24"/>
          <w:shd w:val="clear" w:color="auto" w:fill="FFFFFF"/>
        </w:rPr>
        <w:t>Adam</w:t>
      </w:r>
    </w:p>
    <w:p w14:paraId="32C49576" w14:textId="342E75D9" w:rsidR="00871080" w:rsidRPr="001A169C" w:rsidRDefault="00871080" w:rsidP="00871080">
      <w:pPr>
        <w:spacing w:after="0" w:line="240" w:lineRule="auto"/>
        <w:jc w:val="both"/>
        <w:rPr>
          <w:rFonts w:cstheme="minorHAnsi"/>
          <w:spacing w:val="-6"/>
          <w:sz w:val="24"/>
          <w:szCs w:val="24"/>
          <w:shd w:val="clear" w:color="auto" w:fill="FFFFFF"/>
        </w:rPr>
      </w:pPr>
      <w:r w:rsidRPr="001A169C">
        <w:rPr>
          <w:rFonts w:cstheme="minorHAnsi"/>
          <w:spacing w:val="-6"/>
          <w:sz w:val="24"/>
          <w:szCs w:val="24"/>
          <w:shd w:val="clear" w:color="auto" w:fill="FFFFFF"/>
        </w:rPr>
        <w:t xml:space="preserve">Wiem, że bez pomocy Bożej i bez nawócenia nie bylibyśmy dzisiaj razem z Jolą. Korzystam z Jego narzędzi: </w:t>
      </w:r>
    </w:p>
    <w:p w14:paraId="3AA69A32" w14:textId="1A2969A9" w:rsidR="00871080" w:rsidRPr="001A169C" w:rsidRDefault="00A73006" w:rsidP="00871080">
      <w:pPr>
        <w:spacing w:after="0" w:line="240" w:lineRule="auto"/>
        <w:jc w:val="both"/>
        <w:rPr>
          <w:rFonts w:cstheme="minorHAnsi"/>
          <w:spacing w:val="-6"/>
          <w:sz w:val="24"/>
          <w:szCs w:val="24"/>
          <w:shd w:val="clear" w:color="auto" w:fill="FFFFFF"/>
        </w:rPr>
      </w:pPr>
      <w:r w:rsidRPr="001A169C">
        <w:rPr>
          <w:rFonts w:cstheme="minorHAnsi"/>
          <w:spacing w:val="-6"/>
          <w:sz w:val="24"/>
          <w:szCs w:val="24"/>
          <w:shd w:val="clear" w:color="auto" w:fill="FFFFFF"/>
        </w:rPr>
        <w:t xml:space="preserve">SAKRAMENT MAŁŻEŃSTWA </w:t>
      </w:r>
      <w:r w:rsidRPr="001A169C">
        <w:rPr>
          <w:rFonts w:cstheme="minorHAnsi"/>
          <w:sz w:val="24"/>
          <w:szCs w:val="24"/>
        </w:rPr>
        <w:t>–</w:t>
      </w:r>
      <w:r w:rsidR="00871080" w:rsidRPr="001A169C">
        <w:rPr>
          <w:rFonts w:cstheme="minorHAnsi"/>
          <w:spacing w:val="-6"/>
          <w:sz w:val="24"/>
          <w:szCs w:val="24"/>
          <w:shd w:val="clear" w:color="auto" w:fill="FFFFFF"/>
        </w:rPr>
        <w:t xml:space="preserve"> jest drogą świętości</w:t>
      </w:r>
    </w:p>
    <w:p w14:paraId="24765133" w14:textId="18E80B92" w:rsidR="00871080" w:rsidRPr="001A169C" w:rsidRDefault="00871080" w:rsidP="00871080">
      <w:pPr>
        <w:spacing w:after="0" w:line="240" w:lineRule="auto"/>
        <w:jc w:val="both"/>
        <w:rPr>
          <w:rFonts w:cstheme="minorHAnsi"/>
          <w:spacing w:val="-6"/>
          <w:sz w:val="24"/>
          <w:szCs w:val="24"/>
          <w:shd w:val="clear" w:color="auto" w:fill="FFFFFF"/>
        </w:rPr>
      </w:pPr>
      <w:r w:rsidRPr="001A169C">
        <w:rPr>
          <w:rFonts w:cstheme="minorHAnsi"/>
          <w:spacing w:val="-6"/>
          <w:sz w:val="24"/>
          <w:szCs w:val="24"/>
          <w:shd w:val="clear" w:color="auto" w:fill="FFFFFF"/>
        </w:rPr>
        <w:t>PISMO ŚWIĘTE N</w:t>
      </w:r>
      <w:r w:rsidR="00A73006" w:rsidRPr="001A169C">
        <w:rPr>
          <w:rFonts w:cstheme="minorHAnsi"/>
          <w:spacing w:val="-6"/>
          <w:sz w:val="24"/>
          <w:szCs w:val="24"/>
          <w:shd w:val="clear" w:color="auto" w:fill="FFFFFF"/>
        </w:rPr>
        <w:t xml:space="preserve">A KAŻDY DZIEŃ </w:t>
      </w:r>
      <w:r w:rsidR="00A73006" w:rsidRPr="001A169C">
        <w:rPr>
          <w:rFonts w:cstheme="minorHAnsi"/>
          <w:sz w:val="24"/>
          <w:szCs w:val="24"/>
        </w:rPr>
        <w:t>–</w:t>
      </w:r>
      <w:r w:rsidRPr="001A169C">
        <w:rPr>
          <w:rFonts w:cstheme="minorHAnsi"/>
          <w:spacing w:val="-6"/>
          <w:sz w:val="24"/>
          <w:szCs w:val="24"/>
          <w:shd w:val="clear" w:color="auto" w:fill="FFFFFF"/>
        </w:rPr>
        <w:t xml:space="preserve"> bym się zmieniał i uświęcał</w:t>
      </w:r>
    </w:p>
    <w:p w14:paraId="6A15CD9E" w14:textId="0ECD6CBC" w:rsidR="00871080" w:rsidRPr="001A169C" w:rsidRDefault="00A73006" w:rsidP="00871080">
      <w:pPr>
        <w:spacing w:after="0" w:line="240" w:lineRule="auto"/>
        <w:jc w:val="both"/>
        <w:rPr>
          <w:rFonts w:cstheme="minorHAnsi"/>
          <w:spacing w:val="-6"/>
          <w:sz w:val="24"/>
          <w:szCs w:val="24"/>
          <w:shd w:val="clear" w:color="auto" w:fill="FFFFFF"/>
        </w:rPr>
      </w:pPr>
      <w:r w:rsidRPr="001A169C">
        <w:rPr>
          <w:rFonts w:cstheme="minorHAnsi"/>
          <w:spacing w:val="-6"/>
          <w:sz w:val="24"/>
          <w:szCs w:val="24"/>
          <w:shd w:val="clear" w:color="auto" w:fill="FFFFFF"/>
        </w:rPr>
        <w:t xml:space="preserve">AA </w:t>
      </w:r>
      <w:r w:rsidRPr="001A169C">
        <w:rPr>
          <w:rFonts w:cstheme="minorHAnsi"/>
          <w:sz w:val="24"/>
          <w:szCs w:val="24"/>
        </w:rPr>
        <w:t>–</w:t>
      </w:r>
      <w:r w:rsidR="00871080" w:rsidRPr="001A169C">
        <w:rPr>
          <w:rFonts w:cstheme="minorHAnsi"/>
          <w:spacing w:val="-6"/>
          <w:sz w:val="24"/>
          <w:szCs w:val="24"/>
          <w:shd w:val="clear" w:color="auto" w:fill="FFFFFF"/>
        </w:rPr>
        <w:t xml:space="preserve"> bym był trzeźwym człowiekiem</w:t>
      </w:r>
    </w:p>
    <w:p w14:paraId="617E1A29" w14:textId="0E5B36C0" w:rsidR="00871080" w:rsidRPr="001A169C" w:rsidRDefault="00A73006" w:rsidP="00871080">
      <w:pPr>
        <w:spacing w:after="0" w:line="240" w:lineRule="auto"/>
        <w:jc w:val="both"/>
        <w:rPr>
          <w:rFonts w:cstheme="minorHAnsi"/>
          <w:spacing w:val="-6"/>
          <w:sz w:val="24"/>
          <w:szCs w:val="24"/>
          <w:shd w:val="clear" w:color="auto" w:fill="FFFFFF"/>
        </w:rPr>
      </w:pPr>
      <w:r w:rsidRPr="001A169C">
        <w:rPr>
          <w:rFonts w:cstheme="minorHAnsi"/>
          <w:spacing w:val="-6"/>
          <w:sz w:val="24"/>
          <w:szCs w:val="24"/>
          <w:shd w:val="clear" w:color="auto" w:fill="FFFFFF"/>
        </w:rPr>
        <w:t xml:space="preserve">SYCHAR </w:t>
      </w:r>
      <w:r w:rsidRPr="001A169C">
        <w:rPr>
          <w:rFonts w:cstheme="minorHAnsi"/>
          <w:sz w:val="24"/>
          <w:szCs w:val="24"/>
        </w:rPr>
        <w:t>–</w:t>
      </w:r>
      <w:r w:rsidR="00871080" w:rsidRPr="001A169C">
        <w:rPr>
          <w:rFonts w:cstheme="minorHAnsi"/>
          <w:spacing w:val="-6"/>
          <w:sz w:val="24"/>
          <w:szCs w:val="24"/>
          <w:shd w:val="clear" w:color="auto" w:fill="FFFFFF"/>
        </w:rPr>
        <w:t xml:space="preserve"> abym pamiętał o nierozerwalności naszego małżeństwa</w:t>
      </w:r>
    </w:p>
    <w:p w14:paraId="3DBE8916" w14:textId="1E3693BA" w:rsidR="00871080" w:rsidRPr="001A169C" w:rsidRDefault="00A73006" w:rsidP="00871080">
      <w:pPr>
        <w:spacing w:after="0" w:line="240" w:lineRule="auto"/>
        <w:jc w:val="both"/>
        <w:rPr>
          <w:rFonts w:cstheme="minorHAnsi"/>
          <w:spacing w:val="-6"/>
          <w:sz w:val="24"/>
          <w:szCs w:val="24"/>
          <w:shd w:val="clear" w:color="auto" w:fill="FFFFFF"/>
        </w:rPr>
      </w:pPr>
      <w:r w:rsidRPr="001A169C">
        <w:rPr>
          <w:rFonts w:cstheme="minorHAnsi"/>
          <w:spacing w:val="-6"/>
          <w:sz w:val="24"/>
          <w:szCs w:val="24"/>
          <w:shd w:val="clear" w:color="auto" w:fill="FFFFFF"/>
        </w:rPr>
        <w:t xml:space="preserve">SPOTKANIA MAŁŻEŃSKIE </w:t>
      </w:r>
      <w:r w:rsidRPr="001A169C">
        <w:rPr>
          <w:rFonts w:cstheme="minorHAnsi"/>
          <w:sz w:val="24"/>
          <w:szCs w:val="24"/>
        </w:rPr>
        <w:t>–</w:t>
      </w:r>
      <w:r w:rsidR="00871080" w:rsidRPr="001A169C">
        <w:rPr>
          <w:rFonts w:cstheme="minorHAnsi"/>
          <w:spacing w:val="-6"/>
          <w:sz w:val="24"/>
          <w:szCs w:val="24"/>
          <w:shd w:val="clear" w:color="auto" w:fill="FFFFFF"/>
        </w:rPr>
        <w:t xml:space="preserve"> pogłębienie więzi małżeńskiej poprzez dialog</w:t>
      </w:r>
    </w:p>
    <w:p w14:paraId="503B2B26" w14:textId="77777777" w:rsidR="00CF3429" w:rsidRPr="00154CA5" w:rsidRDefault="00CF3429" w:rsidP="00871080">
      <w:pPr>
        <w:spacing w:after="0" w:line="240" w:lineRule="auto"/>
        <w:jc w:val="both"/>
        <w:rPr>
          <w:rFonts w:cstheme="minorHAnsi"/>
          <w:spacing w:val="-6"/>
          <w:sz w:val="8"/>
          <w:szCs w:val="24"/>
          <w:shd w:val="clear" w:color="auto" w:fill="FFFFFF"/>
        </w:rPr>
      </w:pPr>
    </w:p>
    <w:p w14:paraId="519DE3F0" w14:textId="77777777" w:rsidR="00871080" w:rsidRPr="001A169C" w:rsidRDefault="00871080" w:rsidP="00871080">
      <w:pPr>
        <w:spacing w:after="0" w:line="240" w:lineRule="auto"/>
        <w:jc w:val="both"/>
        <w:rPr>
          <w:rFonts w:cstheme="minorHAnsi"/>
          <w:spacing w:val="-6"/>
          <w:sz w:val="24"/>
          <w:szCs w:val="24"/>
          <w:shd w:val="clear" w:color="auto" w:fill="FFFFFF"/>
        </w:rPr>
      </w:pPr>
      <w:r w:rsidRPr="001A169C">
        <w:rPr>
          <w:rFonts w:cstheme="minorHAnsi"/>
          <w:spacing w:val="-6"/>
          <w:sz w:val="24"/>
          <w:szCs w:val="24"/>
          <w:shd w:val="clear" w:color="auto" w:fill="FFFFFF"/>
        </w:rPr>
        <w:t>Dziękujemy z Panem Bogiem.</w:t>
      </w:r>
    </w:p>
    <w:p w14:paraId="23CFE40E" w14:textId="6184F34C" w:rsidR="00871080" w:rsidRPr="00154CA5" w:rsidRDefault="00A73006" w:rsidP="00871080">
      <w:pPr>
        <w:spacing w:after="0" w:line="240" w:lineRule="auto"/>
        <w:jc w:val="both"/>
        <w:rPr>
          <w:rFonts w:cstheme="minorHAnsi"/>
          <w:b/>
          <w:color w:val="222222"/>
          <w:sz w:val="24"/>
          <w:szCs w:val="24"/>
          <w:shd w:val="clear" w:color="auto" w:fill="FFFFFF"/>
        </w:rPr>
      </w:pPr>
      <w:r w:rsidRPr="00154CA5">
        <w:rPr>
          <w:rFonts w:cstheme="minorHAnsi"/>
          <w:b/>
          <w:color w:val="222222"/>
          <w:sz w:val="24"/>
          <w:szCs w:val="24"/>
          <w:shd w:val="clear" w:color="auto" w:fill="FFFFFF"/>
        </w:rPr>
        <w:t xml:space="preserve">Jola i Adam </w:t>
      </w:r>
      <w:r w:rsidRPr="00154CA5">
        <w:rPr>
          <w:rFonts w:cstheme="minorHAnsi"/>
          <w:b/>
          <w:sz w:val="24"/>
          <w:szCs w:val="24"/>
        </w:rPr>
        <w:t>–</w:t>
      </w:r>
      <w:r w:rsidR="00CF3429" w:rsidRPr="00154CA5">
        <w:rPr>
          <w:rFonts w:cstheme="minorHAnsi"/>
          <w:b/>
          <w:color w:val="222222"/>
          <w:sz w:val="24"/>
          <w:szCs w:val="24"/>
          <w:shd w:val="clear" w:color="auto" w:fill="FFFFFF"/>
        </w:rPr>
        <w:t xml:space="preserve"> założyciele Ogniska Sychar w Katowicach</w:t>
      </w:r>
    </w:p>
    <w:p w14:paraId="520552BC" w14:textId="77777777" w:rsidR="00CF3429" w:rsidRPr="0002185F" w:rsidRDefault="00CF3429" w:rsidP="00871080">
      <w:pPr>
        <w:spacing w:after="0" w:line="240" w:lineRule="auto"/>
        <w:jc w:val="both"/>
        <w:rPr>
          <w:rFonts w:cstheme="minorHAnsi"/>
          <w:spacing w:val="-6"/>
          <w:sz w:val="18"/>
          <w:szCs w:val="24"/>
          <w:shd w:val="clear" w:color="auto" w:fill="FFFFFF"/>
        </w:rPr>
      </w:pPr>
    </w:p>
    <w:p w14:paraId="598A5631" w14:textId="4DBB8E9D" w:rsidR="00EA6A74" w:rsidRPr="00BE712E" w:rsidRDefault="004F4FFA" w:rsidP="00E35A96">
      <w:pPr>
        <w:spacing w:after="0" w:line="240" w:lineRule="auto"/>
        <w:contextualSpacing/>
        <w:jc w:val="both"/>
        <w:rPr>
          <w:rFonts w:eastAsia="Times New Roman" w:cstheme="minorHAnsi"/>
          <w:b/>
          <w:bCs/>
          <w:color w:val="0070C0"/>
          <w:sz w:val="24"/>
          <w:szCs w:val="24"/>
          <w:lang w:eastAsia="pl-PL"/>
        </w:rPr>
      </w:pPr>
      <w:r>
        <w:rPr>
          <w:rFonts w:eastAsia="Times New Roman" w:cstheme="minorHAnsi"/>
          <w:b/>
          <w:bCs/>
          <w:color w:val="0070C0"/>
          <w:sz w:val="24"/>
          <w:szCs w:val="24"/>
          <w:lang w:eastAsia="pl-PL"/>
        </w:rPr>
        <w:t>4</w:t>
      </w:r>
      <w:r w:rsidR="00EA6A74" w:rsidRPr="00BE712E">
        <w:rPr>
          <w:rFonts w:eastAsia="Times New Roman" w:cstheme="minorHAnsi"/>
          <w:b/>
          <w:bCs/>
          <w:color w:val="0070C0"/>
          <w:sz w:val="24"/>
          <w:szCs w:val="24"/>
          <w:lang w:eastAsia="pl-PL"/>
        </w:rPr>
        <w:t>. Benedykt XVI: Małżeństwo jest możliwe (KAI/ Radio Watykańskie/ jk, publikacja 29.01.2009)</w:t>
      </w:r>
    </w:p>
    <w:p w14:paraId="2B198DB0" w14:textId="77777777" w:rsidR="00EA6A74" w:rsidRPr="0002185F" w:rsidRDefault="00EA6A74" w:rsidP="00E35A96">
      <w:pPr>
        <w:spacing w:after="0" w:line="240" w:lineRule="auto"/>
        <w:contextualSpacing/>
        <w:jc w:val="both"/>
        <w:rPr>
          <w:rFonts w:eastAsia="Times New Roman" w:cstheme="minorHAnsi"/>
          <w:b/>
          <w:bCs/>
          <w:color w:val="0070C0"/>
          <w:sz w:val="18"/>
          <w:szCs w:val="24"/>
          <w:lang w:eastAsia="pl-PL"/>
        </w:rPr>
      </w:pPr>
    </w:p>
    <w:p w14:paraId="2FE126CC" w14:textId="77777777" w:rsidR="00EA6A74" w:rsidRPr="00EA6A74" w:rsidRDefault="00EA6A74" w:rsidP="00E35A96">
      <w:pPr>
        <w:spacing w:after="0" w:line="240" w:lineRule="auto"/>
        <w:jc w:val="both"/>
        <w:rPr>
          <w:rFonts w:eastAsia="Times New Roman" w:cstheme="minorHAnsi"/>
          <w:bCs/>
          <w:color w:val="000000"/>
          <w:sz w:val="24"/>
          <w:szCs w:val="24"/>
          <w:lang w:eastAsia="pl-PL"/>
        </w:rPr>
      </w:pPr>
      <w:r w:rsidRPr="00EA6A74">
        <w:rPr>
          <w:rFonts w:eastAsia="Times New Roman" w:cstheme="minorHAnsi"/>
          <w:bCs/>
          <w:color w:val="000000"/>
          <w:sz w:val="24"/>
          <w:szCs w:val="24"/>
          <w:lang w:eastAsia="pl-PL"/>
        </w:rPr>
        <w:t>Na dorocznym spotkaniu z Rotą Rzymską, rozpoczynającym nowy rok sądowy, papież podjął zagadnienie niezdolności psychicznej do małżeństwa.</w:t>
      </w:r>
    </w:p>
    <w:p w14:paraId="6B9A2B1C" w14:textId="16DFE69C" w:rsidR="00EA6A74" w:rsidRPr="00EA6A74" w:rsidRDefault="00EA6A74" w:rsidP="00E35A96">
      <w:pPr>
        <w:spacing w:after="0" w:line="240" w:lineRule="auto"/>
        <w:ind w:firstLine="708"/>
        <w:jc w:val="both"/>
        <w:rPr>
          <w:rFonts w:eastAsia="Times New Roman" w:cstheme="minorHAnsi"/>
          <w:color w:val="000000"/>
          <w:sz w:val="24"/>
          <w:szCs w:val="24"/>
          <w:lang w:eastAsia="pl-PL"/>
        </w:rPr>
      </w:pPr>
      <w:r w:rsidRPr="00EA6A74">
        <w:rPr>
          <w:rFonts w:eastAsia="Times New Roman" w:cstheme="minorHAnsi"/>
          <w:color w:val="000000"/>
          <w:sz w:val="24"/>
          <w:szCs w:val="24"/>
          <w:lang w:eastAsia="pl-PL"/>
        </w:rPr>
        <w:t xml:space="preserve">Jedynie niezdolność, a nie sama tylko trudność wyrażenia zgody i budowania autentycznej wspólnoty życia i miłości sprawia, iż można stwierdzić nieważność małżeństwa od samego jego początku </w:t>
      </w:r>
      <w:r w:rsidR="00A73006" w:rsidRPr="008A53A3">
        <w:rPr>
          <w:rFonts w:cstheme="minorHAnsi"/>
          <w:sz w:val="24"/>
          <w:szCs w:val="24"/>
        </w:rPr>
        <w:t>–</w:t>
      </w:r>
      <w:r w:rsidRPr="00EA6A74">
        <w:rPr>
          <w:rFonts w:eastAsia="Times New Roman" w:cstheme="minorHAnsi"/>
          <w:color w:val="000000"/>
          <w:sz w:val="24"/>
          <w:szCs w:val="24"/>
          <w:lang w:eastAsia="pl-PL"/>
        </w:rPr>
        <w:t xml:space="preserve"> zauważył Benedykt XVI.</w:t>
      </w:r>
    </w:p>
    <w:p w14:paraId="1474CA8F" w14:textId="0C1F7E7B" w:rsidR="00EA6A74" w:rsidRPr="00EA6A74" w:rsidRDefault="00EA6A74" w:rsidP="00E35A96">
      <w:pPr>
        <w:spacing w:after="0" w:line="240" w:lineRule="auto"/>
        <w:ind w:firstLine="708"/>
        <w:jc w:val="both"/>
        <w:rPr>
          <w:rFonts w:eastAsia="Times New Roman" w:cstheme="minorHAnsi"/>
          <w:color w:val="000000"/>
          <w:sz w:val="24"/>
          <w:szCs w:val="24"/>
          <w:lang w:eastAsia="pl-PL"/>
        </w:rPr>
      </w:pPr>
      <w:r w:rsidRPr="00EA6A74">
        <w:rPr>
          <w:rFonts w:eastAsia="Times New Roman" w:cstheme="minorHAnsi"/>
          <w:color w:val="000000"/>
          <w:sz w:val="24"/>
          <w:szCs w:val="24"/>
          <w:lang w:eastAsia="pl-PL"/>
        </w:rPr>
        <w:t>"Prawdziwa niezdolność psychiczna wymaga, aby w chwili zawierania małżeństwa istniała szczególna anomalia psychiczna, poważnie zaburzająca używanie rozumu bądź zdolność poznania teoretycznego i oceniającego w odn</w:t>
      </w:r>
      <w:r w:rsidR="00A73006">
        <w:rPr>
          <w:rFonts w:eastAsia="Times New Roman" w:cstheme="minorHAnsi"/>
          <w:color w:val="000000"/>
          <w:sz w:val="24"/>
          <w:szCs w:val="24"/>
          <w:lang w:eastAsia="pl-PL"/>
        </w:rPr>
        <w:t xml:space="preserve">iesieniu do poważnych decyzji" </w:t>
      </w:r>
      <w:r w:rsidR="00A73006" w:rsidRPr="008A53A3">
        <w:rPr>
          <w:rFonts w:cstheme="minorHAnsi"/>
          <w:sz w:val="24"/>
          <w:szCs w:val="24"/>
        </w:rPr>
        <w:t>–</w:t>
      </w:r>
      <w:r w:rsidRPr="00EA6A74">
        <w:rPr>
          <w:rFonts w:eastAsia="Times New Roman" w:cstheme="minorHAnsi"/>
          <w:color w:val="000000"/>
          <w:sz w:val="24"/>
          <w:szCs w:val="24"/>
          <w:lang w:eastAsia="pl-PL"/>
        </w:rPr>
        <w:t xml:space="preserve"> tłumaczył. Podkreślił, że chodzi zwłaszcza "o swobodny wybór stanu życia czy też powodujący u jednej ze stron nie tylko poważną trudność, lecz wręcz niezdolność stawienia czoła zadaniom należącym do istotnych obowiązków małżeńskich".</w:t>
      </w:r>
    </w:p>
    <w:p w14:paraId="5F8B8D50" w14:textId="3ABBD3AE" w:rsidR="00EA6A74" w:rsidRPr="00EA6A74" w:rsidRDefault="00EA6A74" w:rsidP="00E35A96">
      <w:pPr>
        <w:spacing w:after="0" w:line="240" w:lineRule="auto"/>
        <w:ind w:firstLine="708"/>
        <w:jc w:val="both"/>
        <w:rPr>
          <w:rFonts w:eastAsia="Times New Roman" w:cstheme="minorHAnsi"/>
          <w:color w:val="000000" w:themeColor="text1"/>
          <w:sz w:val="24"/>
          <w:szCs w:val="24"/>
          <w:lang w:eastAsia="pl-PL"/>
        </w:rPr>
      </w:pPr>
      <w:r w:rsidRPr="00EA6A74">
        <w:rPr>
          <w:rFonts w:eastAsia="Times New Roman" w:cstheme="minorHAnsi"/>
          <w:color w:val="000000" w:themeColor="text1"/>
          <w:sz w:val="24"/>
          <w:szCs w:val="24"/>
          <w:lang w:eastAsia="pl-PL"/>
        </w:rPr>
        <w:t xml:space="preserve">Przypomniał, że na ten temat wypowiadał się już przed ponad 20 laty Jan Paweł II. </w:t>
      </w:r>
      <w:r w:rsidRPr="00CA6B2E">
        <w:rPr>
          <w:rFonts w:eastAsia="Times New Roman" w:cstheme="minorHAnsi"/>
          <w:b/>
          <w:color w:val="1F4E79" w:themeColor="accent1" w:themeShade="80"/>
          <w:sz w:val="24"/>
          <w:szCs w:val="24"/>
          <w:lang w:eastAsia="pl-PL"/>
        </w:rPr>
        <w:t>Przestrzegał on wówczas przed skandalem, jakim jest zbyt częste i niemal automatyczne orzekanie nieważności małżeństwa pod pretekstem niedojrzałości czy psychicznej słabości zawierających związek</w:t>
      </w:r>
      <w:r w:rsidRPr="00EA6A74">
        <w:rPr>
          <w:rFonts w:eastAsia="Times New Roman" w:cstheme="minorHAnsi"/>
          <w:color w:val="000000" w:themeColor="text1"/>
          <w:sz w:val="24"/>
          <w:szCs w:val="24"/>
          <w:lang w:eastAsia="pl-PL"/>
        </w:rPr>
        <w:t xml:space="preserve">. Wskazywał na różnicę między dojrzałością psychiczną jako punktem dojścia w rozwoju osobowości </w:t>
      </w:r>
      <w:r w:rsidR="0002185F">
        <w:rPr>
          <w:rFonts w:eastAsia="Times New Roman" w:cstheme="minorHAnsi"/>
          <w:color w:val="000000" w:themeColor="text1"/>
          <w:sz w:val="24"/>
          <w:szCs w:val="24"/>
          <w:lang w:eastAsia="pl-PL"/>
        </w:rPr>
        <w:br/>
      </w:r>
      <w:r w:rsidRPr="00EA6A74">
        <w:rPr>
          <w:rFonts w:eastAsia="Times New Roman" w:cstheme="minorHAnsi"/>
          <w:color w:val="000000" w:themeColor="text1"/>
          <w:sz w:val="24"/>
          <w:szCs w:val="24"/>
          <w:lang w:eastAsia="pl-PL"/>
        </w:rPr>
        <w:t>a dojrzałością w sensie kanonicznym, która jest minimum wystarczającym do ważności małżeństwa w punkcie wyjścia.</w:t>
      </w:r>
    </w:p>
    <w:p w14:paraId="07B92D34" w14:textId="52B496BF" w:rsidR="00EA6A74" w:rsidRPr="00EA6A74" w:rsidRDefault="00EA6A74" w:rsidP="00E35A96">
      <w:pPr>
        <w:spacing w:after="0" w:line="240" w:lineRule="auto"/>
        <w:ind w:firstLine="708"/>
        <w:jc w:val="both"/>
        <w:rPr>
          <w:rFonts w:eastAsia="Times New Roman" w:cstheme="minorHAnsi"/>
          <w:color w:val="000000" w:themeColor="text1"/>
          <w:sz w:val="24"/>
          <w:szCs w:val="24"/>
          <w:lang w:eastAsia="pl-PL"/>
        </w:rPr>
      </w:pPr>
      <w:r w:rsidRPr="00EA6A74">
        <w:rPr>
          <w:rFonts w:eastAsia="Times New Roman" w:cstheme="minorHAnsi"/>
          <w:color w:val="000000" w:themeColor="text1"/>
          <w:sz w:val="24"/>
          <w:szCs w:val="24"/>
          <w:lang w:eastAsia="pl-PL"/>
        </w:rPr>
        <w:t xml:space="preserve">"Należy przede wszystkim pozytywnie odkryć na nowo </w:t>
      </w:r>
      <w:r w:rsidRPr="00CA6B2E">
        <w:rPr>
          <w:rFonts w:eastAsia="Times New Roman" w:cstheme="minorHAnsi"/>
          <w:b/>
          <w:color w:val="1F4E79" w:themeColor="accent1" w:themeShade="80"/>
          <w:sz w:val="24"/>
          <w:szCs w:val="24"/>
          <w:lang w:eastAsia="pl-PL"/>
        </w:rPr>
        <w:t>zdolność do zawarcia małżeństwa, jaką ma z zasady każda osoba ludzka ze względu na samą swą naturę</w:t>
      </w:r>
      <w:r w:rsidRPr="00CA6B2E">
        <w:rPr>
          <w:rFonts w:eastAsia="Times New Roman" w:cstheme="minorHAnsi"/>
          <w:color w:val="1F4E79" w:themeColor="accent1" w:themeShade="80"/>
          <w:sz w:val="24"/>
          <w:szCs w:val="24"/>
          <w:lang w:eastAsia="pl-PL"/>
        </w:rPr>
        <w:t xml:space="preserve"> </w:t>
      </w:r>
      <w:r w:rsidRPr="00EA6A74">
        <w:rPr>
          <w:rFonts w:eastAsia="Times New Roman" w:cstheme="minorHAnsi"/>
          <w:color w:val="000000" w:themeColor="text1"/>
          <w:sz w:val="24"/>
          <w:szCs w:val="24"/>
          <w:lang w:eastAsia="pl-PL"/>
        </w:rPr>
        <w:t xml:space="preserve">jako mężczyzna czy kobieta </w:t>
      </w:r>
      <w:r w:rsidR="0002185F">
        <w:rPr>
          <w:rFonts w:eastAsia="Times New Roman" w:cstheme="minorHAnsi"/>
          <w:color w:val="000000" w:themeColor="text1"/>
          <w:sz w:val="24"/>
          <w:szCs w:val="24"/>
          <w:lang w:eastAsia="pl-PL"/>
        </w:rPr>
        <w:br/>
      </w:r>
      <w:r w:rsidRPr="00EA6A74">
        <w:rPr>
          <w:rFonts w:eastAsia="Times New Roman" w:cstheme="minorHAnsi"/>
          <w:color w:val="000000" w:themeColor="text1"/>
          <w:sz w:val="24"/>
          <w:szCs w:val="24"/>
          <w:lang w:eastAsia="pl-PL"/>
        </w:rPr>
        <w:t>– mówił dzisiaj Benedykt XVI. – Grozi nam bowiem popadnięcie w antropologiczny pesymizm, według którego w sytuacji obecnej kultury małżeństwo jest niemal niemożliwe."</w:t>
      </w:r>
    </w:p>
    <w:p w14:paraId="6607D005" w14:textId="5CA3EDC1" w:rsidR="00EA6A74" w:rsidRPr="00EA6A74" w:rsidRDefault="00EA6A74" w:rsidP="00E35A96">
      <w:pPr>
        <w:spacing w:after="0" w:line="240" w:lineRule="auto"/>
        <w:ind w:firstLine="708"/>
        <w:jc w:val="both"/>
        <w:rPr>
          <w:rFonts w:eastAsia="Times New Roman" w:cstheme="minorHAnsi"/>
          <w:color w:val="000000" w:themeColor="text1"/>
          <w:sz w:val="24"/>
          <w:szCs w:val="24"/>
          <w:lang w:eastAsia="pl-PL"/>
        </w:rPr>
      </w:pPr>
      <w:r w:rsidRPr="00EA6A74">
        <w:rPr>
          <w:rFonts w:eastAsia="Times New Roman" w:cstheme="minorHAnsi"/>
          <w:color w:val="000000" w:themeColor="text1"/>
          <w:sz w:val="24"/>
          <w:szCs w:val="24"/>
          <w:lang w:eastAsia="pl-PL"/>
        </w:rPr>
        <w:t>"</w:t>
      </w:r>
      <w:r w:rsidRPr="00CA6B2E">
        <w:rPr>
          <w:rFonts w:eastAsia="Times New Roman" w:cstheme="minorHAnsi"/>
          <w:b/>
          <w:color w:val="1F4E79" w:themeColor="accent1" w:themeShade="80"/>
          <w:sz w:val="24"/>
          <w:szCs w:val="24"/>
          <w:lang w:eastAsia="pl-PL"/>
        </w:rPr>
        <w:t>Prawdziwa niezdolność do wyrażenia zgody małżeńskiej to co innego, niż realne trudności przeżywane przez wielu ludzi, zwłaszcza młodych</w:t>
      </w:r>
      <w:r w:rsidRPr="00EA6A74">
        <w:rPr>
          <w:rFonts w:eastAsia="Times New Roman" w:cstheme="minorHAnsi"/>
          <w:color w:val="000000" w:themeColor="text1"/>
          <w:sz w:val="24"/>
          <w:szCs w:val="24"/>
          <w:lang w:eastAsia="pl-PL"/>
        </w:rPr>
        <w:t xml:space="preserve"> </w:t>
      </w:r>
      <w:r w:rsidR="00A73006" w:rsidRPr="008A53A3">
        <w:rPr>
          <w:rFonts w:cstheme="minorHAnsi"/>
          <w:sz w:val="24"/>
          <w:szCs w:val="24"/>
        </w:rPr>
        <w:t>–</w:t>
      </w:r>
      <w:r w:rsidRPr="00EA6A74">
        <w:rPr>
          <w:rFonts w:eastAsia="Times New Roman" w:cstheme="minorHAnsi"/>
          <w:color w:val="000000" w:themeColor="text1"/>
          <w:sz w:val="24"/>
          <w:szCs w:val="24"/>
          <w:lang w:eastAsia="pl-PL"/>
        </w:rPr>
        <w:t xml:space="preserve"> tłumaczył. Nie można ich ze sobą mylić, dochodząc do twierdzenia, jakoby związek małżeński był normalnie niemożliwy do pomyślenia ani zrealizowania. Przeciwnie, </w:t>
      </w:r>
      <w:r w:rsidRPr="00CA6B2E">
        <w:rPr>
          <w:rFonts w:eastAsia="Times New Roman" w:cstheme="minorHAnsi"/>
          <w:b/>
          <w:color w:val="1F4E79" w:themeColor="accent1" w:themeShade="80"/>
          <w:sz w:val="24"/>
          <w:szCs w:val="24"/>
          <w:lang w:eastAsia="pl-PL"/>
        </w:rPr>
        <w:t>głoszenie wrodzonej zdolności człowieka do małżeństwa jest właśnie punktem wyjścia</w:t>
      </w:r>
      <w:r w:rsidRPr="00EA6A74">
        <w:rPr>
          <w:rFonts w:eastAsia="Times New Roman" w:cstheme="minorHAnsi"/>
          <w:color w:val="000000" w:themeColor="text1"/>
          <w:sz w:val="24"/>
          <w:szCs w:val="24"/>
          <w:lang w:eastAsia="pl-PL"/>
        </w:rPr>
        <w:t>, by pomóc małżonkom w odkrywaniu naturalnej rzeczywistości tego związku oraz jego doniosłości w planie zbawienia".</w:t>
      </w:r>
    </w:p>
    <w:p w14:paraId="54C44F7E" w14:textId="426C86C3" w:rsidR="00EA6A74" w:rsidRPr="00EA6A74" w:rsidRDefault="00EA6A74" w:rsidP="00E35A96">
      <w:pPr>
        <w:spacing w:after="0" w:line="240" w:lineRule="auto"/>
        <w:ind w:firstLine="708"/>
        <w:jc w:val="both"/>
        <w:rPr>
          <w:rFonts w:eastAsia="Times New Roman" w:cstheme="minorHAnsi"/>
          <w:color w:val="000000" w:themeColor="text1"/>
          <w:sz w:val="24"/>
          <w:szCs w:val="24"/>
          <w:lang w:eastAsia="pl-PL"/>
        </w:rPr>
      </w:pPr>
      <w:r w:rsidRPr="00EA6A74">
        <w:rPr>
          <w:rFonts w:eastAsia="Times New Roman" w:cstheme="minorHAnsi"/>
          <w:color w:val="000000" w:themeColor="text1"/>
          <w:sz w:val="24"/>
          <w:szCs w:val="24"/>
          <w:lang w:eastAsia="pl-PL"/>
        </w:rPr>
        <w:t xml:space="preserve">Jest ona zawsze czymś wyjątkowym, </w:t>
      </w:r>
      <w:r w:rsidRPr="00CA6B2E">
        <w:rPr>
          <w:rFonts w:eastAsia="Times New Roman" w:cstheme="minorHAnsi"/>
          <w:b/>
          <w:color w:val="1F4E79" w:themeColor="accent1" w:themeShade="80"/>
          <w:sz w:val="24"/>
          <w:szCs w:val="24"/>
          <w:lang w:eastAsia="pl-PL"/>
        </w:rPr>
        <w:t>z natury bowiem większość ludzi jest powołana do życia w małżeństwie i rodzinie</w:t>
      </w:r>
      <w:r w:rsidRPr="00EA6A74">
        <w:rPr>
          <w:rFonts w:eastAsia="Times New Roman" w:cstheme="minorHAnsi"/>
          <w:color w:val="000000" w:themeColor="text1"/>
          <w:sz w:val="24"/>
          <w:szCs w:val="24"/>
          <w:lang w:eastAsia="pl-PL"/>
        </w:rPr>
        <w:t xml:space="preserve"> </w:t>
      </w:r>
      <w:r w:rsidR="00A73006" w:rsidRPr="008A53A3">
        <w:rPr>
          <w:rFonts w:cstheme="minorHAnsi"/>
          <w:sz w:val="24"/>
          <w:szCs w:val="24"/>
        </w:rPr>
        <w:t>–</w:t>
      </w:r>
      <w:r w:rsidRPr="00EA6A74">
        <w:rPr>
          <w:rFonts w:eastAsia="Times New Roman" w:cstheme="minorHAnsi"/>
          <w:color w:val="000000" w:themeColor="text1"/>
          <w:sz w:val="24"/>
          <w:szCs w:val="24"/>
          <w:lang w:eastAsia="pl-PL"/>
        </w:rPr>
        <w:t xml:space="preserve"> zaznaczył Ojciec Święty.</w:t>
      </w:r>
    </w:p>
    <w:p w14:paraId="0A2A8266" w14:textId="327717B8" w:rsidR="00EA6A74" w:rsidRPr="00EA6A74" w:rsidRDefault="00EA6A74" w:rsidP="00E35A96">
      <w:pPr>
        <w:spacing w:line="240" w:lineRule="auto"/>
        <w:ind w:firstLine="708"/>
        <w:jc w:val="both"/>
        <w:rPr>
          <w:rFonts w:eastAsia="Times New Roman" w:cstheme="minorHAnsi"/>
          <w:color w:val="000000"/>
          <w:sz w:val="24"/>
          <w:szCs w:val="24"/>
          <w:lang w:eastAsia="pl-PL"/>
        </w:rPr>
      </w:pPr>
      <w:r w:rsidRPr="00EA6A74">
        <w:rPr>
          <w:rFonts w:eastAsia="Times New Roman" w:cstheme="minorHAnsi"/>
          <w:color w:val="000000" w:themeColor="text1"/>
          <w:sz w:val="24"/>
          <w:szCs w:val="24"/>
          <w:lang w:eastAsia="pl-PL"/>
        </w:rPr>
        <w:t xml:space="preserve">"Sędziowie sądów kościelnych winni chronić wspólnotę wierzących od skandalu praktycznego niszczenia wartości małżeństwa chrześcijańskiego przez nadmierne i niemal automatyczne </w:t>
      </w:r>
      <w:r w:rsidRPr="00EA6A74">
        <w:rPr>
          <w:rFonts w:eastAsia="Times New Roman" w:cstheme="minorHAnsi"/>
          <w:color w:val="000000"/>
          <w:sz w:val="24"/>
          <w:szCs w:val="24"/>
          <w:lang w:eastAsia="pl-PL"/>
        </w:rPr>
        <w:t xml:space="preserve">stwierdzanie nieważności małżeństwa w przypadku jego rozpadu pod pretekstem jakiejś niedojrzałości czy słabości psychicznej jednej ze stron" </w:t>
      </w:r>
      <w:r w:rsidR="00A73006" w:rsidRPr="008A53A3">
        <w:rPr>
          <w:rFonts w:cstheme="minorHAnsi"/>
          <w:sz w:val="24"/>
          <w:szCs w:val="24"/>
        </w:rPr>
        <w:t>–</w:t>
      </w:r>
      <w:r w:rsidRPr="00EA6A74">
        <w:rPr>
          <w:rFonts w:eastAsia="Times New Roman" w:cstheme="minorHAnsi"/>
          <w:color w:val="000000"/>
          <w:sz w:val="24"/>
          <w:szCs w:val="24"/>
          <w:lang w:eastAsia="pl-PL"/>
        </w:rPr>
        <w:t xml:space="preserve"> podsumował.</w:t>
      </w:r>
      <w:r w:rsidR="00A048A7" w:rsidRPr="00A048A7">
        <w:rPr>
          <w:rFonts w:cstheme="minorHAnsi"/>
          <w:noProof/>
          <w:color w:val="1F4E79" w:themeColor="accent1" w:themeShade="80"/>
          <w:spacing w:val="-2"/>
          <w:sz w:val="24"/>
          <w:szCs w:val="24"/>
          <w:lang w:eastAsia="pl-PL"/>
        </w:rPr>
        <w:t xml:space="preserve"> </w:t>
      </w:r>
    </w:p>
    <w:p w14:paraId="1BD92C91" w14:textId="0709EEA6" w:rsidR="00EA6A74" w:rsidRPr="00EA6A74" w:rsidRDefault="00EA6A74" w:rsidP="00E35A96">
      <w:pPr>
        <w:spacing w:after="0" w:line="240" w:lineRule="auto"/>
        <w:rPr>
          <w:rFonts w:eastAsia="Times New Roman" w:cstheme="minorHAnsi"/>
          <w:color w:val="000000"/>
          <w:sz w:val="24"/>
          <w:szCs w:val="24"/>
          <w:lang w:eastAsia="pl-PL"/>
        </w:rPr>
      </w:pPr>
      <w:r w:rsidRPr="00EA6A74">
        <w:rPr>
          <w:rFonts w:eastAsia="Times New Roman" w:cstheme="minorHAnsi"/>
          <w:color w:val="000000"/>
          <w:sz w:val="24"/>
          <w:szCs w:val="24"/>
          <w:lang w:eastAsia="pl-PL"/>
        </w:rPr>
        <w:t xml:space="preserve">Źródło: </w:t>
      </w:r>
      <w:hyperlink r:id="rId252" w:history="1">
        <w:r w:rsidRPr="00EA6A74">
          <w:rPr>
            <w:rFonts w:eastAsia="Times New Roman" w:cstheme="minorHAnsi"/>
            <w:b/>
            <w:color w:val="2E74B5" w:themeColor="accent1" w:themeShade="BF"/>
            <w:sz w:val="24"/>
            <w:szCs w:val="24"/>
            <w:u w:val="single"/>
            <w:lang w:eastAsia="pl-PL"/>
          </w:rPr>
          <w:t>https://papiez.wiara.pl/doc/376763.Benedykt-XVI-Malzenstwo-jest-mozliwe</w:t>
        </w:r>
      </w:hyperlink>
      <w:r w:rsidRPr="00EA6A74">
        <w:rPr>
          <w:rFonts w:eastAsia="Times New Roman" w:cstheme="minorHAnsi"/>
          <w:color w:val="000000"/>
          <w:sz w:val="24"/>
          <w:szCs w:val="24"/>
          <w:lang w:eastAsia="pl-PL"/>
        </w:rPr>
        <w:t xml:space="preserve"> </w:t>
      </w:r>
      <w:r w:rsidR="00016798">
        <w:rPr>
          <w:rFonts w:eastAsia="Times New Roman" w:cstheme="minorHAnsi"/>
          <w:color w:val="000000"/>
          <w:sz w:val="24"/>
          <w:szCs w:val="24"/>
          <w:lang w:eastAsia="pl-PL"/>
        </w:rPr>
        <w:t>(</w:t>
      </w:r>
      <w:hyperlink r:id="rId253" w:history="1">
        <w:r w:rsidR="00016798" w:rsidRPr="00016798">
          <w:rPr>
            <w:rStyle w:val="Hipercze"/>
            <w:rFonts w:eastAsia="Times New Roman" w:cstheme="minorHAnsi"/>
            <w:b/>
            <w:sz w:val="24"/>
            <w:szCs w:val="24"/>
            <w:lang w:eastAsia="pl-PL"/>
          </w:rPr>
          <w:t>http://bit.ly/3wjHyrV</w:t>
        </w:r>
      </w:hyperlink>
      <w:r w:rsidR="00016798">
        <w:rPr>
          <w:rFonts w:eastAsia="Times New Roman" w:cstheme="minorHAnsi"/>
          <w:color w:val="000000"/>
          <w:sz w:val="24"/>
          <w:szCs w:val="24"/>
          <w:lang w:eastAsia="pl-PL"/>
        </w:rPr>
        <w:t>)</w:t>
      </w:r>
    </w:p>
    <w:p w14:paraId="564094A9" w14:textId="77777777" w:rsidR="00A62DEE" w:rsidRPr="0002185F" w:rsidRDefault="00A62DEE" w:rsidP="00E35A96">
      <w:pPr>
        <w:spacing w:after="0" w:line="240" w:lineRule="auto"/>
        <w:contextualSpacing/>
        <w:jc w:val="both"/>
        <w:rPr>
          <w:rFonts w:eastAsia="Times New Roman" w:cstheme="minorHAnsi"/>
          <w:b/>
          <w:bCs/>
          <w:color w:val="0070C0"/>
          <w:sz w:val="20"/>
          <w:szCs w:val="24"/>
          <w:lang w:eastAsia="pl-PL"/>
        </w:rPr>
      </w:pPr>
    </w:p>
    <w:p w14:paraId="1D85C233" w14:textId="6281440D" w:rsidR="00EA6A74" w:rsidRPr="00BE712E" w:rsidRDefault="004F4FFA" w:rsidP="00E35A96">
      <w:pPr>
        <w:spacing w:after="0" w:line="240" w:lineRule="auto"/>
        <w:contextualSpacing/>
        <w:jc w:val="both"/>
        <w:rPr>
          <w:rFonts w:eastAsia="Times New Roman" w:cstheme="minorHAnsi"/>
          <w:b/>
          <w:bCs/>
          <w:color w:val="0070C0"/>
          <w:sz w:val="24"/>
          <w:szCs w:val="24"/>
          <w:lang w:eastAsia="pl-PL"/>
        </w:rPr>
      </w:pPr>
      <w:r>
        <w:rPr>
          <w:rFonts w:eastAsia="Times New Roman" w:cstheme="minorHAnsi"/>
          <w:b/>
          <w:bCs/>
          <w:color w:val="0070C0"/>
          <w:sz w:val="24"/>
          <w:szCs w:val="24"/>
          <w:lang w:eastAsia="pl-PL"/>
        </w:rPr>
        <w:t>5</w:t>
      </w:r>
      <w:r w:rsidR="00EA6A74" w:rsidRPr="00BE712E">
        <w:rPr>
          <w:rFonts w:eastAsia="Times New Roman" w:cstheme="minorHAnsi"/>
          <w:b/>
          <w:bCs/>
          <w:color w:val="0070C0"/>
          <w:sz w:val="24"/>
          <w:szCs w:val="24"/>
          <w:lang w:eastAsia="pl-PL"/>
        </w:rPr>
        <w:t>. Wrodzona zdolność do</w:t>
      </w:r>
      <w:r w:rsidR="00A73006" w:rsidRPr="00BE712E">
        <w:rPr>
          <w:rFonts w:eastAsia="Times New Roman" w:cstheme="minorHAnsi"/>
          <w:b/>
          <w:bCs/>
          <w:color w:val="0070C0"/>
          <w:sz w:val="24"/>
          <w:szCs w:val="24"/>
          <w:lang w:eastAsia="pl-PL"/>
        </w:rPr>
        <w:t xml:space="preserve"> małżeństwa jest darem Stwórcy </w:t>
      </w:r>
      <w:r w:rsidR="00A73006" w:rsidRPr="00BE712E">
        <w:rPr>
          <w:rFonts w:cstheme="minorHAnsi"/>
          <w:color w:val="1F4E79" w:themeColor="accent1" w:themeShade="80"/>
          <w:sz w:val="24"/>
          <w:szCs w:val="24"/>
        </w:rPr>
        <w:t>–</w:t>
      </w:r>
      <w:r w:rsidR="00EA6A74" w:rsidRPr="00BE712E">
        <w:rPr>
          <w:rFonts w:eastAsia="Times New Roman" w:cstheme="minorHAnsi"/>
          <w:b/>
          <w:bCs/>
          <w:color w:val="0070C0"/>
          <w:sz w:val="24"/>
          <w:szCs w:val="24"/>
          <w:lang w:eastAsia="pl-PL"/>
        </w:rPr>
        <w:t xml:space="preserve"> Przemówienie do Trybunału Roty Rzymskiej, 29.01.2009 (</w:t>
      </w:r>
      <w:hyperlink r:id="rId254" w:history="1">
        <w:r w:rsidR="00EA6A74" w:rsidRPr="00BE712E">
          <w:rPr>
            <w:rFonts w:eastAsia="Times New Roman" w:cstheme="minorHAnsi"/>
            <w:b/>
            <w:bCs/>
            <w:color w:val="2E74B5" w:themeColor="accent1" w:themeShade="BF"/>
            <w:sz w:val="24"/>
            <w:szCs w:val="24"/>
            <w:u w:val="single"/>
            <w:lang w:eastAsia="pl-PL"/>
          </w:rPr>
          <w:t>L'Osservatore Romano 3/2009</w:t>
        </w:r>
      </w:hyperlink>
      <w:r w:rsidR="00EA6A74" w:rsidRPr="00BE712E">
        <w:rPr>
          <w:rFonts w:eastAsia="Times New Roman" w:cstheme="minorHAnsi"/>
          <w:b/>
          <w:bCs/>
          <w:color w:val="0070C0"/>
          <w:sz w:val="24"/>
          <w:szCs w:val="24"/>
          <w:lang w:eastAsia="pl-PL"/>
        </w:rPr>
        <w:t xml:space="preserve">) </w:t>
      </w:r>
    </w:p>
    <w:p w14:paraId="2F77E14A" w14:textId="77777777" w:rsidR="00EA6A74" w:rsidRPr="0002185F" w:rsidRDefault="00EA6A74" w:rsidP="00E35A96">
      <w:pPr>
        <w:spacing w:after="0" w:line="240" w:lineRule="auto"/>
        <w:jc w:val="center"/>
        <w:rPr>
          <w:rFonts w:eastAsia="Times New Roman" w:cstheme="minorHAnsi"/>
          <w:color w:val="000000"/>
          <w:sz w:val="20"/>
          <w:szCs w:val="24"/>
          <w:lang w:eastAsia="pl-PL"/>
        </w:rPr>
      </w:pPr>
    </w:p>
    <w:p w14:paraId="250AA7A8" w14:textId="123A223D" w:rsidR="00EA6A74" w:rsidRPr="00EA6A74" w:rsidRDefault="00EA6A74" w:rsidP="00E35A96">
      <w:pPr>
        <w:spacing w:line="240" w:lineRule="auto"/>
        <w:jc w:val="both"/>
        <w:rPr>
          <w:rFonts w:eastAsia="Times New Roman" w:cstheme="minorHAnsi"/>
          <w:color w:val="000000"/>
          <w:sz w:val="24"/>
          <w:szCs w:val="24"/>
          <w:lang w:eastAsia="pl-PL"/>
        </w:rPr>
      </w:pPr>
      <w:r w:rsidRPr="00EA6A74">
        <w:rPr>
          <w:rFonts w:eastAsia="Times New Roman" w:cstheme="minorHAnsi"/>
          <w:color w:val="000000"/>
          <w:sz w:val="24"/>
          <w:szCs w:val="24"/>
          <w:lang w:eastAsia="pl-PL"/>
        </w:rPr>
        <w:t>Z okazji rozpoczęcia kolejnego roku działalności sądowej Trybunału Roty Rzymskiej Papież przyjął na specjalnej audiencji jego sędziów, adwokatów i współpracowników. W</w:t>
      </w:r>
      <w:r w:rsidR="007918ED">
        <w:rPr>
          <w:rFonts w:eastAsia="Times New Roman" w:cstheme="minorHAnsi"/>
          <w:color w:val="000000"/>
          <w:sz w:val="24"/>
          <w:szCs w:val="24"/>
          <w:lang w:eastAsia="pl-PL"/>
        </w:rPr>
        <w:t> </w:t>
      </w:r>
      <w:r w:rsidRPr="00EA6A74">
        <w:rPr>
          <w:rFonts w:eastAsia="Times New Roman" w:cstheme="minorHAnsi"/>
          <w:color w:val="000000"/>
          <w:sz w:val="24"/>
          <w:szCs w:val="24"/>
          <w:lang w:eastAsia="pl-PL"/>
        </w:rPr>
        <w:t>przemówieniu poruszył kwestię prawdziwej niezdolności do zawarcia małżeństwa i</w:t>
      </w:r>
      <w:r w:rsidR="007918ED">
        <w:rPr>
          <w:rFonts w:eastAsia="Times New Roman" w:cstheme="minorHAnsi"/>
          <w:color w:val="000000"/>
          <w:sz w:val="24"/>
          <w:szCs w:val="24"/>
          <w:lang w:eastAsia="pl-PL"/>
        </w:rPr>
        <w:t> </w:t>
      </w:r>
      <w:r w:rsidRPr="00EA6A74">
        <w:rPr>
          <w:rFonts w:eastAsia="Times New Roman" w:cstheme="minorHAnsi"/>
          <w:color w:val="000000"/>
          <w:sz w:val="24"/>
          <w:szCs w:val="24"/>
          <w:lang w:eastAsia="pl-PL"/>
        </w:rPr>
        <w:t xml:space="preserve">realnych trudności przeżywanych przez wielu ludzi, które nie były przyczyną wad zgody. Papież zwrócił uwagę na panujący w kulturze współczesnej pesymizm w odniesieniu do małżeństwa i </w:t>
      </w:r>
      <w:r w:rsidRPr="00CA6B2E">
        <w:rPr>
          <w:rFonts w:eastAsia="Times New Roman" w:cstheme="minorHAnsi"/>
          <w:b/>
          <w:color w:val="1F4E79" w:themeColor="accent1" w:themeShade="80"/>
          <w:sz w:val="24"/>
          <w:szCs w:val="24"/>
          <w:lang w:eastAsia="pl-PL"/>
        </w:rPr>
        <w:t xml:space="preserve">zachęcił Trybunał do pomocy małżonkom </w:t>
      </w:r>
      <w:r w:rsidR="0002185F">
        <w:rPr>
          <w:rFonts w:eastAsia="Times New Roman" w:cstheme="minorHAnsi"/>
          <w:b/>
          <w:color w:val="1F4E79" w:themeColor="accent1" w:themeShade="80"/>
          <w:sz w:val="24"/>
          <w:szCs w:val="24"/>
          <w:lang w:eastAsia="pl-PL"/>
        </w:rPr>
        <w:br/>
      </w:r>
      <w:r w:rsidRPr="00CA6B2E">
        <w:rPr>
          <w:rFonts w:eastAsia="Times New Roman" w:cstheme="minorHAnsi"/>
          <w:b/>
          <w:color w:val="1F4E79" w:themeColor="accent1" w:themeShade="80"/>
          <w:sz w:val="24"/>
          <w:szCs w:val="24"/>
          <w:lang w:eastAsia="pl-PL"/>
        </w:rPr>
        <w:t>w rozwiązywaniu ich problemów</w:t>
      </w:r>
      <w:r w:rsidRPr="00EA6A74">
        <w:rPr>
          <w:rFonts w:eastAsia="Times New Roman" w:cstheme="minorHAnsi"/>
          <w:color w:val="000000"/>
          <w:sz w:val="24"/>
          <w:szCs w:val="24"/>
          <w:lang w:eastAsia="pl-PL"/>
        </w:rPr>
        <w:t>.</w:t>
      </w:r>
    </w:p>
    <w:p w14:paraId="24CE8E5B" w14:textId="77777777" w:rsidR="00EA6A74" w:rsidRDefault="00EA6A74" w:rsidP="00E35A96">
      <w:pPr>
        <w:spacing w:line="240" w:lineRule="auto"/>
        <w:jc w:val="both"/>
        <w:rPr>
          <w:rFonts w:eastAsia="Times New Roman" w:cstheme="minorHAnsi"/>
          <w:color w:val="000000"/>
          <w:sz w:val="24"/>
          <w:szCs w:val="24"/>
          <w:lang w:eastAsia="pl-PL"/>
        </w:rPr>
      </w:pPr>
      <w:r w:rsidRPr="00EA6A74">
        <w:rPr>
          <w:rFonts w:eastAsia="Times New Roman" w:cstheme="minorHAnsi"/>
          <w:color w:val="000000"/>
          <w:sz w:val="24"/>
          <w:szCs w:val="24"/>
          <w:lang w:eastAsia="pl-PL"/>
        </w:rPr>
        <w:lastRenderedPageBreak/>
        <w:t>Czcigodni sędziowie, pracownicy i współpracownicy Trybunału Roty Rzymskiej!</w:t>
      </w:r>
    </w:p>
    <w:p w14:paraId="233806FC" w14:textId="4CF5FCB0" w:rsidR="00EA6A74" w:rsidRPr="00EA6A74" w:rsidRDefault="00EA6A74" w:rsidP="00E35A96">
      <w:pPr>
        <w:spacing w:after="0" w:line="240" w:lineRule="auto"/>
        <w:ind w:firstLine="708"/>
        <w:jc w:val="both"/>
        <w:rPr>
          <w:rFonts w:eastAsia="Times New Roman" w:cstheme="minorHAnsi"/>
          <w:color w:val="000000"/>
          <w:sz w:val="24"/>
          <w:szCs w:val="24"/>
          <w:lang w:eastAsia="pl-PL"/>
        </w:rPr>
      </w:pPr>
      <w:r w:rsidRPr="00EA6A74">
        <w:rPr>
          <w:rFonts w:eastAsia="Times New Roman" w:cstheme="minorHAnsi"/>
          <w:color w:val="000000"/>
          <w:sz w:val="24"/>
          <w:szCs w:val="24"/>
          <w:lang w:eastAsia="pl-PL"/>
        </w:rPr>
        <w:t xml:space="preserve">Uroczysta inauguracja działalności sądowniczej waszego Trybunału również w tym roku jest dla mnie radosną okazją, by przyjąć to znakomite grono: księdza biskupa Dziekana, któremu dziękuję za wzniosłe słowa powitania, Kolegium Prałatów Audytorów, pracowników Trybunału oraz adwokatów ze Studium Rotalnego. Wszystkich was serdecznie pozdrawiam i </w:t>
      </w:r>
      <w:r w:rsidR="007918ED">
        <w:rPr>
          <w:rFonts w:eastAsia="Times New Roman" w:cstheme="minorHAnsi"/>
          <w:color w:val="000000"/>
          <w:sz w:val="24"/>
          <w:szCs w:val="24"/>
          <w:lang w:eastAsia="pl-PL"/>
        </w:rPr>
        <w:t> </w:t>
      </w:r>
      <w:r w:rsidRPr="00EA6A74">
        <w:rPr>
          <w:rFonts w:eastAsia="Times New Roman" w:cstheme="minorHAnsi"/>
          <w:color w:val="000000"/>
          <w:sz w:val="24"/>
          <w:szCs w:val="24"/>
          <w:lang w:eastAsia="pl-PL"/>
        </w:rPr>
        <w:t>wyrażam uznanie dla ważnych zadań, które wykonujecie jako wierni współpracownicy Papieża i Stolicy Apostolskiej.</w:t>
      </w:r>
    </w:p>
    <w:p w14:paraId="3770C7CA" w14:textId="10B8635B" w:rsidR="00EA6A74" w:rsidRPr="00EA6A74" w:rsidRDefault="00EA6A74" w:rsidP="00E35A96">
      <w:pPr>
        <w:spacing w:after="0" w:line="240" w:lineRule="auto"/>
        <w:ind w:firstLine="708"/>
        <w:jc w:val="both"/>
        <w:rPr>
          <w:rFonts w:eastAsia="Times New Roman" w:cstheme="minorHAnsi"/>
          <w:color w:val="000000" w:themeColor="text1"/>
          <w:sz w:val="24"/>
          <w:szCs w:val="24"/>
          <w:lang w:eastAsia="pl-PL"/>
        </w:rPr>
      </w:pPr>
      <w:r w:rsidRPr="00EA6A74">
        <w:rPr>
          <w:rFonts w:eastAsia="Times New Roman" w:cstheme="minorHAnsi"/>
          <w:color w:val="000000"/>
          <w:sz w:val="24"/>
          <w:szCs w:val="24"/>
          <w:lang w:eastAsia="pl-PL"/>
        </w:rPr>
        <w:t xml:space="preserve">Na początku roku swej działalności oczekujecie od Papieża słowa, które by was oświecało </w:t>
      </w:r>
      <w:r w:rsidR="0002185F">
        <w:rPr>
          <w:rFonts w:eastAsia="Times New Roman" w:cstheme="minorHAnsi"/>
          <w:color w:val="000000"/>
          <w:sz w:val="24"/>
          <w:szCs w:val="24"/>
          <w:lang w:eastAsia="pl-PL"/>
        </w:rPr>
        <w:br/>
      </w:r>
      <w:r w:rsidRPr="00EA6A74">
        <w:rPr>
          <w:rFonts w:eastAsia="Times New Roman" w:cstheme="minorHAnsi"/>
          <w:color w:val="000000"/>
          <w:sz w:val="24"/>
          <w:szCs w:val="24"/>
          <w:lang w:eastAsia="pl-PL"/>
        </w:rPr>
        <w:t>i ukierunkowywało w wypełnianiu waszych delikatnych obowiązków. Można by przy tej okazji poruszyć wiele tematów, lecz po upływie 20 lat od czasu, gdy w sw</w:t>
      </w:r>
      <w:r w:rsidR="0002185F">
        <w:rPr>
          <w:rFonts w:eastAsia="Times New Roman" w:cstheme="minorHAnsi"/>
          <w:color w:val="000000"/>
          <w:sz w:val="24"/>
          <w:szCs w:val="24"/>
          <w:lang w:eastAsia="pl-PL"/>
        </w:rPr>
        <w:t>oich przemówieniach Jan Paweł II</w:t>
      </w:r>
      <w:r w:rsidRPr="00EA6A74">
        <w:rPr>
          <w:rFonts w:eastAsia="Times New Roman" w:cstheme="minorHAnsi"/>
          <w:color w:val="000000"/>
          <w:sz w:val="24"/>
          <w:szCs w:val="24"/>
          <w:lang w:eastAsia="pl-PL"/>
        </w:rPr>
        <w:t xml:space="preserve"> poruszył kwestię niezdolności psychicznej w sprawach o </w:t>
      </w:r>
      <w:r w:rsidR="007918ED">
        <w:rPr>
          <w:rFonts w:eastAsia="Times New Roman" w:cstheme="minorHAnsi"/>
          <w:color w:val="000000"/>
          <w:sz w:val="24"/>
          <w:szCs w:val="24"/>
          <w:lang w:eastAsia="pl-PL"/>
        </w:rPr>
        <w:t> </w:t>
      </w:r>
      <w:r w:rsidRPr="00EA6A74">
        <w:rPr>
          <w:rFonts w:eastAsia="Times New Roman" w:cstheme="minorHAnsi"/>
          <w:color w:val="000000"/>
          <w:sz w:val="24"/>
          <w:szCs w:val="24"/>
          <w:lang w:eastAsia="pl-PL"/>
        </w:rPr>
        <w:t xml:space="preserve">nieważność małżeństwa — z 5 lutego 1987 r. (AAS 79 [1987], ss. 1453-1459) i z 25 stycznia 1988 r. (AAS 80 [1988], ss. 1178-1185) — wydaje się, że należy się zastanowić, w jakiej mierze te wypowiedzi znalazły należyty oddźwięk w działalności trybunałów kościelnych. Nie jest to moment sporządzania bilansu, lecz dla wszystkich jest oczywiste, że problem ten pozostaje wciąż bardzo aktualny. W niektórych przypadkach można, niestety, dostrzec, że </w:t>
      </w:r>
      <w:r w:rsidRPr="00CA6B2E">
        <w:rPr>
          <w:rFonts w:eastAsia="Times New Roman" w:cstheme="minorHAnsi"/>
          <w:b/>
          <w:color w:val="1F4E79" w:themeColor="accent1" w:themeShade="80"/>
          <w:sz w:val="24"/>
          <w:szCs w:val="24"/>
          <w:lang w:eastAsia="pl-PL"/>
        </w:rPr>
        <w:t xml:space="preserve">nadal istnieje paląca potrzeba — o której mówił mój czcigodny Poprzednik </w:t>
      </w:r>
      <w:r w:rsidR="0002185F">
        <w:rPr>
          <w:rFonts w:eastAsia="Times New Roman" w:cstheme="minorHAnsi"/>
          <w:b/>
          <w:color w:val="1F4E79" w:themeColor="accent1" w:themeShade="80"/>
          <w:sz w:val="24"/>
          <w:szCs w:val="24"/>
          <w:lang w:eastAsia="pl-PL"/>
        </w:rPr>
        <w:br/>
      </w:r>
      <w:r w:rsidRPr="00CA6B2E">
        <w:rPr>
          <w:rFonts w:eastAsia="Times New Roman" w:cstheme="minorHAnsi"/>
          <w:b/>
          <w:color w:val="1F4E79" w:themeColor="accent1" w:themeShade="80"/>
          <w:sz w:val="24"/>
          <w:szCs w:val="24"/>
          <w:lang w:eastAsia="pl-PL"/>
        </w:rPr>
        <w:t>— chronienia wspólnoty kościelnej «przed zgorszeniem płynącym z niszczenia w praktyce wartości chrześcijańskiego małżeństwa na drodze przesadnego i niemal automatycznego mnożenia się orzeczeń nieważności, w przypadkach załamania się małżeństwa, pod pretekstem niedojrzałości lub słabości psychicznej partnerów»</w:t>
      </w:r>
      <w:r w:rsidRPr="00EA6A74">
        <w:rPr>
          <w:rFonts w:eastAsia="Times New Roman" w:cstheme="minorHAnsi"/>
          <w:color w:val="000000" w:themeColor="text1"/>
          <w:sz w:val="24"/>
          <w:szCs w:val="24"/>
          <w:lang w:eastAsia="pl-PL"/>
        </w:rPr>
        <w:t xml:space="preserve"> (przemówienie do Roty Rzymskiej, n. 9, 5 lutego 1987 r., «L'Osservatore Romano», wyd. polskie, n. 2/1987, s. 32).</w:t>
      </w:r>
    </w:p>
    <w:p w14:paraId="7CAD6CD7" w14:textId="0CC85DF2" w:rsidR="00EA6A74" w:rsidRPr="00EA6A74" w:rsidRDefault="00EA6A74" w:rsidP="00E35A96">
      <w:pPr>
        <w:spacing w:after="0" w:line="240" w:lineRule="auto"/>
        <w:ind w:firstLine="708"/>
        <w:jc w:val="both"/>
        <w:rPr>
          <w:rFonts w:eastAsia="Times New Roman" w:cstheme="minorHAnsi"/>
          <w:color w:val="000000"/>
          <w:sz w:val="24"/>
          <w:szCs w:val="24"/>
          <w:lang w:eastAsia="pl-PL"/>
        </w:rPr>
      </w:pPr>
      <w:r w:rsidRPr="00EA6A74">
        <w:rPr>
          <w:rFonts w:eastAsia="Times New Roman" w:cstheme="minorHAnsi"/>
          <w:color w:val="000000"/>
          <w:sz w:val="24"/>
          <w:szCs w:val="24"/>
          <w:lang w:eastAsia="pl-PL"/>
        </w:rPr>
        <w:t>W czasie naszego dzisiejszego spotkania chciałbym zwrócić uwagę prawników na konieczność rozpatrywania spraw z należytą głębią, jakiej wymaga pełniona przez Rotę Rzymską posługa prawdy i miłości. Odnośnie do potrzeby owej dyscypliny proceduralnej wspomniane przemówienia dostarczają, w oparciu o zasady antropologii chrześcijańskiej, nie tylko podstawowych kryteriów oceny ekspertyz psychiatrycznych i psychologicznych, lecz także samego orzekania sądowego tych spraw. W związku z tym warto jeszcze przypomnieć parę kryteriów, wyznaczających linię demarkacyjną przede wszystkim między «dojrzałością psychiczną, która winna być szczytowym punktem rozwoju człowieka» i «dojrzałością kanoniczną, która stanowi jedynie podstawowy punkt wyjścia ważności małżeństwa» (por. tamże, n. 6); po drugie, między niezdolnością a trudnością, jako że tylko «niezdolność, a nie trudność w zakresie zgody małżeńskiej (consensus) i urzeczywistnienia prawdziwej wspólnoty życia i miłości, powoduje nieważność małżeństwa» (tamże, n. 7); po trzecie, między wymiarem kanonicznym normalności, która według integralnej wizji osoby ludzkiej «obejmuje także lekkie formy trudności psychicznych», a wymiarem klinicznym, wedle którego wyłącza się z</w:t>
      </w:r>
      <w:r w:rsidR="007918ED">
        <w:rPr>
          <w:rFonts w:eastAsia="Times New Roman" w:cstheme="minorHAnsi"/>
          <w:color w:val="000000"/>
          <w:sz w:val="24"/>
          <w:szCs w:val="24"/>
          <w:lang w:eastAsia="pl-PL"/>
        </w:rPr>
        <w:t> </w:t>
      </w:r>
      <w:r w:rsidRPr="00EA6A74">
        <w:rPr>
          <w:rFonts w:eastAsia="Times New Roman" w:cstheme="minorHAnsi"/>
          <w:color w:val="000000"/>
          <w:sz w:val="24"/>
          <w:szCs w:val="24"/>
          <w:lang w:eastAsia="pl-PL"/>
        </w:rPr>
        <w:t xml:space="preserve">tego pojęcia wszelką niepełną dojrzałość oraz «każdą formę patologii psychicznej» (por. przemówienie do Roty Rzymskiej, n. 5, z 25 stycznia 1988, «L'Osservatore Romano», wyd. polskie, </w:t>
      </w:r>
      <w:r w:rsidR="0002185F">
        <w:rPr>
          <w:rFonts w:eastAsia="Times New Roman" w:cstheme="minorHAnsi"/>
          <w:color w:val="000000"/>
          <w:sz w:val="24"/>
          <w:szCs w:val="24"/>
          <w:lang w:eastAsia="pl-PL"/>
        </w:rPr>
        <w:br/>
      </w:r>
      <w:r w:rsidRPr="00EA6A74">
        <w:rPr>
          <w:rFonts w:eastAsia="Times New Roman" w:cstheme="minorHAnsi"/>
          <w:color w:val="000000"/>
          <w:sz w:val="24"/>
          <w:szCs w:val="24"/>
          <w:lang w:eastAsia="pl-PL"/>
        </w:rPr>
        <w:t xml:space="preserve">n. 1/1988, s. 6); wreszcie, między </w:t>
      </w:r>
      <w:r w:rsidRPr="00CA6B2E">
        <w:rPr>
          <w:rFonts w:eastAsia="Times New Roman" w:cstheme="minorHAnsi"/>
          <w:b/>
          <w:color w:val="1F4E79" w:themeColor="accent1" w:themeShade="80"/>
          <w:sz w:val="24"/>
          <w:szCs w:val="24"/>
          <w:lang w:eastAsia="pl-PL"/>
        </w:rPr>
        <w:t>«minimalną zdolnością, wystarczającą do ważnej zgody małżeńskiej» a idealizowaną zdolnością «pełnej dojrzałości jako warunku szczęśliwego pożycia małżeńskiego»</w:t>
      </w:r>
      <w:r w:rsidRPr="00CA6B2E">
        <w:rPr>
          <w:rFonts w:eastAsia="Times New Roman" w:cstheme="minorHAnsi"/>
          <w:color w:val="1F4E79" w:themeColor="accent1" w:themeShade="80"/>
          <w:sz w:val="24"/>
          <w:szCs w:val="24"/>
          <w:lang w:eastAsia="pl-PL"/>
        </w:rPr>
        <w:t xml:space="preserve"> </w:t>
      </w:r>
      <w:r w:rsidRPr="00EA6A74">
        <w:rPr>
          <w:rFonts w:eastAsia="Times New Roman" w:cstheme="minorHAnsi"/>
          <w:color w:val="000000"/>
          <w:sz w:val="24"/>
          <w:szCs w:val="24"/>
          <w:lang w:eastAsia="pl-PL"/>
        </w:rPr>
        <w:t>(por. tamże, n. 9).</w:t>
      </w:r>
      <w:r w:rsidR="00A048A7" w:rsidRPr="00A048A7">
        <w:rPr>
          <w:rFonts w:cstheme="minorHAnsi"/>
          <w:noProof/>
          <w:color w:val="1F4E79" w:themeColor="accent1" w:themeShade="80"/>
          <w:spacing w:val="-2"/>
          <w:sz w:val="24"/>
          <w:szCs w:val="24"/>
          <w:lang w:eastAsia="pl-PL"/>
        </w:rPr>
        <w:t xml:space="preserve"> </w:t>
      </w:r>
    </w:p>
    <w:p w14:paraId="243579DB" w14:textId="4534D9E2" w:rsidR="00EA6A74" w:rsidRPr="00EA6A74" w:rsidRDefault="00EA6A74" w:rsidP="00E35A96">
      <w:pPr>
        <w:spacing w:after="0" w:line="240" w:lineRule="auto"/>
        <w:ind w:firstLine="708"/>
        <w:jc w:val="both"/>
        <w:rPr>
          <w:rFonts w:eastAsia="Times New Roman" w:cstheme="minorHAnsi"/>
          <w:color w:val="000000"/>
          <w:sz w:val="24"/>
          <w:szCs w:val="24"/>
          <w:lang w:eastAsia="pl-PL"/>
        </w:rPr>
      </w:pPr>
      <w:r w:rsidRPr="002E5F89">
        <w:rPr>
          <w:rFonts w:eastAsia="Times New Roman" w:cstheme="minorHAnsi"/>
          <w:color w:val="000000" w:themeColor="text1"/>
          <w:sz w:val="24"/>
          <w:szCs w:val="24"/>
          <w:lang w:eastAsia="pl-PL"/>
        </w:rPr>
        <w:t xml:space="preserve">Przyjmując, że w kształtowanie zgody małżeńskiej (consensusu) zaangażowane są umysł </w:t>
      </w:r>
      <w:r w:rsidR="0002185F">
        <w:rPr>
          <w:rFonts w:eastAsia="Times New Roman" w:cstheme="minorHAnsi"/>
          <w:color w:val="000000" w:themeColor="text1"/>
          <w:sz w:val="24"/>
          <w:szCs w:val="24"/>
          <w:lang w:eastAsia="pl-PL"/>
        </w:rPr>
        <w:br/>
      </w:r>
      <w:r w:rsidRPr="002E5F89">
        <w:rPr>
          <w:rFonts w:eastAsia="Times New Roman" w:cstheme="minorHAnsi"/>
          <w:color w:val="000000" w:themeColor="text1"/>
          <w:sz w:val="24"/>
          <w:szCs w:val="24"/>
          <w:lang w:eastAsia="pl-PL"/>
        </w:rPr>
        <w:t>i wola, Papież Jan Paweł ii we wspomnianym przemówieniu z 5 lutego 1987 r. potwierdził zasadę, zgodnie z którą «hipotezę o istnieniu rzeczywistej niezdolności</w:t>
      </w:r>
      <w:r w:rsidRPr="00EA6A74">
        <w:rPr>
          <w:rFonts w:eastAsia="Times New Roman" w:cstheme="minorHAnsi"/>
          <w:b/>
          <w:color w:val="000000" w:themeColor="text1"/>
          <w:sz w:val="24"/>
          <w:szCs w:val="24"/>
          <w:lang w:eastAsia="pl-PL"/>
        </w:rPr>
        <w:t xml:space="preserve"> </w:t>
      </w:r>
      <w:r w:rsidRPr="00CA6B2E">
        <w:rPr>
          <w:rFonts w:eastAsia="Times New Roman" w:cstheme="minorHAnsi"/>
          <w:b/>
          <w:color w:val="1F4E79" w:themeColor="accent1" w:themeShade="80"/>
          <w:sz w:val="24"/>
          <w:szCs w:val="24"/>
          <w:lang w:eastAsia="pl-PL"/>
        </w:rPr>
        <w:t>można wysuwać jedynie w przypadku obecności poważnej anomalii, która — jakkolwiek by ją zdefiniować — musi w zasadniczy sposób naruszać zdolność rozumienia i/albo wolę»</w:t>
      </w:r>
      <w:r w:rsidRPr="00EA6A74">
        <w:rPr>
          <w:rFonts w:eastAsia="Times New Roman" w:cstheme="minorHAnsi"/>
          <w:b/>
          <w:color w:val="000000" w:themeColor="text1"/>
          <w:sz w:val="24"/>
          <w:szCs w:val="24"/>
          <w:lang w:eastAsia="pl-PL"/>
        </w:rPr>
        <w:t xml:space="preserve"> </w:t>
      </w:r>
      <w:r w:rsidRPr="002E5F89">
        <w:rPr>
          <w:rFonts w:eastAsia="Times New Roman" w:cstheme="minorHAnsi"/>
          <w:color w:val="000000" w:themeColor="text1"/>
          <w:sz w:val="24"/>
          <w:szCs w:val="24"/>
          <w:lang w:eastAsia="pl-PL"/>
        </w:rPr>
        <w:t xml:space="preserve">(por. przemówienie do Roty Rzymskiej z 5 lutego, </w:t>
      </w:r>
      <w:r w:rsidR="0002185F">
        <w:rPr>
          <w:rFonts w:eastAsia="Times New Roman" w:cstheme="minorHAnsi"/>
          <w:color w:val="000000" w:themeColor="text1"/>
          <w:sz w:val="24"/>
          <w:szCs w:val="24"/>
          <w:lang w:eastAsia="pl-PL"/>
        </w:rPr>
        <w:br/>
      </w:r>
      <w:r w:rsidRPr="002E5F89">
        <w:rPr>
          <w:rFonts w:eastAsia="Times New Roman" w:cstheme="minorHAnsi"/>
          <w:color w:val="000000" w:themeColor="text1"/>
          <w:sz w:val="24"/>
          <w:szCs w:val="24"/>
          <w:lang w:eastAsia="pl-PL"/>
        </w:rPr>
        <w:t xml:space="preserve">n. 7, «L'Osservatore Romano», wyd. polskie, n. 2/1987, s. 32). </w:t>
      </w:r>
      <w:r w:rsidRPr="00EA6A74">
        <w:rPr>
          <w:rFonts w:eastAsia="Times New Roman" w:cstheme="minorHAnsi"/>
          <w:color w:val="000000"/>
          <w:sz w:val="24"/>
          <w:szCs w:val="24"/>
          <w:lang w:eastAsia="pl-PL"/>
        </w:rPr>
        <w:t xml:space="preserve">W związku z tym należy przypomnieć, że norma kodeksowa odnośnie do niezdolności psychicznej została wzbogacona i uzupełniona w tym, co się tyczy jej stosowania, także przez niedawną Instrukcję Dignitas connubii z 25 stycznia 2005 r. </w:t>
      </w:r>
      <w:r w:rsidR="0002185F">
        <w:rPr>
          <w:rFonts w:eastAsia="Times New Roman" w:cstheme="minorHAnsi"/>
          <w:color w:val="000000"/>
          <w:sz w:val="24"/>
          <w:szCs w:val="24"/>
          <w:lang w:eastAsia="pl-PL"/>
        </w:rPr>
        <w:br/>
      </w:r>
      <w:r w:rsidRPr="00EA6A74">
        <w:rPr>
          <w:rFonts w:eastAsia="Times New Roman" w:cstheme="minorHAnsi"/>
          <w:color w:val="000000"/>
          <w:sz w:val="24"/>
          <w:szCs w:val="24"/>
          <w:lang w:eastAsia="pl-PL"/>
        </w:rPr>
        <w:t xml:space="preserve">W istocie, według niej, potwierdzenie istnienia takiej niezdolności wymaga wystąpienia już </w:t>
      </w:r>
      <w:r w:rsidR="0002185F">
        <w:rPr>
          <w:rFonts w:eastAsia="Times New Roman" w:cstheme="minorHAnsi"/>
          <w:color w:val="000000"/>
          <w:sz w:val="24"/>
          <w:szCs w:val="24"/>
          <w:lang w:eastAsia="pl-PL"/>
        </w:rPr>
        <w:br/>
      </w:r>
      <w:r w:rsidRPr="00EA6A74">
        <w:rPr>
          <w:rFonts w:eastAsia="Times New Roman" w:cstheme="minorHAnsi"/>
          <w:color w:val="000000"/>
          <w:sz w:val="24"/>
          <w:szCs w:val="24"/>
          <w:lang w:eastAsia="pl-PL"/>
        </w:rPr>
        <w:t xml:space="preserve">w momencie zawierania małżeństwa szczególnej anomalii psychicznej (art. 209, 1), która poważnie zakłóca używanie rozumu (art. 209, 2, n. 1; kan. 1095, n. 1) bądź zdolność oceny i rozeznania </w:t>
      </w:r>
      <w:r w:rsidR="0002185F">
        <w:rPr>
          <w:rFonts w:eastAsia="Times New Roman" w:cstheme="minorHAnsi"/>
          <w:color w:val="000000"/>
          <w:sz w:val="24"/>
          <w:szCs w:val="24"/>
          <w:lang w:eastAsia="pl-PL"/>
        </w:rPr>
        <w:br/>
      </w:r>
      <w:r w:rsidRPr="00EA6A74">
        <w:rPr>
          <w:rFonts w:eastAsia="Times New Roman" w:cstheme="minorHAnsi"/>
          <w:color w:val="000000"/>
          <w:sz w:val="24"/>
          <w:szCs w:val="24"/>
          <w:lang w:eastAsia="pl-PL"/>
        </w:rPr>
        <w:lastRenderedPageBreak/>
        <w:t>w przypadku podejmowania ważnych decyzji, szczególnie dotyczących wolnego wyboru stanu życia (art. 209, 2, n. 2; kan. 1095, n. 2), lub też powoduje u partnera nie tylko poważną trudność, ale także niemożność wywiązania się z zadań związanych z pełnieniem istotnych obowiązków małżeńskich (art. 209, 2, n. 3; kan. 1095, n. 3).</w:t>
      </w:r>
      <w:r w:rsidR="00816516" w:rsidRPr="00816516">
        <w:rPr>
          <w:rFonts w:cstheme="minorHAnsi"/>
          <w:noProof/>
          <w:color w:val="1F4E79" w:themeColor="accent1" w:themeShade="80"/>
          <w:spacing w:val="-2"/>
          <w:lang w:eastAsia="pl-PL"/>
        </w:rPr>
        <w:t xml:space="preserve"> </w:t>
      </w:r>
    </w:p>
    <w:p w14:paraId="329082E1" w14:textId="0608F2F5" w:rsidR="00EA6A74" w:rsidRPr="00EA6A74" w:rsidRDefault="00EA6A74" w:rsidP="00E35A96">
      <w:pPr>
        <w:spacing w:after="0" w:line="240" w:lineRule="auto"/>
        <w:ind w:firstLine="708"/>
        <w:jc w:val="both"/>
        <w:rPr>
          <w:rFonts w:eastAsia="Times New Roman" w:cstheme="minorHAnsi"/>
          <w:color w:val="000000"/>
          <w:sz w:val="24"/>
          <w:szCs w:val="24"/>
          <w:lang w:eastAsia="pl-PL"/>
        </w:rPr>
      </w:pPr>
      <w:r w:rsidRPr="00EA6A74">
        <w:rPr>
          <w:rFonts w:eastAsia="Times New Roman" w:cstheme="minorHAnsi"/>
          <w:color w:val="000000"/>
          <w:sz w:val="24"/>
          <w:szCs w:val="24"/>
          <w:lang w:eastAsia="pl-PL"/>
        </w:rPr>
        <w:t xml:space="preserve">Przy tej okazji jednakże chciałbym również na nowo rozważyć kwestię niezdolności do zawarcia małżeństwa, o której mowa w kan. 1095, w świetle stosunku osoby do małżeństwa, </w:t>
      </w:r>
      <w:r w:rsidR="0002185F">
        <w:rPr>
          <w:rFonts w:eastAsia="Times New Roman" w:cstheme="minorHAnsi"/>
          <w:color w:val="000000"/>
          <w:sz w:val="24"/>
          <w:szCs w:val="24"/>
          <w:lang w:eastAsia="pl-PL"/>
        </w:rPr>
        <w:br/>
      </w:r>
      <w:r w:rsidRPr="00EA6A74">
        <w:rPr>
          <w:rFonts w:eastAsia="Times New Roman" w:cstheme="minorHAnsi"/>
          <w:color w:val="000000"/>
          <w:sz w:val="24"/>
          <w:szCs w:val="24"/>
          <w:lang w:eastAsia="pl-PL"/>
        </w:rPr>
        <w:t xml:space="preserve">i przypomnieć niektóre podstawowe zasady, jakie muszą przyświecać prawnikom. </w:t>
      </w:r>
      <w:r w:rsidRPr="00CA6B2E">
        <w:rPr>
          <w:rFonts w:eastAsia="Times New Roman" w:cstheme="minorHAnsi"/>
          <w:b/>
          <w:color w:val="1F4E79" w:themeColor="accent1" w:themeShade="80"/>
          <w:sz w:val="24"/>
          <w:szCs w:val="24"/>
          <w:lang w:eastAsia="pl-PL"/>
        </w:rPr>
        <w:t>Trzeba przede wszystkim odkryć na nowo pozytywną wartość zasadniczej zdolności każdej osoby do zawarcia małżeństwa,</w:t>
      </w:r>
      <w:r w:rsidRPr="00EA6A74">
        <w:rPr>
          <w:rFonts w:eastAsia="Times New Roman" w:cstheme="minorHAnsi"/>
          <w:color w:val="000000"/>
          <w:sz w:val="24"/>
          <w:szCs w:val="24"/>
          <w:lang w:eastAsia="pl-PL"/>
        </w:rPr>
        <w:t xml:space="preserve"> która wiąże się z samą naturą mężczyzny czy kobiety. Grozi nam bowiem niebezpieczeństwo popadnięcia w pesymizm antropologiczny, który — w świetle obecnej sytuacji kulturowej — prowadzi do uznania, iż małżeństwo jest niemal niemożliwe. Pomijając fakt, że wspomniana sytuacja nie jest jednolita w różnych regionach świata, </w:t>
      </w:r>
      <w:r w:rsidRPr="004463FC">
        <w:rPr>
          <w:rFonts w:eastAsia="Times New Roman" w:cstheme="minorHAnsi"/>
          <w:b/>
          <w:color w:val="1F4E79" w:themeColor="accent1" w:themeShade="80"/>
          <w:sz w:val="24"/>
          <w:szCs w:val="24"/>
          <w:lang w:eastAsia="pl-PL"/>
        </w:rPr>
        <w:t>nie można prawdziwej niezdolności do wyrażenia zgody małżeńskiej mylić z rzeczywistymi trudnościami wielu ludzi</w:t>
      </w:r>
      <w:r w:rsidRPr="004463FC">
        <w:rPr>
          <w:rFonts w:eastAsia="Times New Roman" w:cstheme="minorHAnsi"/>
          <w:color w:val="1F4E79" w:themeColor="accent1" w:themeShade="80"/>
          <w:sz w:val="24"/>
          <w:szCs w:val="24"/>
          <w:lang w:eastAsia="pl-PL"/>
        </w:rPr>
        <w:t xml:space="preserve">, </w:t>
      </w:r>
      <w:r w:rsidRPr="00EA6A74">
        <w:rPr>
          <w:rFonts w:eastAsia="Times New Roman" w:cstheme="minorHAnsi"/>
          <w:color w:val="000000"/>
          <w:sz w:val="24"/>
          <w:szCs w:val="24"/>
          <w:lang w:eastAsia="pl-PL"/>
        </w:rPr>
        <w:t xml:space="preserve">zwłaszcza młodych, dochodząc do stwierdzenia, że związek małżeński jest po prostu nie do pomyślenia i niemożliwy. Co więcej, potwierdzenie wrodzonej zdolności człowieka do małżeństwa jest właśnie punktem wyjścia, który pozwala pomagać parom małżeńskim w odkryciu naturalnego charakteru małżeństwa i jego znaczenia w planie zbawienia. Ostatecznie stawką jest tu bowiem sama prawda o małżeństwie i jego rzeczywistym wymiarze prawnym (por. Benedykt </w:t>
      </w:r>
      <w:r w:rsidR="00AF1B81">
        <w:rPr>
          <w:rFonts w:eastAsia="Times New Roman" w:cstheme="minorHAnsi"/>
          <w:color w:val="000000"/>
          <w:sz w:val="24"/>
          <w:szCs w:val="24"/>
          <w:lang w:eastAsia="pl-PL"/>
        </w:rPr>
        <w:t>XVI</w:t>
      </w:r>
      <w:r w:rsidRPr="00EA6A74">
        <w:rPr>
          <w:rFonts w:eastAsia="Times New Roman" w:cstheme="minorHAnsi"/>
          <w:color w:val="000000"/>
          <w:sz w:val="24"/>
          <w:szCs w:val="24"/>
          <w:lang w:eastAsia="pl-PL"/>
        </w:rPr>
        <w:t>, przemówienie do Roty Rzymskiej, 27 stycznia 2007, AAS 99 [2007], ss. 86-91, «L'Osservatore Romano», wyd. polskie, n. 5/2007, s. 33), będąca niezbędną przesłanką do tego, by zdefiniować i ocenić zdolność wymaganą do małżeństwa.</w:t>
      </w:r>
    </w:p>
    <w:p w14:paraId="6CF9ADAE" w14:textId="30EB007E" w:rsidR="00EA6A74" w:rsidRPr="00EA6A74" w:rsidRDefault="00EA6A74" w:rsidP="00E35A96">
      <w:pPr>
        <w:spacing w:after="0" w:line="240" w:lineRule="auto"/>
        <w:ind w:firstLine="708"/>
        <w:jc w:val="both"/>
        <w:rPr>
          <w:rFonts w:eastAsia="Times New Roman" w:cstheme="minorHAnsi"/>
          <w:color w:val="000000"/>
          <w:sz w:val="24"/>
          <w:szCs w:val="24"/>
          <w:lang w:eastAsia="pl-PL"/>
        </w:rPr>
      </w:pPr>
      <w:r w:rsidRPr="00EA6A74">
        <w:rPr>
          <w:rFonts w:eastAsia="Times New Roman" w:cstheme="minorHAnsi"/>
          <w:color w:val="000000"/>
          <w:sz w:val="24"/>
          <w:szCs w:val="24"/>
          <w:lang w:eastAsia="pl-PL"/>
        </w:rPr>
        <w:t xml:space="preserve">W tym sensie ową zdolność trzeba postrzegać w związku z tym, czym w swej istocie jest małżeństwo, czyli «głęboka wspólnota życia i miłości małżeńskiej, ustanowiona przez Stwórcę </w:t>
      </w:r>
      <w:r w:rsidR="0002185F">
        <w:rPr>
          <w:rFonts w:eastAsia="Times New Roman" w:cstheme="minorHAnsi"/>
          <w:color w:val="000000"/>
          <w:sz w:val="24"/>
          <w:szCs w:val="24"/>
          <w:lang w:eastAsia="pl-PL"/>
        </w:rPr>
        <w:br/>
      </w:r>
      <w:r w:rsidRPr="00EA6A74">
        <w:rPr>
          <w:rFonts w:eastAsia="Times New Roman" w:cstheme="minorHAnsi"/>
          <w:color w:val="000000"/>
          <w:sz w:val="24"/>
          <w:szCs w:val="24"/>
          <w:lang w:eastAsia="pl-PL"/>
        </w:rPr>
        <w:t xml:space="preserve">i unormowana Jego prawami» (por. Konstytucja duszpasterska Gaudium et spes, n. 48), </w:t>
      </w:r>
      <w:r w:rsidR="0002185F">
        <w:rPr>
          <w:rFonts w:eastAsia="Times New Roman" w:cstheme="minorHAnsi"/>
          <w:color w:val="000000"/>
          <w:sz w:val="24"/>
          <w:szCs w:val="24"/>
          <w:lang w:eastAsia="pl-PL"/>
        </w:rPr>
        <w:br/>
      </w:r>
      <w:r w:rsidRPr="00EA6A74">
        <w:rPr>
          <w:rFonts w:eastAsia="Times New Roman" w:cstheme="minorHAnsi"/>
          <w:color w:val="000000"/>
          <w:sz w:val="24"/>
          <w:szCs w:val="24"/>
          <w:lang w:eastAsia="pl-PL"/>
        </w:rPr>
        <w:t xml:space="preserve">a w szczególności z istotnymi obowiązkami, które muszą wziąć na siebie małżonkowie (por. kan. 1095, n. 3). Miarą tej zdolności nie jest określony stopień egzystencjalnej lub faktycznej realizacji związku małżeńskiego poprzez wypełnianie podstawowych obowiązków, lecz skuteczna wola obojga partnerów, dzięki której owa realizacja jest możliwa i faktyczna już w momencie zawierania małżeństwa. Podejmowanie tematu zdolności bądź niezdolności ma zatem sens o tyle, o ile dotyczy samego aktu zawierania małżeństwa, ponieważ węzeł, który powstaje z woli małżonków, stanowi rzeczywistość prawną biblijnego «jednego ciała» (Rdz 2, 24; Mk 10, 8; Ef 5, 31; por. kan. 1061, 1), którego ważne istnienie nie jest uzależnione od późniejszego postępowania małżonków w życiu małżeńskim. Natomiast w perspektywie redukcjonistycznej, nie biorącej pod uwagę prawdy </w:t>
      </w:r>
      <w:r w:rsidR="0002185F">
        <w:rPr>
          <w:rFonts w:eastAsia="Times New Roman" w:cstheme="minorHAnsi"/>
          <w:color w:val="000000"/>
          <w:sz w:val="24"/>
          <w:szCs w:val="24"/>
          <w:lang w:eastAsia="pl-PL"/>
        </w:rPr>
        <w:br/>
      </w:r>
      <w:r w:rsidRPr="00EA6A74">
        <w:rPr>
          <w:rFonts w:eastAsia="Times New Roman" w:cstheme="minorHAnsi"/>
          <w:color w:val="000000"/>
          <w:sz w:val="24"/>
          <w:szCs w:val="24"/>
          <w:lang w:eastAsia="pl-PL"/>
        </w:rPr>
        <w:t xml:space="preserve">o małżeństwie — faktyczne urzeczywistnienie prawdziwej wspólnoty życia i miłości, pojmowanej </w:t>
      </w:r>
      <w:r w:rsidR="0002185F">
        <w:rPr>
          <w:rFonts w:eastAsia="Times New Roman" w:cstheme="minorHAnsi"/>
          <w:color w:val="000000"/>
          <w:sz w:val="24"/>
          <w:szCs w:val="24"/>
          <w:lang w:eastAsia="pl-PL"/>
        </w:rPr>
        <w:br/>
      </w:r>
      <w:r w:rsidRPr="00EA6A74">
        <w:rPr>
          <w:rFonts w:eastAsia="Times New Roman" w:cstheme="minorHAnsi"/>
          <w:color w:val="000000"/>
          <w:sz w:val="24"/>
          <w:szCs w:val="24"/>
          <w:lang w:eastAsia="pl-PL"/>
        </w:rPr>
        <w:t>w kategoriach czysto ludzkiego dobrobytu, uzależnione jest zasadniczo jedynie od czynników przypadkowych, a nie od aktów ludzkiej wolności, wspieranej łaską. Prawdą jest, że ta wolność natury ludzkiej, «zranionej w swoich siłach naturalnych» i «skłonnej do grzechu» (KKK, n. 405), jest ograniczona i niedoskonała, lecz z tego powodu nie jest nieautentyczna i niewystarczająca do urzeczywistnienia tego aktu samostanowienia, jakim jest przymierze małżeńskie, które daje początek małżeństwu i rodzinie na nim opartej.</w:t>
      </w:r>
      <w:r w:rsidR="00A048A7" w:rsidRPr="00A048A7">
        <w:rPr>
          <w:rFonts w:cstheme="minorHAnsi"/>
          <w:noProof/>
          <w:color w:val="1F4E79" w:themeColor="accent1" w:themeShade="80"/>
          <w:spacing w:val="-2"/>
          <w:sz w:val="24"/>
          <w:szCs w:val="24"/>
          <w:lang w:eastAsia="pl-PL"/>
        </w:rPr>
        <w:t xml:space="preserve"> </w:t>
      </w:r>
    </w:p>
    <w:p w14:paraId="4188D20A" w14:textId="7EE4518C" w:rsidR="00EA6A74" w:rsidRPr="004463FC" w:rsidRDefault="00EA6A74" w:rsidP="00E35A96">
      <w:pPr>
        <w:spacing w:after="0" w:line="240" w:lineRule="auto"/>
        <w:ind w:firstLine="708"/>
        <w:jc w:val="both"/>
        <w:rPr>
          <w:rFonts w:eastAsia="Times New Roman" w:cstheme="minorHAnsi"/>
          <w:color w:val="1F4E79" w:themeColor="accent1" w:themeShade="80"/>
          <w:sz w:val="24"/>
          <w:szCs w:val="24"/>
          <w:lang w:eastAsia="pl-PL"/>
        </w:rPr>
      </w:pPr>
      <w:r w:rsidRPr="00EA6A74">
        <w:rPr>
          <w:rFonts w:eastAsia="Times New Roman" w:cstheme="minorHAnsi"/>
          <w:color w:val="000000"/>
          <w:sz w:val="24"/>
          <w:szCs w:val="24"/>
          <w:lang w:eastAsia="pl-PL"/>
        </w:rPr>
        <w:t xml:space="preserve">Oczywiście, pewne «humanistyczne» nurty antropologiczne, afirmujące egocentryczną samorealizację i autotranscendencję, idealizują osobę ludzką i małżeństwo do tego stopnia, że </w:t>
      </w:r>
      <w:r w:rsidR="0002185F">
        <w:rPr>
          <w:rFonts w:eastAsia="Times New Roman" w:cstheme="minorHAnsi"/>
          <w:color w:val="000000"/>
          <w:sz w:val="24"/>
          <w:szCs w:val="24"/>
          <w:lang w:eastAsia="pl-PL"/>
        </w:rPr>
        <w:br/>
      </w:r>
      <w:r w:rsidRPr="00EA6A74">
        <w:rPr>
          <w:rFonts w:eastAsia="Times New Roman" w:cstheme="minorHAnsi"/>
          <w:color w:val="000000"/>
          <w:sz w:val="24"/>
          <w:szCs w:val="24"/>
          <w:lang w:eastAsia="pl-PL"/>
        </w:rPr>
        <w:t xml:space="preserve">w końcu odmawiają zdolności psychicznej bardzo wielu osobom, ponieważ definiują ją na podstawie elementów nie odpowiadających zasadniczym wymogom węzła małżeńskiego. W obliczu tych koncepcji znawcy prawa kościelnego nie mogą zapominać o zdrowym realizmie, do którego odwoływał się mój czcigodny Poprzednik (por. Jan Paweł </w:t>
      </w:r>
      <w:r w:rsidR="0079618C">
        <w:rPr>
          <w:rFonts w:eastAsia="Times New Roman" w:cstheme="minorHAnsi"/>
          <w:color w:val="000000"/>
          <w:sz w:val="24"/>
          <w:szCs w:val="24"/>
          <w:lang w:eastAsia="pl-PL"/>
        </w:rPr>
        <w:t>II</w:t>
      </w:r>
      <w:r w:rsidRPr="00EA6A74">
        <w:rPr>
          <w:rFonts w:eastAsia="Times New Roman" w:cstheme="minorHAnsi"/>
          <w:color w:val="000000"/>
          <w:sz w:val="24"/>
          <w:szCs w:val="24"/>
          <w:lang w:eastAsia="pl-PL"/>
        </w:rPr>
        <w:t xml:space="preserve">, przemówienie do Roty Rzymskiej, </w:t>
      </w:r>
      <w:r w:rsidR="0002185F">
        <w:rPr>
          <w:rFonts w:eastAsia="Times New Roman" w:cstheme="minorHAnsi"/>
          <w:color w:val="000000"/>
          <w:sz w:val="24"/>
          <w:szCs w:val="24"/>
          <w:lang w:eastAsia="pl-PL"/>
        </w:rPr>
        <w:br/>
      </w:r>
      <w:r w:rsidRPr="00EA6A74">
        <w:rPr>
          <w:rFonts w:eastAsia="Times New Roman" w:cstheme="minorHAnsi"/>
          <w:color w:val="000000"/>
          <w:sz w:val="24"/>
          <w:szCs w:val="24"/>
          <w:lang w:eastAsia="pl-PL"/>
        </w:rPr>
        <w:t xml:space="preserve">27 stycznia 1997, n. 4, AAS 89 [1997], s. 488), bowiem </w:t>
      </w:r>
      <w:r w:rsidRPr="004463FC">
        <w:rPr>
          <w:rFonts w:eastAsia="Times New Roman" w:cstheme="minorHAnsi"/>
          <w:b/>
          <w:color w:val="1F4E79" w:themeColor="accent1" w:themeShade="80"/>
          <w:sz w:val="24"/>
          <w:szCs w:val="24"/>
          <w:lang w:eastAsia="pl-PL"/>
        </w:rPr>
        <w:t xml:space="preserve">zdolność odnosi się do </w:t>
      </w:r>
      <w:r w:rsidR="00D83C81" w:rsidRPr="004463FC">
        <w:rPr>
          <w:rFonts w:eastAsia="Times New Roman" w:cstheme="minorHAnsi"/>
          <w:b/>
          <w:color w:val="1F4E79" w:themeColor="accent1" w:themeShade="80"/>
          <w:sz w:val="24"/>
          <w:szCs w:val="24"/>
          <w:u w:val="single"/>
          <w:lang w:eastAsia="pl-PL"/>
        </w:rPr>
        <w:t>minimum koniecznego</w:t>
      </w:r>
      <w:r w:rsidRPr="004463FC">
        <w:rPr>
          <w:rFonts w:eastAsia="Times New Roman" w:cstheme="minorHAnsi"/>
          <w:b/>
          <w:color w:val="1F4E79" w:themeColor="accent1" w:themeShade="80"/>
          <w:sz w:val="24"/>
          <w:szCs w:val="24"/>
          <w:lang w:eastAsia="pl-PL"/>
        </w:rPr>
        <w:t xml:space="preserve">, aby zawierający małżeństwo mogli oddać się sobie jako mężczyzna i kobieta, by powstał ten węzeł, do którego jest powołana </w:t>
      </w:r>
      <w:r w:rsidR="00D83C81" w:rsidRPr="004463FC">
        <w:rPr>
          <w:rFonts w:eastAsia="Times New Roman" w:cstheme="minorHAnsi"/>
          <w:b/>
          <w:color w:val="1F4E79" w:themeColor="accent1" w:themeShade="80"/>
          <w:sz w:val="24"/>
          <w:szCs w:val="24"/>
          <w:u w:val="single"/>
          <w:lang w:eastAsia="pl-PL"/>
        </w:rPr>
        <w:t>zdecydowana większość</w:t>
      </w:r>
      <w:r w:rsidR="00D83C81" w:rsidRPr="004463FC">
        <w:rPr>
          <w:rFonts w:eastAsia="Times New Roman" w:cstheme="minorHAnsi"/>
          <w:b/>
          <w:color w:val="1F4E79" w:themeColor="accent1" w:themeShade="80"/>
          <w:sz w:val="24"/>
          <w:szCs w:val="24"/>
          <w:lang w:eastAsia="pl-PL"/>
        </w:rPr>
        <w:t xml:space="preserve"> </w:t>
      </w:r>
      <w:r w:rsidRPr="004463FC">
        <w:rPr>
          <w:rFonts w:eastAsia="Times New Roman" w:cstheme="minorHAnsi"/>
          <w:b/>
          <w:color w:val="1F4E79" w:themeColor="accent1" w:themeShade="80"/>
          <w:sz w:val="24"/>
          <w:szCs w:val="24"/>
          <w:lang w:eastAsia="pl-PL"/>
        </w:rPr>
        <w:t>istot ludzkich.</w:t>
      </w:r>
      <w:r w:rsidRPr="00EA6A74">
        <w:rPr>
          <w:rFonts w:eastAsia="Times New Roman" w:cstheme="minorHAnsi"/>
          <w:color w:val="002060"/>
          <w:sz w:val="24"/>
          <w:szCs w:val="24"/>
          <w:lang w:eastAsia="pl-PL"/>
        </w:rPr>
        <w:t xml:space="preserve"> </w:t>
      </w:r>
      <w:r w:rsidRPr="00EA6A74">
        <w:rPr>
          <w:rFonts w:eastAsia="Times New Roman" w:cstheme="minorHAnsi"/>
          <w:color w:val="000000"/>
          <w:sz w:val="24"/>
          <w:szCs w:val="24"/>
          <w:lang w:eastAsia="pl-PL"/>
        </w:rPr>
        <w:t xml:space="preserve">Wynika z tego, że zasadniczo, by orzekać w sprawach dotyczących nieważności małżeństwa z powodu niezdolności psychicznej, sędzia </w:t>
      </w:r>
      <w:r w:rsidRPr="00EA6A74">
        <w:rPr>
          <w:rFonts w:eastAsia="Times New Roman" w:cstheme="minorHAnsi"/>
          <w:color w:val="000000"/>
          <w:sz w:val="24"/>
          <w:szCs w:val="24"/>
          <w:lang w:eastAsia="pl-PL"/>
        </w:rPr>
        <w:lastRenderedPageBreak/>
        <w:t xml:space="preserve">powinien korzystać z pomocy biegłych, by stwierdzić istnienie prawdziwej niezdolności (kan. 1680; art. 203, 1, DC), </w:t>
      </w:r>
      <w:r w:rsidRPr="004463FC">
        <w:rPr>
          <w:rFonts w:eastAsia="Times New Roman" w:cstheme="minorHAnsi"/>
          <w:b/>
          <w:color w:val="1F4E79" w:themeColor="accent1" w:themeShade="80"/>
          <w:sz w:val="24"/>
          <w:szCs w:val="24"/>
          <w:lang w:eastAsia="pl-PL"/>
        </w:rPr>
        <w:t>która zawsze stanowi wyjątek od naturalnej zasady, jaką jest zdolność konieczna do zrozumienia, podjęcia odpowiedniej decyzji i urzeczywistnienia daru z siebie samych, z którego rodzi się węzeł małżeński.</w:t>
      </w:r>
    </w:p>
    <w:p w14:paraId="38EE9DC7" w14:textId="07AD003E" w:rsidR="00EA6A74" w:rsidRPr="00EA6A74" w:rsidRDefault="00EA6A74" w:rsidP="00E35A96">
      <w:pPr>
        <w:spacing w:after="0" w:line="240" w:lineRule="auto"/>
        <w:ind w:firstLine="708"/>
        <w:jc w:val="both"/>
        <w:rPr>
          <w:rFonts w:eastAsia="Times New Roman" w:cstheme="minorHAnsi"/>
          <w:color w:val="000000"/>
          <w:sz w:val="24"/>
          <w:szCs w:val="24"/>
          <w:lang w:eastAsia="pl-PL"/>
        </w:rPr>
      </w:pPr>
      <w:r w:rsidRPr="00EA6A74">
        <w:rPr>
          <w:rFonts w:eastAsia="Times New Roman" w:cstheme="minorHAnsi"/>
          <w:color w:val="000000"/>
          <w:sz w:val="24"/>
          <w:szCs w:val="24"/>
          <w:lang w:eastAsia="pl-PL"/>
        </w:rPr>
        <w:t>To właśnie, czcigodni pracownicy Trybunału Roty Rzymskiej, chciałem wam powiedzieć przy tej uroczystej okazji, zawsze dla mnie bardzo miłej. Zachęcając was, abyście kierując się wyrobionym sumieniem chrześcijańskim, wytrwale pełnili swój urząd, którego wielkie znaczenie dla życia Kościoła ukazuje także to, co przed chwilą zostało tu powiedziane, życzę, aby Pan zawsze oświecał was w tej delikatnej misji światłem swej łaski, której zadatkiem niech będzie apostolskie błogosławieństwo, którego udzielam każdemu z głęboką miłością.</w:t>
      </w:r>
    </w:p>
    <w:p w14:paraId="4C777A36" w14:textId="77777777" w:rsidR="00240053" w:rsidRPr="00AD6F57" w:rsidRDefault="00240053" w:rsidP="00E35A96">
      <w:pPr>
        <w:spacing w:after="0" w:line="240" w:lineRule="auto"/>
        <w:rPr>
          <w:rFonts w:eastAsia="Times New Roman" w:cstheme="minorHAnsi"/>
          <w:color w:val="000000"/>
          <w:sz w:val="16"/>
          <w:szCs w:val="24"/>
          <w:lang w:eastAsia="pl-PL"/>
        </w:rPr>
      </w:pPr>
    </w:p>
    <w:p w14:paraId="1BE96280" w14:textId="42CA8FBD" w:rsidR="00EA6A74" w:rsidRPr="00505473" w:rsidRDefault="00EA6A74" w:rsidP="00E35A96">
      <w:pPr>
        <w:spacing w:after="0" w:line="240" w:lineRule="auto"/>
        <w:rPr>
          <w:rFonts w:cstheme="minorHAnsi"/>
          <w:color w:val="000000" w:themeColor="text1"/>
          <w:spacing w:val="-2"/>
          <w:sz w:val="24"/>
          <w:szCs w:val="24"/>
        </w:rPr>
      </w:pPr>
      <w:r w:rsidRPr="00505473">
        <w:rPr>
          <w:rFonts w:eastAsia="Times New Roman" w:cstheme="minorHAnsi"/>
          <w:color w:val="000000"/>
          <w:spacing w:val="-2"/>
          <w:sz w:val="24"/>
          <w:szCs w:val="24"/>
          <w:lang w:eastAsia="pl-PL"/>
        </w:rPr>
        <w:t>Źródło:</w:t>
      </w:r>
      <w:r w:rsidR="00505473" w:rsidRPr="00505473">
        <w:rPr>
          <w:rFonts w:eastAsia="Times New Roman" w:cstheme="minorHAnsi"/>
          <w:color w:val="000000"/>
          <w:spacing w:val="-2"/>
          <w:sz w:val="24"/>
          <w:szCs w:val="24"/>
          <w:lang w:eastAsia="pl-PL"/>
        </w:rPr>
        <w:t xml:space="preserve"> </w:t>
      </w:r>
      <w:hyperlink r:id="rId255" w:history="1">
        <w:r w:rsidRPr="00505473">
          <w:rPr>
            <w:rFonts w:eastAsia="Times New Roman" w:cstheme="minorHAnsi"/>
            <w:b/>
            <w:color w:val="2E74B5" w:themeColor="accent1" w:themeShade="BF"/>
            <w:spacing w:val="-2"/>
            <w:sz w:val="24"/>
            <w:szCs w:val="24"/>
            <w:u w:val="single"/>
            <w:lang w:eastAsia="pl-PL"/>
          </w:rPr>
          <w:t>https://opoka.org.pl/biblioteka/W/WP/benedykt_xvi/przemowienia/rota_29012009.html</w:t>
        </w:r>
      </w:hyperlink>
      <w:r w:rsidRPr="00505473">
        <w:rPr>
          <w:rFonts w:eastAsia="Times New Roman" w:cstheme="minorHAnsi"/>
          <w:color w:val="000000"/>
          <w:spacing w:val="-2"/>
          <w:sz w:val="24"/>
          <w:szCs w:val="24"/>
          <w:lang w:eastAsia="pl-PL"/>
        </w:rPr>
        <w:t xml:space="preserve"> </w:t>
      </w:r>
      <w:r w:rsidR="00E560D6">
        <w:rPr>
          <w:rFonts w:eastAsia="Times New Roman" w:cstheme="minorHAnsi"/>
          <w:color w:val="000000"/>
          <w:spacing w:val="-2"/>
          <w:sz w:val="24"/>
          <w:szCs w:val="24"/>
          <w:lang w:eastAsia="pl-PL"/>
        </w:rPr>
        <w:t>(</w:t>
      </w:r>
      <w:hyperlink r:id="rId256" w:history="1">
        <w:r w:rsidR="00E560D6" w:rsidRPr="00E560D6">
          <w:rPr>
            <w:rStyle w:val="Hipercze"/>
            <w:rFonts w:eastAsia="Times New Roman" w:cstheme="minorHAnsi"/>
            <w:b/>
            <w:spacing w:val="-2"/>
            <w:sz w:val="24"/>
            <w:szCs w:val="24"/>
            <w:lang w:eastAsia="pl-PL"/>
          </w:rPr>
          <w:t>http://bit.ly/3Hl8QV2</w:t>
        </w:r>
      </w:hyperlink>
      <w:r w:rsidR="00E560D6">
        <w:rPr>
          <w:rFonts w:eastAsia="Times New Roman" w:cstheme="minorHAnsi"/>
          <w:color w:val="000000"/>
          <w:spacing w:val="-2"/>
          <w:sz w:val="24"/>
          <w:szCs w:val="24"/>
          <w:lang w:eastAsia="pl-PL"/>
        </w:rPr>
        <w:t>)</w:t>
      </w:r>
    </w:p>
    <w:p w14:paraId="5F61C936" w14:textId="47A4BE15" w:rsidR="00B92B8B" w:rsidRPr="00406D30" w:rsidRDefault="00B92B8B" w:rsidP="00E35A96">
      <w:pPr>
        <w:spacing w:after="0" w:line="240" w:lineRule="auto"/>
        <w:ind w:firstLine="708"/>
        <w:jc w:val="both"/>
        <w:rPr>
          <w:rFonts w:cstheme="minorHAnsi"/>
          <w:color w:val="000000" w:themeColor="text1"/>
          <w:sz w:val="48"/>
          <w:szCs w:val="24"/>
        </w:rPr>
      </w:pPr>
    </w:p>
    <w:p w14:paraId="12B860DF" w14:textId="05EE2FFB" w:rsidR="00B93763" w:rsidRPr="00F17E90" w:rsidRDefault="00395CFC" w:rsidP="00E35A96">
      <w:pPr>
        <w:spacing w:after="0" w:line="240" w:lineRule="auto"/>
        <w:jc w:val="center"/>
        <w:rPr>
          <w:rFonts w:ascii="Calibri" w:hAnsi="Calibri" w:cs="Calibri"/>
          <w:b/>
          <w:color w:val="0070C0"/>
          <w:spacing w:val="-6"/>
          <w:sz w:val="24"/>
          <w:szCs w:val="24"/>
          <w:shd w:val="clear" w:color="auto" w:fill="FFFFFF"/>
        </w:rPr>
      </w:pPr>
      <w:bookmarkStart w:id="37" w:name="WYBÓR_UTYLITARNY_A_WYBÓR_DRUGIEJ_OSOBY"/>
      <w:r w:rsidRPr="00F17E90">
        <w:rPr>
          <w:rFonts w:ascii="Calibri" w:hAnsi="Calibri" w:cs="Calibri"/>
          <w:b/>
          <w:color w:val="0070C0"/>
          <w:spacing w:val="-6"/>
          <w:sz w:val="24"/>
          <w:szCs w:val="24"/>
          <w:shd w:val="clear" w:color="auto" w:fill="FFFFFF"/>
        </w:rPr>
        <w:t>V</w:t>
      </w:r>
      <w:r w:rsidR="008D79D5">
        <w:rPr>
          <w:rFonts w:ascii="Calibri" w:hAnsi="Calibri" w:cs="Calibri"/>
          <w:b/>
          <w:color w:val="0070C0"/>
          <w:spacing w:val="-6"/>
          <w:sz w:val="24"/>
          <w:szCs w:val="24"/>
          <w:shd w:val="clear" w:color="auto" w:fill="FFFFFF"/>
        </w:rPr>
        <w:t>I</w:t>
      </w:r>
      <w:r w:rsidRPr="00F17E90">
        <w:rPr>
          <w:rFonts w:ascii="Calibri" w:hAnsi="Calibri" w:cs="Calibri"/>
          <w:b/>
          <w:color w:val="0070C0"/>
          <w:spacing w:val="-6"/>
          <w:sz w:val="24"/>
          <w:szCs w:val="24"/>
          <w:shd w:val="clear" w:color="auto" w:fill="FFFFFF"/>
        </w:rPr>
        <w:t>I</w:t>
      </w:r>
      <w:r w:rsidR="00FC4E21" w:rsidRPr="00F17E90">
        <w:rPr>
          <w:rFonts w:ascii="Calibri" w:hAnsi="Calibri" w:cs="Calibri"/>
          <w:b/>
          <w:color w:val="0070C0"/>
          <w:spacing w:val="-6"/>
          <w:sz w:val="24"/>
          <w:szCs w:val="24"/>
          <w:shd w:val="clear" w:color="auto" w:fill="FFFFFF"/>
        </w:rPr>
        <w:t>I</w:t>
      </w:r>
      <w:r w:rsidRPr="00F17E90">
        <w:rPr>
          <w:rFonts w:ascii="Calibri" w:hAnsi="Calibri" w:cs="Calibri"/>
          <w:b/>
          <w:color w:val="0070C0"/>
          <w:spacing w:val="-6"/>
          <w:sz w:val="24"/>
          <w:szCs w:val="24"/>
          <w:shd w:val="clear" w:color="auto" w:fill="FFFFFF"/>
        </w:rPr>
        <w:t xml:space="preserve">. WYBÓR UTYLITARNY A WYBÓR DRUGIEJ OSOBY DLA NIEJ SAMEJ W UJĘCIU KAROLA WOJTYŁY </w:t>
      </w:r>
      <w:r w:rsidR="0002185F">
        <w:rPr>
          <w:rFonts w:ascii="Calibri" w:hAnsi="Calibri" w:cs="Calibri"/>
          <w:b/>
          <w:color w:val="0070C0"/>
          <w:spacing w:val="-6"/>
          <w:sz w:val="24"/>
          <w:szCs w:val="24"/>
          <w:shd w:val="clear" w:color="auto" w:fill="FFFFFF"/>
        </w:rPr>
        <w:br/>
      </w:r>
      <w:r w:rsidRPr="00F17E90">
        <w:rPr>
          <w:rFonts w:ascii="Calibri" w:hAnsi="Calibri" w:cs="Calibri"/>
          <w:b/>
          <w:color w:val="0070C0"/>
          <w:spacing w:val="-6"/>
          <w:sz w:val="24"/>
          <w:szCs w:val="24"/>
          <w:shd w:val="clear" w:color="auto" w:fill="FFFFFF"/>
        </w:rPr>
        <w:t>–</w:t>
      </w:r>
      <w:r w:rsidR="0058186E" w:rsidRPr="00F17E90">
        <w:rPr>
          <w:rFonts w:ascii="Calibri" w:hAnsi="Calibri" w:cs="Calibri"/>
          <w:b/>
          <w:color w:val="0070C0"/>
          <w:spacing w:val="-6"/>
          <w:sz w:val="24"/>
          <w:szCs w:val="24"/>
          <w:shd w:val="clear" w:color="auto" w:fill="FFFFFF"/>
        </w:rPr>
        <w:t xml:space="preserve"> </w:t>
      </w:r>
      <w:r w:rsidRPr="00F17E90">
        <w:rPr>
          <w:rFonts w:ascii="Calibri" w:hAnsi="Calibri" w:cs="Calibri"/>
          <w:b/>
          <w:color w:val="0070C0"/>
          <w:spacing w:val="-6"/>
          <w:sz w:val="24"/>
          <w:szCs w:val="24"/>
          <w:shd w:val="clear" w:color="auto" w:fill="FFFFFF"/>
        </w:rPr>
        <w:t>NA PROŚBĘ  WSPÓLNOTY SYCHAR REFLEKSJA KS. PROF. TADEUSZA BIESAGI SDB</w:t>
      </w:r>
    </w:p>
    <w:bookmarkEnd w:id="37"/>
    <w:p w14:paraId="4669169D" w14:textId="43CAB149" w:rsidR="00B93763" w:rsidRPr="00AD6F57" w:rsidRDefault="00B93763" w:rsidP="00E35A96">
      <w:pPr>
        <w:spacing w:after="0" w:line="240" w:lineRule="auto"/>
        <w:jc w:val="both"/>
        <w:rPr>
          <w:rFonts w:ascii="Calibri" w:hAnsi="Calibri" w:cs="Calibri"/>
          <w:b/>
          <w:color w:val="000000" w:themeColor="text1"/>
          <w:sz w:val="32"/>
          <w:szCs w:val="24"/>
          <w:shd w:val="clear" w:color="auto" w:fill="FFFFFF"/>
        </w:rPr>
      </w:pPr>
    </w:p>
    <w:p w14:paraId="07539B6A" w14:textId="6AE7C3E8" w:rsidR="00F13AFD" w:rsidRPr="00F13AFD" w:rsidRDefault="00F13AFD" w:rsidP="00F13AFD">
      <w:pPr>
        <w:spacing w:after="0" w:line="240" w:lineRule="auto"/>
        <w:jc w:val="both"/>
        <w:rPr>
          <w:rFonts w:cstheme="minorHAnsi"/>
          <w:spacing w:val="-6"/>
          <w:sz w:val="24"/>
          <w:szCs w:val="23"/>
          <w:shd w:val="clear" w:color="auto" w:fill="FFFFFF"/>
        </w:rPr>
      </w:pPr>
      <w:r w:rsidRPr="00F13AFD">
        <w:rPr>
          <w:rFonts w:cstheme="minorHAnsi"/>
          <w:spacing w:val="-6"/>
          <w:sz w:val="24"/>
          <w:szCs w:val="23"/>
          <w:shd w:val="clear" w:color="auto" w:fill="FFFFFF"/>
        </w:rPr>
        <w:t xml:space="preserve">Na prośbę przedstawicieli Wspólnoty Sychar, ich wykładnię nierozerwalności sakramentu małżeństwa, uzupełniłem (ks. T. Biesaga SDB) krótkim, poniższym wyjaśnieniem normy personalistycznej, na którą się ta wspólnota powołuje, czyli normy miłości drugiej osoby, rozumianej jako jej wybór dla niej samej, a nie dla realizacji swoich dóbr utylitarnych. </w:t>
      </w:r>
    </w:p>
    <w:p w14:paraId="2D7DD493" w14:textId="1DB3611D" w:rsidR="00F13AFD" w:rsidRPr="00F13AFD" w:rsidRDefault="00F13AFD" w:rsidP="00F13AFD">
      <w:pPr>
        <w:spacing w:after="0" w:line="240" w:lineRule="auto"/>
        <w:ind w:firstLine="708"/>
        <w:jc w:val="both"/>
        <w:rPr>
          <w:rFonts w:cstheme="minorHAnsi"/>
          <w:spacing w:val="-6"/>
          <w:sz w:val="24"/>
          <w:szCs w:val="23"/>
          <w:shd w:val="clear" w:color="auto" w:fill="FFFFFF"/>
        </w:rPr>
      </w:pPr>
      <w:r w:rsidRPr="00F13AFD">
        <w:rPr>
          <w:rFonts w:cstheme="minorHAnsi"/>
          <w:spacing w:val="-6"/>
          <w:sz w:val="24"/>
          <w:szCs w:val="23"/>
          <w:shd w:val="clear" w:color="auto" w:fill="FFFFFF"/>
        </w:rPr>
        <w:t xml:space="preserve">W </w:t>
      </w:r>
      <w:r w:rsidRPr="00F13AFD">
        <w:rPr>
          <w:rFonts w:cstheme="minorHAnsi"/>
          <w:i/>
          <w:spacing w:val="-6"/>
          <w:sz w:val="24"/>
          <w:szCs w:val="23"/>
          <w:shd w:val="clear" w:color="auto" w:fill="FFFFFF"/>
        </w:rPr>
        <w:t xml:space="preserve">Miłości i odpowiedzialności </w:t>
      </w:r>
      <w:r w:rsidRPr="00F13AFD">
        <w:rPr>
          <w:rFonts w:cstheme="minorHAnsi"/>
          <w:spacing w:val="-6"/>
          <w:sz w:val="24"/>
          <w:szCs w:val="23"/>
          <w:shd w:val="clear" w:color="auto" w:fill="FFFFFF"/>
        </w:rPr>
        <w:t>w rozdziale o</w:t>
      </w:r>
      <w:r w:rsidRPr="00F13AFD">
        <w:rPr>
          <w:rFonts w:cstheme="minorHAnsi"/>
          <w:i/>
          <w:spacing w:val="-6"/>
          <w:sz w:val="24"/>
          <w:szCs w:val="23"/>
          <w:shd w:val="clear" w:color="auto" w:fill="FFFFFF"/>
        </w:rPr>
        <w:t xml:space="preserve"> </w:t>
      </w:r>
      <w:r w:rsidRPr="00F13AFD">
        <w:rPr>
          <w:rFonts w:cstheme="minorHAnsi"/>
          <w:spacing w:val="-6"/>
          <w:sz w:val="24"/>
          <w:szCs w:val="23"/>
          <w:shd w:val="clear" w:color="auto" w:fill="FFFFFF"/>
        </w:rPr>
        <w:t>monogamii i nierozerwalności małżeństwa Karol Wojtyła stwierdza: „</w:t>
      </w:r>
      <w:r w:rsidRPr="00F13AFD">
        <w:rPr>
          <w:rFonts w:cstheme="minorHAnsi"/>
          <w:i/>
          <w:spacing w:val="-6"/>
          <w:sz w:val="24"/>
          <w:szCs w:val="23"/>
          <w:shd w:val="clear" w:color="auto" w:fill="FFFFFF"/>
        </w:rPr>
        <w:t>Próby innego rozwiązania problemu małżeństwa – poza ścisłą monogamią (w czym zawiera się nierozerwalność) są niezgodne z normą personalistyczną nie dorastają do jej ścisłych wymagań. Osoba zostaje wówczas postawiona w sytuacji przedmiotu użycia dla drugiej osoby…</w:t>
      </w:r>
      <w:r w:rsidRPr="00F13AFD">
        <w:rPr>
          <w:rFonts w:cstheme="minorHAnsi"/>
          <w:spacing w:val="-6"/>
          <w:sz w:val="24"/>
          <w:szCs w:val="23"/>
          <w:shd w:val="clear" w:color="auto" w:fill="FFFFFF"/>
        </w:rPr>
        <w:t xml:space="preserve">” s. 189. </w:t>
      </w:r>
      <w:r w:rsidR="0002185F">
        <w:rPr>
          <w:rFonts w:cstheme="minorHAnsi"/>
          <w:spacing w:val="-6"/>
          <w:sz w:val="24"/>
          <w:szCs w:val="23"/>
          <w:shd w:val="clear" w:color="auto" w:fill="FFFFFF"/>
        </w:rPr>
        <w:br/>
      </w:r>
      <w:r w:rsidRPr="00F13AFD">
        <w:rPr>
          <w:rFonts w:cstheme="minorHAnsi"/>
          <w:spacing w:val="-6"/>
          <w:sz w:val="24"/>
          <w:szCs w:val="23"/>
          <w:shd w:val="clear" w:color="auto" w:fill="FFFFFF"/>
        </w:rPr>
        <w:t>W personalistycznie rozumianym wyborze małżeńskim, osoby wybierają się dla nich samych, nie ze względu na posiadane rzeczy zewnętrzne, np. mieszkanie czy inne bogactwa, ani nawet nie ze względu na dość zmienne właściwości drugiej osoby, jak wygląd, zdrowie, itp. W narzeczeństwie  powinno się poznać właściwości osobowościowe drugiej osoby i ujawnić w tym poznaniu swoje zalety i wady, ale oparta na tym bliskość jest tylko początkiem, wyborem względnym, który ma doprowadzić do wyboru bezwzględnego, czyli</w:t>
      </w:r>
      <w:r w:rsidRPr="00F13AFD">
        <w:rPr>
          <w:rFonts w:cstheme="minorHAnsi"/>
          <w:b/>
          <w:spacing w:val="-6"/>
          <w:sz w:val="24"/>
          <w:szCs w:val="23"/>
          <w:shd w:val="clear" w:color="auto" w:fill="FFFFFF"/>
        </w:rPr>
        <w:t xml:space="preserve"> </w:t>
      </w:r>
      <w:r w:rsidRPr="00F13AFD">
        <w:rPr>
          <w:rFonts w:cstheme="minorHAnsi"/>
          <w:spacing w:val="-6"/>
          <w:sz w:val="24"/>
          <w:szCs w:val="23"/>
          <w:shd w:val="clear" w:color="auto" w:fill="FFFFFF"/>
        </w:rPr>
        <w:t>wyboru osoby jako takiej, a nie jej cech osobowościowych, które są mniej czy bardziej atrakcyjne, ale są zmienne i utracalne, np. zdrowie, piękny wygląd, atrakcyjność seksualna czy inne</w:t>
      </w:r>
      <w:r w:rsidRPr="006D0CA8">
        <w:rPr>
          <w:rFonts w:cstheme="minorHAnsi"/>
          <w:color w:val="1F4E79" w:themeColor="accent1" w:themeShade="80"/>
          <w:spacing w:val="-6"/>
          <w:sz w:val="24"/>
          <w:szCs w:val="23"/>
          <w:shd w:val="clear" w:color="auto" w:fill="FFFFFF"/>
        </w:rPr>
        <w:t xml:space="preserve">. </w:t>
      </w:r>
      <w:r w:rsidRPr="006D0CA8">
        <w:rPr>
          <w:rFonts w:cstheme="minorHAnsi"/>
          <w:b/>
          <w:color w:val="1F4E79" w:themeColor="accent1" w:themeShade="80"/>
          <w:spacing w:val="-6"/>
          <w:sz w:val="24"/>
          <w:szCs w:val="23"/>
          <w:shd w:val="clear" w:color="auto" w:fill="FFFFFF"/>
        </w:rPr>
        <w:t>Bez wyboru osoby dla niej samej, dokonujemy jedynie wyboru drugiego człowieka jako rzeczy użytecznej.</w:t>
      </w:r>
      <w:r w:rsidRPr="006D0CA8">
        <w:rPr>
          <w:rFonts w:cstheme="minorHAnsi"/>
          <w:color w:val="1F4E79" w:themeColor="accent1" w:themeShade="80"/>
          <w:spacing w:val="-6"/>
          <w:sz w:val="24"/>
          <w:szCs w:val="23"/>
          <w:shd w:val="clear" w:color="auto" w:fill="FFFFFF"/>
        </w:rPr>
        <w:t xml:space="preserve"> Takie wybory są bliskie temu, co nazywamy handlem żywym towarem. </w:t>
      </w:r>
      <w:r w:rsidRPr="006D0CA8">
        <w:rPr>
          <w:rFonts w:cstheme="minorHAnsi"/>
          <w:b/>
          <w:color w:val="1F4E79" w:themeColor="accent1" w:themeShade="80"/>
          <w:spacing w:val="-6"/>
          <w:sz w:val="24"/>
          <w:szCs w:val="23"/>
          <w:shd w:val="clear" w:color="auto" w:fill="FFFFFF"/>
        </w:rPr>
        <w:t>Wybór osoby dla niej samej wymaga pełnego ofiarowania siebie na dobre i złe, dla szczęścia drugiej osoby</w:t>
      </w:r>
      <w:r w:rsidRPr="006D0CA8">
        <w:rPr>
          <w:rFonts w:cstheme="minorHAnsi"/>
          <w:color w:val="1F4E79" w:themeColor="accent1" w:themeShade="80"/>
          <w:spacing w:val="-6"/>
          <w:sz w:val="24"/>
          <w:szCs w:val="23"/>
          <w:shd w:val="clear" w:color="auto" w:fill="FFFFFF"/>
        </w:rPr>
        <w:t xml:space="preserve">. </w:t>
      </w:r>
      <w:r w:rsidRPr="00F13AFD">
        <w:rPr>
          <w:rFonts w:cstheme="minorHAnsi"/>
          <w:spacing w:val="-6"/>
          <w:sz w:val="24"/>
          <w:szCs w:val="23"/>
          <w:shd w:val="clear" w:color="auto" w:fill="FFFFFF"/>
        </w:rPr>
        <w:t xml:space="preserve">W wyborze gdy kierujemy się prawdziwą miłością przekraczamy poziom swego ego, poziom swego interesu i wkraczamy na poziom realizacji swego człowieczeństwa, swego powołania. Druga osoba w małżeństwie staje się moją drogą do Boga, do realizacji siebie w miłości ludzkiej miłości Bożej. </w:t>
      </w:r>
    </w:p>
    <w:p w14:paraId="4F50E58A" w14:textId="585D84BB" w:rsidR="00F13AFD" w:rsidRPr="006D0CA8" w:rsidRDefault="00F13AFD" w:rsidP="00F13AFD">
      <w:pPr>
        <w:spacing w:after="0" w:line="240" w:lineRule="auto"/>
        <w:ind w:firstLine="708"/>
        <w:jc w:val="both"/>
        <w:rPr>
          <w:rFonts w:cstheme="minorHAnsi"/>
          <w:color w:val="1F4E79" w:themeColor="accent1" w:themeShade="80"/>
          <w:spacing w:val="-6"/>
          <w:sz w:val="24"/>
          <w:szCs w:val="23"/>
          <w:shd w:val="clear" w:color="auto" w:fill="FFFFFF"/>
        </w:rPr>
      </w:pPr>
      <w:r w:rsidRPr="00F13AFD">
        <w:rPr>
          <w:rFonts w:cstheme="minorHAnsi"/>
          <w:spacing w:val="-6"/>
          <w:sz w:val="24"/>
          <w:szCs w:val="23"/>
          <w:shd w:val="clear" w:color="auto" w:fill="FFFFFF"/>
        </w:rPr>
        <w:t xml:space="preserve">Ponieważ każda osoba jest niepowtarzalna, więc wyboru takiego nie można zastąpić żadną inną osobą. </w:t>
      </w:r>
      <w:r w:rsidRPr="006D0CA8">
        <w:rPr>
          <w:rFonts w:cstheme="minorHAnsi"/>
          <w:b/>
          <w:color w:val="1F4E79" w:themeColor="accent1" w:themeShade="80"/>
          <w:spacing w:val="-6"/>
          <w:sz w:val="24"/>
          <w:szCs w:val="23"/>
          <w:shd w:val="clear" w:color="auto" w:fill="FFFFFF"/>
        </w:rPr>
        <w:t>Zastąpienie żony przez rozwód cywilny drugą „żoną” jest potraktowaniem zarówno pierwszej jak i drugiej jako rzeczy użytecznej</w:t>
      </w:r>
      <w:r w:rsidRPr="006D0CA8">
        <w:rPr>
          <w:rFonts w:cstheme="minorHAnsi"/>
          <w:color w:val="1F4E79" w:themeColor="accent1" w:themeShade="80"/>
          <w:spacing w:val="-6"/>
          <w:sz w:val="24"/>
          <w:szCs w:val="23"/>
          <w:shd w:val="clear" w:color="auto" w:fill="FFFFFF"/>
        </w:rPr>
        <w:t xml:space="preserve">. </w:t>
      </w:r>
      <w:r w:rsidRPr="00F13AFD">
        <w:rPr>
          <w:rFonts w:cstheme="minorHAnsi"/>
          <w:spacing w:val="-6"/>
          <w:sz w:val="24"/>
          <w:szCs w:val="23"/>
          <w:shd w:val="clear" w:color="auto" w:fill="FFFFFF"/>
        </w:rPr>
        <w:t>Rzecz  taka ma wartość o ile dostarcza nam tego, ze względu na co ją poważamy, np. że dostarcza nam przyjemności, pieniędzy itp. Rozwód ujawnia nasz egoizm, czyli to że nie dorośliśmy do miłości małżeńskiej</w:t>
      </w:r>
      <w:r w:rsidR="00461D1D">
        <w:rPr>
          <w:rFonts w:cstheme="minorHAnsi"/>
          <w:spacing w:val="-6"/>
          <w:sz w:val="24"/>
          <w:szCs w:val="23"/>
          <w:shd w:val="clear" w:color="auto" w:fill="FFFFFF"/>
        </w:rPr>
        <w:t xml:space="preserve"> </w:t>
      </w:r>
      <w:r w:rsidRPr="00F13AFD">
        <w:rPr>
          <w:rFonts w:cstheme="minorHAnsi"/>
          <w:spacing w:val="-6"/>
          <w:sz w:val="24"/>
          <w:szCs w:val="23"/>
          <w:shd w:val="clear" w:color="auto" w:fill="FFFFFF"/>
        </w:rPr>
        <w:t xml:space="preserve">i rodzicielskiej. Ujawnia, że jesteśmy na poziomie naszych instynktów, naszych egoizmów i naszych korzyści. Ujawnia, że nie dorośliśmy do potraktowania naszego życia jako odpowiedzialnego powołania w bezinteresownej miłości do drugiej osoby i do Boga. </w:t>
      </w:r>
      <w:r w:rsidRPr="006D0CA8">
        <w:rPr>
          <w:rFonts w:cstheme="minorHAnsi"/>
          <w:b/>
          <w:color w:val="1F4E79" w:themeColor="accent1" w:themeShade="80"/>
          <w:spacing w:val="-6"/>
          <w:sz w:val="24"/>
          <w:szCs w:val="23"/>
          <w:shd w:val="clear" w:color="auto" w:fill="FFFFFF"/>
        </w:rPr>
        <w:t xml:space="preserve">Drogą do tej dojrzałości jest powrót do miłości sakramentalnej, do naszego przyrzeczenia złożonego drugiej osobie </w:t>
      </w:r>
      <w:r w:rsidR="0002185F">
        <w:rPr>
          <w:rFonts w:cstheme="minorHAnsi"/>
          <w:b/>
          <w:color w:val="1F4E79" w:themeColor="accent1" w:themeShade="80"/>
          <w:spacing w:val="-6"/>
          <w:sz w:val="24"/>
          <w:szCs w:val="23"/>
          <w:shd w:val="clear" w:color="auto" w:fill="FFFFFF"/>
        </w:rPr>
        <w:br/>
      </w:r>
      <w:r w:rsidRPr="006D0CA8">
        <w:rPr>
          <w:rFonts w:cstheme="minorHAnsi"/>
          <w:b/>
          <w:color w:val="1F4E79" w:themeColor="accent1" w:themeShade="80"/>
          <w:spacing w:val="-6"/>
          <w:sz w:val="24"/>
          <w:szCs w:val="23"/>
          <w:shd w:val="clear" w:color="auto" w:fill="FFFFFF"/>
        </w:rPr>
        <w:t>w obliczu Boga</w:t>
      </w:r>
      <w:r w:rsidRPr="006D0CA8">
        <w:rPr>
          <w:rFonts w:cstheme="minorHAnsi"/>
          <w:color w:val="1F4E79" w:themeColor="accent1" w:themeShade="80"/>
          <w:spacing w:val="-6"/>
          <w:sz w:val="24"/>
          <w:szCs w:val="23"/>
          <w:shd w:val="clear" w:color="auto" w:fill="FFFFFF"/>
        </w:rPr>
        <w:t>.</w:t>
      </w:r>
    </w:p>
    <w:p w14:paraId="6D82CCAD" w14:textId="5B5C02EC" w:rsidR="00F13AFD" w:rsidRPr="00F13AFD" w:rsidRDefault="00F13AFD" w:rsidP="00F13AFD">
      <w:pPr>
        <w:spacing w:after="0" w:line="240" w:lineRule="auto"/>
        <w:ind w:firstLine="708"/>
        <w:jc w:val="both"/>
        <w:rPr>
          <w:rFonts w:cstheme="minorHAnsi"/>
          <w:b/>
          <w:color w:val="002060"/>
          <w:spacing w:val="-6"/>
          <w:sz w:val="24"/>
          <w:szCs w:val="23"/>
          <w:shd w:val="clear" w:color="auto" w:fill="FFFFFF"/>
        </w:rPr>
      </w:pPr>
      <w:r w:rsidRPr="00F13AFD">
        <w:rPr>
          <w:rFonts w:cstheme="minorHAnsi"/>
          <w:spacing w:val="-6"/>
          <w:sz w:val="24"/>
          <w:szCs w:val="23"/>
          <w:shd w:val="clear" w:color="auto" w:fill="FFFFFF"/>
        </w:rPr>
        <w:t xml:space="preserve">To, że wiele ludzi pozostaje na poziomie związków jedynie utylitarnych, nie znaczy, że na tym polega humanistyczne budowanie  wspólnoty małżeńskiej. Ponieważ miłość narzeczeńska zaczyna się od rzeczy </w:t>
      </w:r>
      <w:r w:rsidRPr="00F13AFD">
        <w:rPr>
          <w:rFonts w:cstheme="minorHAnsi"/>
          <w:spacing w:val="-6"/>
          <w:sz w:val="24"/>
          <w:szCs w:val="23"/>
          <w:shd w:val="clear" w:color="auto" w:fill="FFFFFF"/>
        </w:rPr>
        <w:lastRenderedPageBreak/>
        <w:t xml:space="preserve">drugorzędnych, zainteresowania się pewnymi atrakcyjnymi własnościami drugiej osoby, to może ona zatrzymać się na tym poziomie i na nim poprzestać. </w:t>
      </w:r>
      <w:r w:rsidRPr="006D0CA8">
        <w:rPr>
          <w:rFonts w:cstheme="minorHAnsi"/>
          <w:b/>
          <w:color w:val="1F4E79" w:themeColor="accent1" w:themeShade="80"/>
          <w:spacing w:val="-6"/>
          <w:sz w:val="24"/>
          <w:szCs w:val="23"/>
          <w:shd w:val="clear" w:color="auto" w:fill="FFFFFF"/>
        </w:rPr>
        <w:t>Do osobowego wyboru osoby dla niej samej, a nie ze względu na przyjemne jej własności, trzeba bowiem dorosnąć, trzeba się zdobyć na zaangażowanie swej wolności dla  tej wybranej osoby</w:t>
      </w:r>
      <w:r w:rsidR="006D0CA8" w:rsidRPr="006D0CA8">
        <w:rPr>
          <w:rFonts w:cstheme="minorHAnsi"/>
          <w:b/>
          <w:color w:val="1F4E79" w:themeColor="accent1" w:themeShade="80"/>
          <w:spacing w:val="-6"/>
          <w:sz w:val="24"/>
          <w:szCs w:val="23"/>
          <w:shd w:val="clear" w:color="auto" w:fill="FFFFFF"/>
        </w:rPr>
        <w:t xml:space="preserve"> </w:t>
      </w:r>
      <w:r w:rsidRPr="006D0CA8">
        <w:rPr>
          <w:rFonts w:cstheme="minorHAnsi"/>
          <w:b/>
          <w:color w:val="1F4E79" w:themeColor="accent1" w:themeShade="80"/>
          <w:spacing w:val="-6"/>
          <w:sz w:val="24"/>
          <w:szCs w:val="23"/>
          <w:shd w:val="clear" w:color="auto" w:fill="FFFFFF"/>
        </w:rPr>
        <w:t xml:space="preserve">i to zaangażowanie na całe życie, czyli potraktowanie swego życia jako powołania wobec drugiej osoby, którą Bóg stawia na naszej drodze. </w:t>
      </w:r>
    </w:p>
    <w:p w14:paraId="4DF2F81E" w14:textId="3842B67F" w:rsidR="00F13AFD" w:rsidRDefault="00F13AFD" w:rsidP="00F13AFD">
      <w:pPr>
        <w:spacing w:after="0" w:line="240" w:lineRule="auto"/>
        <w:ind w:firstLine="708"/>
        <w:jc w:val="both"/>
        <w:rPr>
          <w:rFonts w:cstheme="minorHAnsi"/>
          <w:spacing w:val="-6"/>
          <w:sz w:val="24"/>
          <w:szCs w:val="23"/>
          <w:shd w:val="clear" w:color="auto" w:fill="FFFFFF"/>
        </w:rPr>
      </w:pPr>
      <w:r w:rsidRPr="00F13AFD">
        <w:rPr>
          <w:rFonts w:cstheme="minorHAnsi"/>
          <w:spacing w:val="-6"/>
          <w:sz w:val="24"/>
          <w:szCs w:val="23"/>
          <w:shd w:val="clear" w:color="auto" w:fill="FFFFFF"/>
        </w:rPr>
        <w:t xml:space="preserve">Współcześni młodzi ludzie, wychowani w kulturze skrajnego indywidualizmu i hedonizmu, nie są wychowywani do wyboru osoby dla niej samej i przez to nie są zdolni do zaangażowania swej wolności na całe życie i dlatego wchodzą w tzw. związki partnerskie. Partnerstwo takie jest bliskie partnerstwa w firmie. Nie jest ono wyborem drugiej osoby dla niej samej, lecz jest wyborem dóbr produkcyjnych, ekonomicznych. Budują oni bowiem razem firmę usługową, która trwa dopóki drugi pracuje i dostarcza korzyści firmie. </w:t>
      </w:r>
      <w:r w:rsidR="0002185F">
        <w:rPr>
          <w:rFonts w:cstheme="minorHAnsi"/>
          <w:spacing w:val="-6"/>
          <w:sz w:val="24"/>
          <w:szCs w:val="23"/>
          <w:shd w:val="clear" w:color="auto" w:fill="FFFFFF"/>
        </w:rPr>
        <w:br/>
      </w:r>
      <w:r w:rsidRPr="00F13AFD">
        <w:rPr>
          <w:rFonts w:cstheme="minorHAnsi"/>
          <w:spacing w:val="-6"/>
          <w:sz w:val="24"/>
          <w:szCs w:val="23"/>
          <w:shd w:val="clear" w:color="auto" w:fill="FFFFFF"/>
        </w:rPr>
        <w:t xml:space="preserve">W razie jednak utraty sił, zdrowia itp., partnerstwo się rozpada i zakłada się drugą firmę dla realizacji swoich korzyści. Takie związki są szkodliwe dla rozwoju osobowego obu osób, jak też dla rozwoju osobowego ich dzieci. Te bowiem spontanicznie rozumieją miłość jako ich stały dom rodzinny, jako poświęcenie rodziców dla siebie i dla nich. Dom partnerski, firma w której obie osoby zgadzają się na handel sobą, nie tworzy dla dzieci wspólnoty osobowej miłości, lecz coś w rodzaju socjalistycznego domu dziecka. Również dzieci redukowane są w tego rodzaju związkach do rzeczy użytecznych, co skutkuje postawami proaborcyjnymi </w:t>
      </w:r>
      <w:r w:rsidR="0002185F">
        <w:rPr>
          <w:rFonts w:cstheme="minorHAnsi"/>
          <w:spacing w:val="-6"/>
          <w:sz w:val="24"/>
          <w:szCs w:val="23"/>
          <w:shd w:val="clear" w:color="auto" w:fill="FFFFFF"/>
        </w:rPr>
        <w:br/>
      </w:r>
      <w:r w:rsidRPr="00F13AFD">
        <w:rPr>
          <w:rFonts w:cstheme="minorHAnsi"/>
          <w:spacing w:val="-6"/>
          <w:sz w:val="24"/>
          <w:szCs w:val="23"/>
          <w:shd w:val="clear" w:color="auto" w:fill="FFFFFF"/>
        </w:rPr>
        <w:t xml:space="preserve">i eugenicznymi. </w:t>
      </w:r>
      <w:r w:rsidRPr="006D0CA8">
        <w:rPr>
          <w:rFonts w:cstheme="minorHAnsi"/>
          <w:b/>
          <w:color w:val="1F4E79" w:themeColor="accent1" w:themeShade="80"/>
          <w:spacing w:val="-6"/>
          <w:sz w:val="24"/>
          <w:szCs w:val="23"/>
          <w:shd w:val="clear" w:color="auto" w:fill="FFFFFF"/>
        </w:rPr>
        <w:t>Tak więc najbardziej humanistycznym ujęciem miłości kobiety i mężczyzny jest ujęcie chrześcijańskie, inne bowiem ujęcia ulegają ludzkim namiętnościom i egoizmom.</w:t>
      </w:r>
      <w:r w:rsidRPr="006D0CA8">
        <w:rPr>
          <w:rFonts w:cstheme="minorHAnsi"/>
          <w:color w:val="1F4E79" w:themeColor="accent1" w:themeShade="80"/>
          <w:spacing w:val="-6"/>
          <w:sz w:val="24"/>
          <w:szCs w:val="23"/>
          <w:shd w:val="clear" w:color="auto" w:fill="FFFFFF"/>
        </w:rPr>
        <w:t>  </w:t>
      </w:r>
    </w:p>
    <w:p w14:paraId="7D2566B2" w14:textId="77777777" w:rsidR="00F13AFD" w:rsidRPr="00F13AFD" w:rsidRDefault="00F13AFD" w:rsidP="00F13AFD">
      <w:pPr>
        <w:spacing w:after="0" w:line="240" w:lineRule="auto"/>
        <w:ind w:firstLine="708"/>
        <w:jc w:val="both"/>
        <w:rPr>
          <w:rFonts w:cstheme="minorHAnsi"/>
          <w:spacing w:val="-6"/>
          <w:sz w:val="24"/>
          <w:szCs w:val="23"/>
          <w:shd w:val="clear" w:color="auto" w:fill="FFFFFF"/>
        </w:rPr>
      </w:pPr>
    </w:p>
    <w:p w14:paraId="7DE431F9" w14:textId="7D5D4BD0" w:rsidR="00101600" w:rsidRDefault="00101600" w:rsidP="00E35A96">
      <w:pPr>
        <w:spacing w:line="240" w:lineRule="auto"/>
        <w:jc w:val="right"/>
        <w:rPr>
          <w:rFonts w:ascii="Calibri" w:hAnsi="Calibri" w:cs="Calibri"/>
          <w:color w:val="000000" w:themeColor="text1"/>
          <w:sz w:val="24"/>
          <w:szCs w:val="24"/>
          <w:shd w:val="clear" w:color="auto" w:fill="FFFFFF"/>
        </w:rPr>
      </w:pPr>
      <w:r w:rsidRPr="00427B86">
        <w:rPr>
          <w:rFonts w:ascii="Calibri" w:hAnsi="Calibri" w:cs="Calibri"/>
          <w:color w:val="000000" w:themeColor="text1"/>
          <w:sz w:val="24"/>
          <w:szCs w:val="24"/>
          <w:shd w:val="clear" w:color="auto" w:fill="FFFFFF"/>
        </w:rPr>
        <w:t xml:space="preserve">ks. prof. Tadeusz Biesaga SDB </w:t>
      </w:r>
    </w:p>
    <w:p w14:paraId="65502E91" w14:textId="77777777" w:rsidR="003D0B37" w:rsidRPr="00427B86" w:rsidRDefault="003D0B37" w:rsidP="00E35A96">
      <w:pPr>
        <w:spacing w:line="240" w:lineRule="auto"/>
        <w:jc w:val="right"/>
        <w:rPr>
          <w:rFonts w:ascii="Calibri" w:hAnsi="Calibri" w:cs="Calibri"/>
          <w:color w:val="000000" w:themeColor="text1"/>
          <w:sz w:val="24"/>
          <w:szCs w:val="24"/>
          <w:shd w:val="clear" w:color="auto" w:fill="FFFFFF"/>
        </w:rPr>
      </w:pPr>
    </w:p>
    <w:p w14:paraId="20926E1A" w14:textId="6BDCBC55" w:rsidR="003815FB" w:rsidRPr="00DD53DD" w:rsidRDefault="003815FB" w:rsidP="00E35A96">
      <w:pPr>
        <w:spacing w:after="0" w:line="240" w:lineRule="auto"/>
        <w:contextualSpacing/>
        <w:jc w:val="center"/>
        <w:rPr>
          <w:rFonts w:eastAsia="Times New Roman" w:cstheme="minorHAnsi"/>
          <w:b/>
          <w:bCs/>
          <w:color w:val="0070C0"/>
          <w:sz w:val="10"/>
          <w:szCs w:val="24"/>
          <w:lang w:eastAsia="pl-PL"/>
        </w:rPr>
      </w:pPr>
      <w:bookmarkStart w:id="38" w:name="KTO_MA_PRZYKAZANIA_MOJE_I_ZACHOWUJE"/>
      <w:bookmarkStart w:id="39" w:name="ŚWIADECTWA_KSIEŻY"/>
      <w:bookmarkEnd w:id="38"/>
      <w:bookmarkEnd w:id="39"/>
    </w:p>
    <w:p w14:paraId="47F1B8E6" w14:textId="5356108F" w:rsidR="00921809" w:rsidRPr="00F17E90" w:rsidRDefault="003815FB" w:rsidP="00E35A96">
      <w:pPr>
        <w:spacing w:after="0" w:line="240" w:lineRule="auto"/>
        <w:contextualSpacing/>
        <w:jc w:val="center"/>
        <w:rPr>
          <w:rFonts w:eastAsia="Times New Roman" w:cstheme="minorHAnsi"/>
          <w:color w:val="0070C0"/>
          <w:sz w:val="24"/>
          <w:szCs w:val="24"/>
          <w:lang w:eastAsia="pl-PL"/>
        </w:rPr>
      </w:pPr>
      <w:r>
        <w:rPr>
          <w:rFonts w:eastAsia="Times New Roman" w:cstheme="minorHAnsi"/>
          <w:b/>
          <w:bCs/>
          <w:color w:val="0070C0"/>
          <w:sz w:val="24"/>
          <w:szCs w:val="24"/>
          <w:lang w:eastAsia="pl-PL"/>
        </w:rPr>
        <w:t>IX</w:t>
      </w:r>
      <w:r w:rsidR="00637FDA" w:rsidRPr="00F17E90">
        <w:rPr>
          <w:rFonts w:eastAsia="Times New Roman" w:cstheme="minorHAnsi"/>
          <w:b/>
          <w:bCs/>
          <w:color w:val="0070C0"/>
          <w:sz w:val="24"/>
          <w:szCs w:val="24"/>
          <w:lang w:eastAsia="pl-PL"/>
        </w:rPr>
        <w:t xml:space="preserve">. </w:t>
      </w:r>
      <w:r w:rsidR="00395CFC" w:rsidRPr="00F17E90">
        <w:rPr>
          <w:rFonts w:eastAsia="Times New Roman" w:cstheme="minorHAnsi"/>
          <w:b/>
          <w:bCs/>
          <w:color w:val="0070C0"/>
          <w:sz w:val="24"/>
          <w:szCs w:val="24"/>
          <w:lang w:eastAsia="pl-PL"/>
        </w:rPr>
        <w:t>„KTO MA PRZYKAZANIA MOJE I ZACHOWUJE JE, TEN MNIE MIŁUJE” (J 14,21)</w:t>
      </w:r>
    </w:p>
    <w:p w14:paraId="7035EFDC" w14:textId="7C593A45" w:rsidR="000B66AA" w:rsidRPr="00DD53DD" w:rsidRDefault="00395CFC" w:rsidP="00E35A96">
      <w:pPr>
        <w:spacing w:after="0" w:line="240" w:lineRule="auto"/>
        <w:ind w:left="540"/>
        <w:jc w:val="both"/>
        <w:rPr>
          <w:rFonts w:eastAsia="Times New Roman" w:cstheme="minorHAnsi"/>
          <w:color w:val="000000" w:themeColor="text1"/>
          <w:sz w:val="20"/>
          <w:szCs w:val="24"/>
          <w:lang w:eastAsia="pl-PL"/>
        </w:rPr>
      </w:pPr>
      <w:r w:rsidRPr="00F17E90">
        <w:rPr>
          <w:rFonts w:eastAsia="Times New Roman" w:cstheme="minorHAnsi"/>
          <w:color w:val="000000" w:themeColor="text1"/>
          <w:sz w:val="24"/>
          <w:szCs w:val="24"/>
          <w:lang w:eastAsia="pl-PL"/>
        </w:rPr>
        <w:t> </w:t>
      </w:r>
    </w:p>
    <w:p w14:paraId="603FCD12" w14:textId="02CADE69" w:rsidR="00705BAA" w:rsidRPr="00F17E90" w:rsidRDefault="00395CFC" w:rsidP="00E35A96">
      <w:pPr>
        <w:spacing w:after="0" w:line="240" w:lineRule="auto"/>
        <w:jc w:val="both"/>
        <w:rPr>
          <w:rFonts w:eastAsia="Times New Roman" w:cstheme="minorHAnsi"/>
          <w:color w:val="000000" w:themeColor="text1"/>
          <w:sz w:val="24"/>
          <w:szCs w:val="24"/>
          <w:lang w:eastAsia="pl-PL"/>
        </w:rPr>
      </w:pPr>
      <w:r w:rsidRPr="00F17E90">
        <w:rPr>
          <w:rFonts w:eastAsia="Times New Roman" w:cstheme="minorHAnsi"/>
          <w:color w:val="000000" w:themeColor="text1"/>
          <w:sz w:val="24"/>
          <w:szCs w:val="24"/>
          <w:lang w:eastAsia="pl-PL"/>
        </w:rPr>
        <w:t>Pan Jezus mówi, że ten Go miłuje, kto naśladuje Go i wypełnia Jego wolę, Jego przykazania: „</w:t>
      </w:r>
      <w:r w:rsidRPr="00F17E90">
        <w:rPr>
          <w:rFonts w:eastAsia="Times New Roman" w:cstheme="minorHAnsi"/>
          <w:i/>
          <w:color w:val="000000" w:themeColor="text1"/>
          <w:sz w:val="24"/>
          <w:szCs w:val="24"/>
          <w:lang w:eastAsia="pl-PL"/>
        </w:rPr>
        <w:t>Kto ma przykazania moje i zachowuje je, ten Mnie miłuje</w:t>
      </w:r>
      <w:r w:rsidRPr="00F17E90">
        <w:rPr>
          <w:rFonts w:eastAsia="Times New Roman" w:cstheme="minorHAnsi"/>
          <w:color w:val="000000" w:themeColor="text1"/>
          <w:sz w:val="24"/>
          <w:szCs w:val="24"/>
          <w:lang w:eastAsia="pl-PL"/>
        </w:rPr>
        <w:t>” (</w:t>
      </w:r>
      <w:hyperlink r:id="rId257" w:anchor=":~:text=21%20Kto%20ma%20przykazania%20moje%20i%20je%20zachowuje%2C%20ten%20Mnie%20mi%C5%82uje." w:history="1">
        <w:r w:rsidRPr="004463FC">
          <w:rPr>
            <w:rStyle w:val="Hipercze"/>
            <w:rFonts w:eastAsia="Times New Roman" w:cstheme="minorHAnsi"/>
            <w:b/>
            <w:sz w:val="24"/>
            <w:szCs w:val="24"/>
            <w:lang w:eastAsia="pl-PL"/>
          </w:rPr>
          <w:t>J 14,</w:t>
        </w:r>
        <w:r w:rsidR="0078479E" w:rsidRPr="004463FC">
          <w:rPr>
            <w:rStyle w:val="Hipercze"/>
            <w:rFonts w:eastAsia="Times New Roman" w:cstheme="minorHAnsi"/>
            <w:b/>
            <w:sz w:val="24"/>
            <w:szCs w:val="24"/>
            <w:lang w:eastAsia="pl-PL"/>
          </w:rPr>
          <w:t xml:space="preserve"> </w:t>
        </w:r>
        <w:r w:rsidRPr="004463FC">
          <w:rPr>
            <w:rStyle w:val="Hipercze"/>
            <w:rFonts w:eastAsia="Times New Roman" w:cstheme="minorHAnsi"/>
            <w:b/>
            <w:sz w:val="24"/>
            <w:szCs w:val="24"/>
            <w:lang w:eastAsia="pl-PL"/>
          </w:rPr>
          <w:t>21</w:t>
        </w:r>
      </w:hyperlink>
      <w:r w:rsidRPr="00F17E90">
        <w:rPr>
          <w:rFonts w:eastAsia="Times New Roman" w:cstheme="minorHAnsi"/>
          <w:color w:val="000000" w:themeColor="text1"/>
          <w:sz w:val="24"/>
          <w:szCs w:val="24"/>
          <w:lang w:eastAsia="pl-PL"/>
        </w:rPr>
        <w:t xml:space="preserve">). Tylko Pan Jezus może dać pokój. </w:t>
      </w:r>
    </w:p>
    <w:p w14:paraId="0AAB1903" w14:textId="0DCCB7BE" w:rsidR="00705BAA" w:rsidRPr="00F17E90" w:rsidRDefault="00395CFC" w:rsidP="00E35A96">
      <w:pPr>
        <w:spacing w:after="0" w:line="240" w:lineRule="auto"/>
        <w:ind w:firstLine="708"/>
        <w:jc w:val="both"/>
        <w:rPr>
          <w:rFonts w:eastAsia="Times New Roman" w:cstheme="minorHAnsi"/>
          <w:color w:val="000000" w:themeColor="text1"/>
          <w:sz w:val="24"/>
          <w:szCs w:val="24"/>
          <w:lang w:eastAsia="pl-PL"/>
        </w:rPr>
      </w:pPr>
      <w:r w:rsidRPr="00F17E90">
        <w:rPr>
          <w:rFonts w:eastAsia="Times New Roman" w:cstheme="minorHAnsi"/>
          <w:color w:val="000000" w:themeColor="text1"/>
          <w:sz w:val="24"/>
          <w:szCs w:val="24"/>
          <w:lang w:eastAsia="pl-PL"/>
        </w:rPr>
        <w:t>Św. Jan Paweł II podczas nabożeństwa czerwcowego 7.06.1999 roku w Toruniu powiedział: „</w:t>
      </w:r>
      <w:r w:rsidRPr="00F17E90">
        <w:rPr>
          <w:rFonts w:eastAsia="Times New Roman" w:cstheme="minorHAnsi"/>
          <w:i/>
          <w:color w:val="000000" w:themeColor="text1"/>
          <w:sz w:val="24"/>
          <w:szCs w:val="24"/>
          <w:lang w:eastAsia="pl-PL"/>
        </w:rPr>
        <w:t>Drodzy Bracia i Siostry, bez wewnętrznej odnowy i bez pokonania zła i grzechu w sercu, a zwłaszcza bez miłości człowiek nie zdobędzie wewnętrznego pokoju. Pokój może przetrwać tylko wówczas, gdy jest zakorzeniony w wyższych wartościach, oparty na normach moralnych i otwarty na Boga. (…) Rodzi się on w sercu ludzkim i w życiu społeczeństwa z ładu moralnego, porządku etycznego, zachowania Bożych przykazań</w:t>
      </w:r>
      <w:r w:rsidRPr="00F17E90">
        <w:rPr>
          <w:rFonts w:eastAsia="Times New Roman" w:cstheme="minorHAnsi"/>
          <w:color w:val="000000" w:themeColor="text1"/>
          <w:sz w:val="24"/>
          <w:szCs w:val="24"/>
          <w:lang w:eastAsia="pl-PL"/>
        </w:rPr>
        <w:t xml:space="preserve">”. </w:t>
      </w:r>
    </w:p>
    <w:p w14:paraId="60EB4A06" w14:textId="23CB1A62" w:rsidR="00E82EE2" w:rsidRPr="00F17E90" w:rsidRDefault="00395CFC" w:rsidP="00E35A96">
      <w:pPr>
        <w:spacing w:after="0" w:line="240" w:lineRule="auto"/>
        <w:ind w:firstLine="708"/>
        <w:jc w:val="both"/>
        <w:rPr>
          <w:rFonts w:eastAsia="Times New Roman" w:cstheme="minorHAnsi"/>
          <w:color w:val="000000" w:themeColor="text1"/>
          <w:sz w:val="24"/>
          <w:szCs w:val="24"/>
          <w:lang w:eastAsia="pl-PL"/>
        </w:rPr>
      </w:pPr>
      <w:r w:rsidRPr="00F17E90">
        <w:rPr>
          <w:rFonts w:eastAsia="Times New Roman" w:cstheme="minorHAnsi"/>
          <w:color w:val="000000" w:themeColor="text1"/>
          <w:sz w:val="24"/>
          <w:szCs w:val="24"/>
          <w:lang w:eastAsia="pl-PL"/>
        </w:rPr>
        <w:t xml:space="preserve">Przykazania </w:t>
      </w:r>
      <w:r w:rsidR="009660A4" w:rsidRPr="00F17E90">
        <w:rPr>
          <w:rFonts w:eastAsia="Times New Roman" w:cstheme="minorHAnsi"/>
          <w:color w:val="000000" w:themeColor="text1"/>
          <w:sz w:val="24"/>
          <w:szCs w:val="24"/>
          <w:lang w:eastAsia="pl-PL"/>
        </w:rPr>
        <w:t xml:space="preserve">Pana </w:t>
      </w:r>
      <w:r w:rsidRPr="00F17E90">
        <w:rPr>
          <w:rFonts w:eastAsia="Times New Roman" w:cstheme="minorHAnsi"/>
          <w:color w:val="000000" w:themeColor="text1"/>
          <w:sz w:val="24"/>
          <w:szCs w:val="24"/>
          <w:lang w:eastAsia="pl-PL"/>
        </w:rPr>
        <w:t xml:space="preserve">Jezusa tak naprawdę są płaszczyzną jedności z Nim w naszym codziennym życiu. Dlatego warto zadawać sobie pytanie </w:t>
      </w:r>
      <w:r w:rsidR="00C07D0B" w:rsidRPr="00F17E90">
        <w:rPr>
          <w:rFonts w:eastAsia="Times New Roman" w:cstheme="minorHAnsi"/>
          <w:color w:val="000000" w:themeColor="text1"/>
          <w:sz w:val="24"/>
          <w:szCs w:val="24"/>
          <w:lang w:eastAsia="pl-PL"/>
        </w:rPr>
        <w:t xml:space="preserve">w różnych trudnych sytuacjach: </w:t>
      </w:r>
      <w:r w:rsidRPr="00F17E90">
        <w:rPr>
          <w:rFonts w:eastAsia="Times New Roman" w:cstheme="minorHAnsi"/>
          <w:color w:val="000000" w:themeColor="text1"/>
          <w:sz w:val="24"/>
          <w:szCs w:val="24"/>
          <w:lang w:eastAsia="pl-PL"/>
        </w:rPr>
        <w:t>Co zrobiłby Pan Jezus na moim miejscu, jaka jest Jego nauka, jaka jest nauka Kościoła katolickiego?</w:t>
      </w:r>
    </w:p>
    <w:p w14:paraId="20495906" w14:textId="77777777" w:rsidR="00AD6F57" w:rsidRDefault="00AD6F57" w:rsidP="00E35A96">
      <w:pPr>
        <w:spacing w:after="0" w:line="240" w:lineRule="auto"/>
        <w:jc w:val="right"/>
        <w:rPr>
          <w:rFonts w:cstheme="minorHAnsi"/>
          <w:color w:val="000000" w:themeColor="text1"/>
          <w:sz w:val="24"/>
          <w:szCs w:val="24"/>
        </w:rPr>
      </w:pPr>
    </w:p>
    <w:p w14:paraId="70D9693D" w14:textId="77777777" w:rsidR="0080526F" w:rsidRPr="00F17E90" w:rsidRDefault="0080526F" w:rsidP="0080526F">
      <w:pPr>
        <w:spacing w:after="0" w:line="240" w:lineRule="auto"/>
        <w:jc w:val="right"/>
        <w:rPr>
          <w:rFonts w:cstheme="minorHAnsi"/>
          <w:color w:val="000000" w:themeColor="text1"/>
          <w:sz w:val="24"/>
          <w:szCs w:val="24"/>
        </w:rPr>
      </w:pPr>
      <w:r w:rsidRPr="00F17E90">
        <w:rPr>
          <w:rFonts w:cstheme="minorHAnsi"/>
          <w:color w:val="000000" w:themeColor="text1"/>
          <w:sz w:val="24"/>
          <w:szCs w:val="24"/>
        </w:rPr>
        <w:t>Karolina Kubak, Marcin Kłos, Andrzej Szczepaniak</w:t>
      </w:r>
    </w:p>
    <w:p w14:paraId="5FA72C83" w14:textId="32000E76" w:rsidR="0080526F" w:rsidRPr="00D16ABA" w:rsidRDefault="0080526F" w:rsidP="0080526F">
      <w:pPr>
        <w:spacing w:after="0" w:line="240" w:lineRule="auto"/>
        <w:jc w:val="right"/>
        <w:rPr>
          <w:rFonts w:cstheme="minorHAnsi"/>
          <w:color w:val="000000" w:themeColor="text1"/>
          <w:sz w:val="4"/>
          <w:szCs w:val="24"/>
        </w:rPr>
      </w:pPr>
    </w:p>
    <w:p w14:paraId="2B639866" w14:textId="68D95216" w:rsidR="0080526F" w:rsidRDefault="0080526F" w:rsidP="0080526F">
      <w:pPr>
        <w:spacing w:after="0" w:line="240" w:lineRule="auto"/>
        <w:jc w:val="right"/>
        <w:rPr>
          <w:rFonts w:cstheme="minorHAnsi"/>
          <w:color w:val="000000" w:themeColor="text1"/>
          <w:sz w:val="24"/>
          <w:szCs w:val="24"/>
        </w:rPr>
      </w:pPr>
      <w:r w:rsidRPr="00F17E90">
        <w:rPr>
          <w:rFonts w:cstheme="minorHAnsi"/>
          <w:color w:val="000000" w:themeColor="text1"/>
          <w:sz w:val="24"/>
          <w:szCs w:val="24"/>
        </w:rPr>
        <w:t>2022.07.12</w:t>
      </w:r>
    </w:p>
    <w:p w14:paraId="26DA4FBB" w14:textId="77777777" w:rsidR="0080526F" w:rsidRPr="00D16ABA" w:rsidRDefault="0080526F" w:rsidP="0080526F">
      <w:pPr>
        <w:spacing w:after="0" w:line="240" w:lineRule="auto"/>
        <w:jc w:val="right"/>
        <w:rPr>
          <w:rFonts w:cstheme="minorHAnsi"/>
          <w:color w:val="000000" w:themeColor="text1"/>
          <w:sz w:val="4"/>
          <w:szCs w:val="24"/>
        </w:rPr>
      </w:pPr>
    </w:p>
    <w:p w14:paraId="20318823" w14:textId="7086C4BF" w:rsidR="0080526F" w:rsidRDefault="0080526F" w:rsidP="0080526F">
      <w:pPr>
        <w:spacing w:after="0" w:line="240" w:lineRule="auto"/>
        <w:jc w:val="right"/>
        <w:rPr>
          <w:rStyle w:val="Hipercze"/>
          <w:rFonts w:cstheme="minorHAnsi"/>
          <w:b/>
          <w:sz w:val="24"/>
          <w:szCs w:val="24"/>
        </w:rPr>
      </w:pPr>
      <w:r w:rsidRPr="00F17E90">
        <w:rPr>
          <w:rStyle w:val="Hipercze"/>
          <w:rFonts w:cstheme="minorHAnsi"/>
          <w:color w:val="auto"/>
          <w:sz w:val="24"/>
          <w:szCs w:val="24"/>
          <w:u w:val="none"/>
        </w:rPr>
        <w:t xml:space="preserve">Wersja PDF: </w:t>
      </w:r>
      <w:hyperlink r:id="rId258" w:history="1">
        <w:r w:rsidRPr="004463FC">
          <w:rPr>
            <w:rStyle w:val="Hipercze"/>
            <w:rFonts w:cstheme="minorHAnsi"/>
            <w:b/>
            <w:sz w:val="24"/>
            <w:szCs w:val="24"/>
          </w:rPr>
          <w:t>www.rm2022pdf.sychar.org</w:t>
        </w:r>
      </w:hyperlink>
    </w:p>
    <w:p w14:paraId="274059F8" w14:textId="77777777" w:rsidR="0080526F" w:rsidRPr="00D16ABA" w:rsidRDefault="0080526F" w:rsidP="0080526F">
      <w:pPr>
        <w:spacing w:after="0" w:line="240" w:lineRule="auto"/>
        <w:jc w:val="right"/>
        <w:rPr>
          <w:rStyle w:val="Hipercze"/>
          <w:rFonts w:cstheme="minorHAnsi"/>
          <w:color w:val="auto"/>
          <w:sz w:val="4"/>
          <w:szCs w:val="24"/>
        </w:rPr>
      </w:pPr>
    </w:p>
    <w:p w14:paraId="48324684" w14:textId="5E019D93" w:rsidR="00764E69" w:rsidRDefault="0080526F" w:rsidP="0080526F">
      <w:pPr>
        <w:spacing w:after="0" w:line="240" w:lineRule="auto"/>
        <w:jc w:val="right"/>
        <w:rPr>
          <w:rStyle w:val="Hipercze"/>
          <w:rFonts w:cstheme="minorHAnsi"/>
          <w:b/>
          <w:sz w:val="24"/>
          <w:szCs w:val="24"/>
        </w:rPr>
      </w:pPr>
      <w:r>
        <w:rPr>
          <w:rFonts w:cstheme="minorHAnsi"/>
          <w:color w:val="000000" w:themeColor="text1"/>
          <w:sz w:val="24"/>
          <w:szCs w:val="24"/>
        </w:rPr>
        <w:t>Link do audycji</w:t>
      </w:r>
      <w:r w:rsidR="00764E69">
        <w:rPr>
          <w:rFonts w:cstheme="minorHAnsi"/>
          <w:color w:val="000000" w:themeColor="text1"/>
          <w:sz w:val="24"/>
          <w:szCs w:val="24"/>
        </w:rPr>
        <w:t xml:space="preserve"> 2022.07.12</w:t>
      </w:r>
      <w:r>
        <w:rPr>
          <w:rFonts w:cstheme="minorHAnsi"/>
          <w:color w:val="000000" w:themeColor="text1"/>
          <w:sz w:val="24"/>
          <w:szCs w:val="24"/>
        </w:rPr>
        <w:t>:</w:t>
      </w:r>
      <w:r>
        <w:rPr>
          <w:rFonts w:eastAsia="Times New Roman" w:cstheme="minorHAnsi"/>
          <w:color w:val="000000"/>
          <w:sz w:val="24"/>
          <w:szCs w:val="24"/>
          <w:lang w:eastAsia="pl-PL"/>
        </w:rPr>
        <w:t xml:space="preserve"> </w:t>
      </w:r>
      <w:hyperlink r:id="rId259" w:history="1">
        <w:r w:rsidR="00764E69" w:rsidRPr="000D2250">
          <w:rPr>
            <w:rStyle w:val="Hipercze"/>
            <w:rFonts w:cstheme="minorHAnsi"/>
            <w:b/>
            <w:sz w:val="24"/>
            <w:szCs w:val="24"/>
          </w:rPr>
          <w:t>www.rm2022.sychar.org</w:t>
        </w:r>
      </w:hyperlink>
    </w:p>
    <w:p w14:paraId="05DFF8A0" w14:textId="77777777" w:rsidR="00764E69" w:rsidRPr="00764E69" w:rsidRDefault="00764E69" w:rsidP="0080526F">
      <w:pPr>
        <w:spacing w:after="0" w:line="240" w:lineRule="auto"/>
        <w:jc w:val="right"/>
        <w:rPr>
          <w:rStyle w:val="Hipercze"/>
          <w:rFonts w:cstheme="minorHAnsi"/>
          <w:b/>
          <w:sz w:val="4"/>
          <w:szCs w:val="24"/>
        </w:rPr>
      </w:pPr>
    </w:p>
    <w:p w14:paraId="3507C366" w14:textId="3C97A52E" w:rsidR="00764E69" w:rsidRPr="004463FC" w:rsidRDefault="00764E69" w:rsidP="00764E69">
      <w:pPr>
        <w:spacing w:after="0" w:line="240" w:lineRule="auto"/>
        <w:jc w:val="right"/>
        <w:rPr>
          <w:rStyle w:val="Hipercze"/>
          <w:rFonts w:cstheme="minorHAnsi"/>
          <w:b/>
          <w:sz w:val="24"/>
          <w:szCs w:val="24"/>
          <w:u w:val="none"/>
        </w:rPr>
      </w:pPr>
      <w:r>
        <w:rPr>
          <w:rFonts w:cstheme="minorHAnsi"/>
          <w:color w:val="000000" w:themeColor="text1"/>
          <w:sz w:val="24"/>
          <w:szCs w:val="24"/>
        </w:rPr>
        <w:t>Link do audycji 2022.12.06:</w:t>
      </w:r>
      <w:r>
        <w:rPr>
          <w:rFonts w:eastAsia="Times New Roman" w:cstheme="minorHAnsi"/>
          <w:color w:val="000000"/>
          <w:sz w:val="24"/>
          <w:szCs w:val="24"/>
          <w:lang w:eastAsia="pl-PL"/>
        </w:rPr>
        <w:t xml:space="preserve"> </w:t>
      </w:r>
      <w:hyperlink r:id="rId260" w:history="1">
        <w:r w:rsidR="00113ADA" w:rsidRPr="000D2250">
          <w:rPr>
            <w:rStyle w:val="Hipercze"/>
            <w:rFonts w:cstheme="minorHAnsi"/>
            <w:b/>
            <w:sz w:val="24"/>
            <w:szCs w:val="24"/>
          </w:rPr>
          <w:t>www.rm2022-2.sychar.org</w:t>
        </w:r>
      </w:hyperlink>
      <w:r>
        <w:rPr>
          <w:rStyle w:val="Hipercze"/>
          <w:rFonts w:cstheme="minorHAnsi"/>
          <w:b/>
          <w:sz w:val="24"/>
          <w:szCs w:val="24"/>
        </w:rPr>
        <w:t xml:space="preserve"> </w:t>
      </w:r>
      <w:r w:rsidRPr="004463FC">
        <w:rPr>
          <w:rStyle w:val="Hipercze"/>
          <w:rFonts w:cstheme="minorHAnsi"/>
          <w:b/>
          <w:sz w:val="24"/>
          <w:szCs w:val="24"/>
          <w:u w:val="none"/>
        </w:rPr>
        <w:t xml:space="preserve"> </w:t>
      </w:r>
    </w:p>
    <w:p w14:paraId="6AC83BDC" w14:textId="4BC7FF75" w:rsidR="0080526F" w:rsidRPr="004463FC" w:rsidRDefault="00764E69" w:rsidP="0080526F">
      <w:pPr>
        <w:spacing w:after="0" w:line="240" w:lineRule="auto"/>
        <w:jc w:val="right"/>
        <w:rPr>
          <w:rStyle w:val="Hipercze"/>
          <w:rFonts w:cstheme="minorHAnsi"/>
          <w:b/>
          <w:sz w:val="24"/>
          <w:szCs w:val="24"/>
          <w:u w:val="none"/>
        </w:rPr>
      </w:pPr>
      <w:r>
        <w:rPr>
          <w:rStyle w:val="Hipercze"/>
          <w:rFonts w:cstheme="minorHAnsi"/>
          <w:b/>
          <w:sz w:val="24"/>
          <w:szCs w:val="24"/>
        </w:rPr>
        <w:t xml:space="preserve"> </w:t>
      </w:r>
      <w:r w:rsidR="0080526F" w:rsidRPr="004463FC">
        <w:rPr>
          <w:rStyle w:val="Hipercze"/>
          <w:rFonts w:cstheme="minorHAnsi"/>
          <w:b/>
          <w:sz w:val="24"/>
          <w:szCs w:val="24"/>
          <w:u w:val="none"/>
        </w:rPr>
        <w:t xml:space="preserve"> </w:t>
      </w:r>
    </w:p>
    <w:p w14:paraId="3739A54C" w14:textId="4D09B1B6" w:rsidR="00373A18" w:rsidRPr="00F17E90" w:rsidRDefault="00373A18" w:rsidP="0080526F">
      <w:pPr>
        <w:spacing w:after="0" w:line="240" w:lineRule="auto"/>
        <w:jc w:val="right"/>
        <w:rPr>
          <w:rStyle w:val="Hipercze"/>
          <w:rFonts w:cstheme="minorHAnsi"/>
          <w:color w:val="auto"/>
          <w:sz w:val="24"/>
          <w:szCs w:val="24"/>
        </w:rPr>
      </w:pPr>
      <w:bookmarkStart w:id="40" w:name="_GoBack"/>
      <w:bookmarkEnd w:id="40"/>
    </w:p>
    <w:sectPr w:rsidR="00373A18" w:rsidRPr="00F17E90" w:rsidSect="00132E2B">
      <w:footerReference w:type="default" r:id="rId261"/>
      <w:pgSz w:w="11906" w:h="16838"/>
      <w:pgMar w:top="1077" w:right="1077" w:bottom="1077" w:left="1077" w:header="851"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89FB2A" w14:textId="77777777" w:rsidR="00794444" w:rsidRDefault="00794444" w:rsidP="00A54DEA">
      <w:pPr>
        <w:spacing w:after="0" w:line="240" w:lineRule="auto"/>
      </w:pPr>
      <w:r>
        <w:separator/>
      </w:r>
    </w:p>
  </w:endnote>
  <w:endnote w:type="continuationSeparator" w:id="0">
    <w:p w14:paraId="403136E5" w14:textId="77777777" w:rsidR="00794444" w:rsidRDefault="00794444" w:rsidP="00A54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yriadPro-Regular">
    <w:panose1 w:val="00000000000000000000"/>
    <w:charset w:val="EE"/>
    <w:family w:val="swiss"/>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4501628"/>
      <w:docPartObj>
        <w:docPartGallery w:val="Page Numbers (Bottom of Page)"/>
        <w:docPartUnique/>
      </w:docPartObj>
    </w:sdtPr>
    <w:sdtEndPr/>
    <w:sdtContent>
      <w:p w14:paraId="79CDC087" w14:textId="77777777" w:rsidR="00794444" w:rsidRDefault="00794444">
        <w:pPr>
          <w:pStyle w:val="Stopka"/>
          <w:jc w:val="center"/>
        </w:pPr>
        <w:r>
          <w:fldChar w:fldCharType="begin"/>
        </w:r>
        <w:r>
          <w:instrText>PAGE   \* MERGEFORMAT</w:instrText>
        </w:r>
        <w:r>
          <w:fldChar w:fldCharType="separate"/>
        </w:r>
        <w:r w:rsidR="00350D14">
          <w:rPr>
            <w:noProof/>
          </w:rPr>
          <w:t>44</w:t>
        </w:r>
        <w:r>
          <w:fldChar w:fldCharType="end"/>
        </w:r>
      </w:p>
    </w:sdtContent>
  </w:sdt>
  <w:p w14:paraId="655FEA16" w14:textId="77777777" w:rsidR="00794444" w:rsidRDefault="0079444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94A6C1" w14:textId="77777777" w:rsidR="00794444" w:rsidRDefault="00794444" w:rsidP="00A54DEA">
      <w:pPr>
        <w:spacing w:after="0" w:line="240" w:lineRule="auto"/>
      </w:pPr>
      <w:r>
        <w:separator/>
      </w:r>
    </w:p>
  </w:footnote>
  <w:footnote w:type="continuationSeparator" w:id="0">
    <w:p w14:paraId="438E1DA2" w14:textId="77777777" w:rsidR="00794444" w:rsidRDefault="00794444" w:rsidP="00A54DEA">
      <w:pPr>
        <w:spacing w:after="0" w:line="240" w:lineRule="auto"/>
      </w:pPr>
      <w:r>
        <w:continuationSeparator/>
      </w:r>
    </w:p>
  </w:footnote>
  <w:footnote w:id="1">
    <w:p w14:paraId="54DE8ADC" w14:textId="04FED64D" w:rsidR="00794444" w:rsidRPr="00212D9A" w:rsidRDefault="00794444" w:rsidP="001D540F">
      <w:pPr>
        <w:pStyle w:val="Tekstprzypisudolnego"/>
        <w:jc w:val="both"/>
      </w:pPr>
      <w:r w:rsidRPr="00212D9A">
        <w:rPr>
          <w:rStyle w:val="Odwoanieprzypisudolnego"/>
          <w:b/>
        </w:rPr>
        <w:footnoteRef/>
      </w:r>
      <w:r w:rsidRPr="00212D9A">
        <w:t xml:space="preserve"> „Ale mam przeciwko tobie, że odstąpiłeś od twej pierwotnej miłości. Pamiętaj więc, skąd spadłeś, i nawróć się, i pierwsze czyny podejmij! Jeśli zaś nie – przyjdę do ciebie. I ruszę świecznik twój z jego miejsca, jeśli się nie nawrócisz” (</w:t>
      </w:r>
      <w:hyperlink r:id="rId1" w:anchor=":~:text=4%20Ale%20mam%20przeciw%20tobie%20to%2C%20%C5%BCe%20odst%C4%85pi%C5%82e%C5%9B%20od%20twej%20pierwotnej%20mi%C5%82o%C5%9Bci.%0A5%20Pami%C4%99taj%20wi%C4%99c%2C%20sk%C4%85d%20spad%C5%82e%C5%9B%2C%0Ai%20nawr%C3%B3%C4%87%20si%C4%99%2C%0Ai%20poprzednie" w:history="1">
        <w:r w:rsidRPr="00312C71">
          <w:rPr>
            <w:rStyle w:val="Hipercze"/>
            <w:rFonts w:cstheme="minorBidi"/>
          </w:rPr>
          <w:t>Ap 2, 4-5</w:t>
        </w:r>
      </w:hyperlink>
      <w:r w:rsidRPr="00212D9A">
        <w:t>) Biblia Tysiąclecia.</w:t>
      </w:r>
    </w:p>
  </w:footnote>
  <w:footnote w:id="2">
    <w:p w14:paraId="3EA12EBC" w14:textId="197835B3" w:rsidR="00794444" w:rsidRPr="002A5928" w:rsidRDefault="00794444" w:rsidP="00B77E6D">
      <w:pPr>
        <w:pStyle w:val="Tekstprzypisudolnego"/>
        <w:jc w:val="both"/>
      </w:pPr>
      <w:r w:rsidRPr="002B1A3B">
        <w:rPr>
          <w:rStyle w:val="Odwoanieprzypisudolnego"/>
          <w:b/>
        </w:rPr>
        <w:footnoteRef/>
      </w:r>
      <w:r w:rsidRPr="00212D9A">
        <w:t xml:space="preserve"> </w:t>
      </w:r>
      <w:r w:rsidRPr="00212D9A">
        <w:rPr>
          <w:bCs/>
        </w:rPr>
        <w:t xml:space="preserve">O. prof. Jacek Salij OP </w:t>
      </w:r>
      <w:r w:rsidRPr="00212D9A">
        <w:rPr>
          <w:bCs/>
          <w:i/>
        </w:rPr>
        <w:t>Małżeństwo jest święte</w:t>
      </w:r>
      <w:r w:rsidRPr="00212D9A">
        <w:rPr>
          <w:bCs/>
        </w:rPr>
        <w:t>, s. 66: „</w:t>
      </w:r>
      <w:r w:rsidRPr="00212D9A">
        <w:rPr>
          <w:bCs/>
          <w:i/>
        </w:rPr>
        <w:t xml:space="preserve">Warto jednak nie zapominać, że dary Boże lubią być trudne i przez to nie stają się mniejszymi darami. Krótko mówiąc, trudna żona, trudny mąż też jest darem Bożym i to jest wielki temat do przepracowania. Bo jeżeli ten mój mąż, ta moja żona ewidentnie mnie krzywdzi, gorzej, jeśli krzywdzi nasze dzieci… Oczywiście, takie czy inne żale obiektywnie wolno mi mieć – ale jednocześnie muszę pamiętać, że ten właśnie </w:t>
      </w:r>
      <w:r w:rsidRPr="002B1A3B">
        <w:rPr>
          <w:b/>
          <w:bCs/>
          <w:i/>
          <w:color w:val="1F4E79" w:themeColor="accent1" w:themeShade="80"/>
        </w:rPr>
        <w:t>mąż, żona jest darem Bożym. Bo to, co w danej osobie jest niedobrego, niepożądanego, to nie jest darem Bożym – ale sama osoba jest darem Bożym</w:t>
      </w:r>
      <w:r w:rsidRPr="00212D9A">
        <w:rPr>
          <w:bCs/>
        </w:rPr>
        <w:t>” – </w:t>
      </w:r>
      <w:hyperlink r:id="rId2" w:history="1">
        <w:r w:rsidRPr="002B1A3B">
          <w:rPr>
            <w:rStyle w:val="Hipercze"/>
            <w:b/>
            <w:bCs/>
          </w:rPr>
          <w:t>www.swiete.sychar.org</w:t>
        </w:r>
      </w:hyperlink>
      <w:r w:rsidRPr="00212D9A">
        <w:rPr>
          <w:bCs/>
        </w:rPr>
        <w:t xml:space="preserve"> . </w:t>
      </w:r>
      <w:r w:rsidRPr="00212D9A">
        <w:t>„</w:t>
      </w:r>
      <w:r w:rsidRPr="00212D9A">
        <w:rPr>
          <w:i/>
        </w:rPr>
        <w:t>Małżeństwo jest drogą świętości, nawet wtedy, gdy staje się drogą krzyżową</w:t>
      </w:r>
      <w:r w:rsidRPr="00212D9A">
        <w:t>” (św. Jan Paweł II)</w:t>
      </w:r>
      <w:r>
        <w:t>.</w:t>
      </w:r>
      <w:r w:rsidRPr="00794444">
        <w:rPr>
          <w:bCs/>
          <w:i/>
          <w:noProof/>
          <w:lang w:eastAsia="pl-PL"/>
        </w:rPr>
        <w:t xml:space="preserve"> </w:t>
      </w:r>
    </w:p>
  </w:footnote>
  <w:footnote w:id="3">
    <w:p w14:paraId="7051B930" w14:textId="77777777" w:rsidR="00794444" w:rsidRDefault="00794444" w:rsidP="00C144D9">
      <w:pPr>
        <w:pStyle w:val="Tekstprzypisudolnego"/>
      </w:pPr>
      <w:r w:rsidRPr="002B1A3B">
        <w:rPr>
          <w:rStyle w:val="Odwoanieprzypisudolnego"/>
          <w:b/>
        </w:rPr>
        <w:footnoteRef/>
      </w:r>
      <w:r>
        <w:t xml:space="preserve"> Zob. </w:t>
      </w:r>
      <w:r w:rsidRPr="00863F62">
        <w:rPr>
          <w:i/>
        </w:rPr>
        <w:t>Sychar. Znowu razem</w:t>
      </w:r>
      <w:r>
        <w:t xml:space="preserve"> – </w:t>
      </w:r>
      <w:hyperlink r:id="rId3" w:history="1">
        <w:r w:rsidRPr="00102E51">
          <w:rPr>
            <w:rStyle w:val="Hipercze"/>
            <w:rFonts w:cstheme="minorBidi"/>
            <w:b/>
          </w:rPr>
          <w:t>www.znowu-razem.sychar.org</w:t>
        </w:r>
      </w:hyperlink>
      <w:r>
        <w:t xml:space="preserve"> – s. 10-11</w:t>
      </w:r>
    </w:p>
  </w:footnote>
  <w:footnote w:id="4">
    <w:p w14:paraId="0A3A4D2B" w14:textId="77777777" w:rsidR="00794444" w:rsidRDefault="00794444" w:rsidP="00BB1C04">
      <w:pPr>
        <w:pStyle w:val="Tekstprzypisudolnego"/>
        <w:jc w:val="both"/>
      </w:pPr>
      <w:r w:rsidRPr="00AA34A5">
        <w:rPr>
          <w:rStyle w:val="Odwoanieprzypisudolnego"/>
          <w:b/>
        </w:rPr>
        <w:footnoteRef/>
      </w:r>
      <w:r>
        <w:t xml:space="preserve"> </w:t>
      </w:r>
      <w:r w:rsidRPr="00CC3ABC">
        <w:rPr>
          <w:iCs/>
        </w:rPr>
        <w:t>„</w:t>
      </w:r>
      <w:r w:rsidRPr="00CC3ABC">
        <w:rPr>
          <w:i/>
          <w:iCs/>
        </w:rPr>
        <w:t>Jeśli legislacja cywilna dopuszcza możliwość separacji i rozwodu, wierni nie mogą prosić o rozwód</w:t>
      </w:r>
      <w:r w:rsidRPr="00CC3ABC">
        <w:rPr>
          <w:i/>
          <w:iCs/>
          <w:vertAlign w:val="superscript"/>
        </w:rPr>
        <w:footnoteRef/>
      </w:r>
      <w:r w:rsidRPr="00CC3ABC">
        <w:rPr>
          <w:i/>
          <w:iCs/>
        </w:rPr>
        <w:t>. Przy takim założeniu godziwe jest jedynie odwołanie się do separacji.</w:t>
      </w:r>
      <w:r w:rsidRPr="00CC3ABC">
        <w:rPr>
          <w:i/>
        </w:rPr>
        <w:t xml:space="preserve"> </w:t>
      </w:r>
      <w:r w:rsidRPr="00CC3ABC">
        <w:rPr>
          <w:i/>
          <w:iCs/>
        </w:rPr>
        <w:t>Prócz tego, że rozwód bardzo trudnym uczyniłby ponowne zawiązanie współżycia małżeńskiego, do którego małżonkowie byliby zobowiązani – po ustaniu powodów separacji – prośba o rozwód wywołałaby też poważne zgorszenie</w:t>
      </w:r>
      <w:r w:rsidRPr="00CC3ABC">
        <w:rPr>
          <w:iCs/>
        </w:rPr>
        <w:t>”.</w:t>
      </w:r>
    </w:p>
  </w:footnote>
  <w:footnote w:id="5">
    <w:p w14:paraId="79AF1F4B" w14:textId="52119BB8" w:rsidR="00794444" w:rsidRDefault="00794444" w:rsidP="001304CE">
      <w:pPr>
        <w:pStyle w:val="Tekstprzypisudolnego"/>
        <w:jc w:val="both"/>
      </w:pPr>
      <w:r w:rsidRPr="00AA34A5">
        <w:rPr>
          <w:rStyle w:val="Odwoanieprzypisudolnego"/>
          <w:b/>
        </w:rPr>
        <w:footnoteRef/>
      </w:r>
      <w:r>
        <w:t xml:space="preserve"> </w:t>
      </w:r>
      <w:r w:rsidRPr="001304CE">
        <w:t>Ks. dr hab. Piotr Kieniewicz MIC, teolog moralista, mówi, na czym polega zasada podwójnego skutku: „</w:t>
      </w:r>
      <w:r w:rsidRPr="00CB0C16">
        <w:rPr>
          <w:i/>
        </w:rPr>
        <w:t>Zasadę działania o podwójnym skutku stosuje się wówczas, gdy jedno działanie pociąga za sobą dwa skutki (lub więcej), przy czym jeden z nich jest pożądany i zamierzony, a drugi, choć przewidywany, chcianym nie jest. Należy z ogromnym naciskiem podkreślić kwestię owego nastawienia woli w stosunku do negatywnego, szkodliwego efektu działania, gdyż za każdy skutek chciany, choćby niewyraźnie, człowiek ponosi odpowiedzialność. Podobnie ponosi odpowiedzialność za to zło, którego mógł uniknąć wybierając inną drogę postępowania, oraz za te następstwa swoich wyborów, których nie przewidział i nie uniknął z racji zaniedbania</w:t>
      </w:r>
      <w:r w:rsidRPr="001304CE">
        <w:t xml:space="preserve">” – </w:t>
      </w:r>
      <w:hyperlink r:id="rId4" w:history="1">
        <w:r w:rsidRPr="00017590">
          <w:rPr>
            <w:rStyle w:val="Hipercze"/>
            <w:rFonts w:cstheme="minorBidi"/>
            <w:b/>
          </w:rPr>
          <w:t>www.bit.ly/2DXXCnX</w:t>
        </w:r>
      </w:hyperlink>
      <w:r>
        <w:t xml:space="preserve"> , </w:t>
      </w:r>
      <w:hyperlink r:id="rId5" w:history="1">
        <w:r w:rsidRPr="00017590">
          <w:rPr>
            <w:rStyle w:val="Hipercze"/>
            <w:rFonts w:cstheme="minorBidi"/>
            <w:b/>
          </w:rPr>
          <w:t>https://bit.ly/3MHHRU7</w:t>
        </w:r>
      </w:hyperlink>
      <w:r w:rsidRPr="001304CE">
        <w:t xml:space="preserve"> .</w:t>
      </w:r>
    </w:p>
  </w:footnote>
  <w:footnote w:id="6">
    <w:p w14:paraId="284E77C1" w14:textId="437DF885" w:rsidR="00794444" w:rsidRDefault="00794444" w:rsidP="005969C3">
      <w:pPr>
        <w:pStyle w:val="Tekstprzypisudolnego"/>
        <w:jc w:val="both"/>
      </w:pPr>
      <w:r>
        <w:rPr>
          <w:rStyle w:val="Odwoanieprzypisudolnego"/>
        </w:rPr>
        <w:footnoteRef/>
      </w:r>
      <w:r>
        <w:t xml:space="preserve"> Więcej szczegółów na temat normy moralnej zakazującej rozwodów w prezentacji pt. „Stanowisko Kościoła katolickiego wobec rozwodu i sepracji” </w:t>
      </w:r>
      <w:r w:rsidRPr="001304CE">
        <w:t>–</w:t>
      </w:r>
      <w:r>
        <w:t xml:space="preserve"> </w:t>
      </w:r>
      <w:hyperlink r:id="rId6" w:history="1">
        <w:r w:rsidRPr="005969C3">
          <w:rPr>
            <w:rStyle w:val="Hipercze"/>
            <w:rFonts w:cstheme="minorBidi"/>
            <w:b/>
          </w:rPr>
          <w:t>www.norma.sychar.org</w:t>
        </w:r>
      </w:hyperlink>
      <w:r>
        <w:t xml:space="preserve"> .</w:t>
      </w:r>
    </w:p>
  </w:footnote>
  <w:footnote w:id="7">
    <w:p w14:paraId="4E5074AF" w14:textId="77777777" w:rsidR="00794444" w:rsidRDefault="00794444" w:rsidP="00EB023C">
      <w:pPr>
        <w:pStyle w:val="Tekstprzypisudolnego"/>
        <w:jc w:val="both"/>
        <w:rPr>
          <w:sz w:val="18"/>
          <w:szCs w:val="18"/>
        </w:rPr>
      </w:pPr>
      <w:r w:rsidRPr="00040405">
        <w:rPr>
          <w:rStyle w:val="Odwoanieprzypisudolnego"/>
          <w:b/>
        </w:rPr>
        <w:footnoteRef/>
      </w:r>
      <w:r>
        <w:rPr>
          <w:sz w:val="18"/>
          <w:szCs w:val="18"/>
        </w:rPr>
        <w:t xml:space="preserve"> </w:t>
      </w:r>
      <w:r>
        <w:rPr>
          <w:iCs/>
          <w:sz w:val="18"/>
          <w:szCs w:val="18"/>
        </w:rPr>
        <w:t xml:space="preserve">Prawo polskie na mocy Ustawy z  dnia 21 maja 1999 r. (Dz. u. Nr 52, poz. 532) przewiduje możliwość sądowego orzeczenia separacji, jeżeli między małżonkami nastąpił zupełny rozkład pożycia. </w:t>
      </w:r>
      <w:r w:rsidRPr="003C3C90">
        <w:rPr>
          <w:b/>
          <w:iCs/>
          <w:color w:val="1F4E79" w:themeColor="accent1" w:themeShade="80"/>
          <w:sz w:val="18"/>
          <w:szCs w:val="18"/>
        </w:rPr>
        <w:t>Orzeczenie separacji ma skutki cywilnoprawne podobne jak w wypadku rozwodu (ustanie wspólnoty majątkowej, opieka nad dziećmi), z tym że małżonek pozostający w separacji nie może zawrzeć nowego małżeństwa cywilnego.</w:t>
      </w:r>
      <w:r>
        <w:rPr>
          <w:iCs/>
          <w:sz w:val="18"/>
          <w:szCs w:val="18"/>
        </w:rPr>
        <w:t xml:space="preserve"> Jeśli jednak wymagają tego </w:t>
      </w:r>
      <w:r w:rsidRPr="003C3C90">
        <w:rPr>
          <w:b/>
          <w:iCs/>
          <w:color w:val="1F4E79" w:themeColor="accent1" w:themeShade="80"/>
          <w:sz w:val="18"/>
          <w:szCs w:val="18"/>
        </w:rPr>
        <w:t>względy słuszności</w:t>
      </w:r>
      <w:r>
        <w:rPr>
          <w:iCs/>
          <w:sz w:val="18"/>
          <w:szCs w:val="18"/>
        </w:rPr>
        <w:t xml:space="preserve">, małżonkowie pozostający w  separacji obowiązani są do wzajemnej pomocy. Cf. P. Kasprzyk, Instytucja separacji małżeńskiej. Lublin–Sandomierz 1999, 6580 [przyp. red.]. </w:t>
      </w:r>
    </w:p>
  </w:footnote>
  <w:footnote w:id="8">
    <w:p w14:paraId="7F9941E6" w14:textId="3AF97FC0" w:rsidR="00794444" w:rsidRDefault="00794444">
      <w:pPr>
        <w:pStyle w:val="Tekstprzypisudolnego"/>
      </w:pPr>
      <w:r w:rsidRPr="001B4141">
        <w:rPr>
          <w:rStyle w:val="Odwoanieprzypisudolnego"/>
          <w:b/>
        </w:rPr>
        <w:footnoteRef/>
      </w:r>
      <w:r w:rsidRPr="001B4141">
        <w:rPr>
          <w:b/>
        </w:rPr>
        <w:t xml:space="preserve"> </w:t>
      </w:r>
      <w:r w:rsidRPr="00CC3ABC">
        <w:t xml:space="preserve">  Zob. Wybaczyć zdradę. Małżeństwo na krawędzi, Echo Katolickie - </w:t>
      </w:r>
      <w:hyperlink r:id="rId7" w:history="1">
        <w:r w:rsidRPr="00F64B73">
          <w:rPr>
            <w:rStyle w:val="Hipercze"/>
            <w:rFonts w:cstheme="minorBidi"/>
            <w:b/>
          </w:rPr>
          <w:t>https://www.echokatolickie.pl/index.php?str=100&amp;id=10018&amp;idd=11</w:t>
        </w:r>
      </w:hyperlink>
      <w:r w:rsidRPr="00CC3ABC">
        <w:t xml:space="preserve"> lub </w:t>
      </w:r>
      <w:hyperlink r:id="rId8" w:history="1">
        <w:r w:rsidRPr="00F64B73">
          <w:rPr>
            <w:rStyle w:val="Hipercze"/>
            <w:rFonts w:cstheme="minorBidi"/>
            <w:b/>
          </w:rPr>
          <w:t>https://bit.ly/3KyOYOg</w:t>
        </w:r>
      </w:hyperlink>
      <w:r>
        <w:t xml:space="preserve"> </w:t>
      </w:r>
    </w:p>
  </w:footnote>
  <w:footnote w:id="9">
    <w:p w14:paraId="35821D13" w14:textId="77777777" w:rsidR="00794444" w:rsidRDefault="00794444" w:rsidP="00A44545">
      <w:pPr>
        <w:spacing w:after="0" w:line="240" w:lineRule="auto"/>
        <w:jc w:val="both"/>
      </w:pPr>
      <w:r w:rsidRPr="00797C69">
        <w:rPr>
          <w:rStyle w:val="Odwoanieprzypisudolnego"/>
          <w:b/>
        </w:rPr>
        <w:footnoteRef/>
      </w:r>
      <w:r>
        <w:t xml:space="preserve"> </w:t>
      </w:r>
      <w:r w:rsidRPr="00192937">
        <w:rPr>
          <w:sz w:val="18"/>
          <w:szCs w:val="18"/>
        </w:rPr>
        <w:t>„</w:t>
      </w:r>
      <w:r w:rsidRPr="00913B4A">
        <w:rPr>
          <w:i/>
          <w:sz w:val="18"/>
          <w:szCs w:val="18"/>
        </w:rPr>
        <w:t xml:space="preserve">Rośnie liczba zwolenników rozwodów. 69 procent mówi "to nie grzech". </w:t>
      </w:r>
      <w:r w:rsidRPr="00913B4A">
        <w:rPr>
          <w:rFonts w:cs="Calibri"/>
          <w:bCs/>
          <w:i/>
          <w:spacing w:val="-4"/>
          <w:sz w:val="18"/>
          <w:szCs w:val="18"/>
        </w:rPr>
        <w:t>W Polsce zdecydowani zwolennicy rozwodów stanowią grupę trzykrotnie większą niż ich zagorzali przeciwnicy. Trzy czwarte badanych uważa, że jeżeli człowiek nie jest szczęśliwy w obecnym związku, to powinien się rozwieść i próbować ułożyć sobie życie na nowo – wynika z badania CBOS. (…) CBOS zaznacza, że w ostatnim dziesięcioleciu odsetek zwolenników rozwodów wzrósł o ponad połowę (z 20 proc. do 32 proc.). (…) Według sondażu, blisko trzy czwarte badanych uważa, że najważniejsze jest osobiste szczęście i jeżeli człowiek nie jest szczęśliwy w obecnym związku, to powinien się rozwieść i próbować ułożyć sobie życie na nowo (71 proc.)...</w:t>
      </w:r>
      <w:r w:rsidRPr="00A44545">
        <w:rPr>
          <w:rFonts w:cs="Calibri"/>
          <w:bCs/>
          <w:spacing w:val="-4"/>
          <w:sz w:val="18"/>
          <w:szCs w:val="18"/>
        </w:rPr>
        <w:t>”. Źródło: Tygodnik „Idziemy”</w:t>
      </w:r>
      <w:r>
        <w:rPr>
          <w:rFonts w:cs="Calibri"/>
          <w:bCs/>
          <w:spacing w:val="-4"/>
          <w:sz w:val="18"/>
          <w:szCs w:val="18"/>
        </w:rPr>
        <w:t>,</w:t>
      </w:r>
      <w:r w:rsidRPr="00A44545">
        <w:rPr>
          <w:rFonts w:cs="Calibri"/>
          <w:bCs/>
          <w:spacing w:val="-4"/>
          <w:sz w:val="18"/>
          <w:szCs w:val="18"/>
        </w:rPr>
        <w:t xml:space="preserve"> </w:t>
      </w:r>
      <w:r>
        <w:rPr>
          <w:rFonts w:eastAsia="Times New Roman" w:cs="Calibri"/>
          <w:sz w:val="18"/>
          <w:szCs w:val="18"/>
          <w:lang w:eastAsia="pl-PL"/>
        </w:rPr>
        <w:t>„</w:t>
      </w:r>
      <w:r w:rsidRPr="00A44545">
        <w:rPr>
          <w:rFonts w:eastAsia="Times New Roman" w:cs="Calibri"/>
          <w:sz w:val="18"/>
          <w:szCs w:val="18"/>
          <w:lang w:eastAsia="pl-PL"/>
        </w:rPr>
        <w:t>Roś</w:t>
      </w:r>
      <w:r>
        <w:rPr>
          <w:rFonts w:eastAsia="Times New Roman" w:cs="Calibri"/>
          <w:sz w:val="18"/>
          <w:szCs w:val="18"/>
          <w:lang w:eastAsia="pl-PL"/>
        </w:rPr>
        <w:t>nie liczba zwolenników rozwodów”</w:t>
      </w:r>
      <w:r w:rsidRPr="00A44545">
        <w:rPr>
          <w:rFonts w:eastAsia="Times New Roman" w:cs="Calibri"/>
          <w:sz w:val="18"/>
          <w:szCs w:val="18"/>
          <w:lang w:eastAsia="pl-PL"/>
        </w:rPr>
        <w:t xml:space="preserve"> – </w:t>
      </w:r>
      <w:hyperlink r:id="rId9" w:history="1">
        <w:r w:rsidRPr="006347D7">
          <w:rPr>
            <w:rStyle w:val="Hipercze"/>
            <w:rFonts w:eastAsia="Times New Roman" w:cs="Calibri"/>
            <w:b/>
            <w:sz w:val="18"/>
            <w:szCs w:val="18"/>
            <w:lang w:eastAsia="pl-PL"/>
          </w:rPr>
          <w:t>www.bit.ly/2tFpKqB</w:t>
        </w:r>
      </w:hyperlink>
    </w:p>
  </w:footnote>
  <w:footnote w:id="10">
    <w:p w14:paraId="5BA239F1" w14:textId="57F51956" w:rsidR="00794444" w:rsidRDefault="00794444" w:rsidP="00A44545">
      <w:pPr>
        <w:pStyle w:val="Tekstprzypisudolnego"/>
        <w:jc w:val="both"/>
      </w:pPr>
      <w:r w:rsidRPr="00797C69">
        <w:rPr>
          <w:rStyle w:val="Odwoanieprzypisudolnego"/>
          <w:b/>
          <w:sz w:val="22"/>
          <w:szCs w:val="22"/>
        </w:rPr>
        <w:footnoteRef/>
      </w:r>
      <w:r>
        <w:t xml:space="preserve"> </w:t>
      </w:r>
      <w:r w:rsidRPr="007115C6">
        <w:rPr>
          <w:sz w:val="18"/>
          <w:szCs w:val="18"/>
        </w:rPr>
        <w:t>„</w:t>
      </w:r>
      <w:r w:rsidRPr="00913B4A">
        <w:rPr>
          <w:i/>
          <w:sz w:val="18"/>
          <w:szCs w:val="18"/>
        </w:rPr>
        <w:t xml:space="preserve">Każdy rozwód ma w sobie coś z zabójstwa. Rozwód to zabicie miłości – chorej zwykle, czasem bardzo chorej, czasem – biorąc pod ludzku – beznadziejnie chorej. Oczywiście, że zabicie chorego byłoby najprostszym i najskuteczniejszym sposobem usunięcia choroby </w:t>
      </w:r>
      <w:r w:rsidR="00F53ABE">
        <w:rPr>
          <w:i/>
          <w:sz w:val="18"/>
          <w:szCs w:val="18"/>
        </w:rPr>
        <w:br/>
      </w:r>
      <w:r w:rsidRPr="00913B4A">
        <w:rPr>
          <w:i/>
          <w:sz w:val="18"/>
          <w:szCs w:val="18"/>
        </w:rPr>
        <w:t>– tylko czy najlepszym? Czy w ogóle dobrym? Jeśli nawet nie ma nadziei (znów tylko po ludzku mówię, bo przecież Pan Bóg w sprawach tak istotnie dotyczących naszego duchowego dobra chętnie czyni cuda: jeśli tylko się o nie ubiegamy) na pełne uzdrowienie, to czyż wynika stąd, że leczenie nie ma sensu? Nie mówmy zaś pośpiesznie nawet o bardzo skłóconym małżeństwie, że ich miłość już umarła. Miłość to coś duchowego, dlatego nie umiera łatwo, ostatecznie umiera dopiero w piekle</w:t>
      </w:r>
      <w:r w:rsidRPr="007115C6">
        <w:rPr>
          <w:sz w:val="18"/>
          <w:szCs w:val="18"/>
        </w:rPr>
        <w:t xml:space="preserve">”. Źródło: O. prof. Jacek Salij OP „Czy wolno katolikowi zgodzić się na rozwód?” </w:t>
      </w:r>
      <w:r>
        <w:rPr>
          <w:sz w:val="18"/>
          <w:szCs w:val="18"/>
        </w:rPr>
        <w:t>–</w:t>
      </w:r>
      <w:r w:rsidRPr="007115C6">
        <w:rPr>
          <w:sz w:val="18"/>
          <w:szCs w:val="18"/>
        </w:rPr>
        <w:t xml:space="preserve"> </w:t>
      </w:r>
      <w:r w:rsidRPr="006347D7">
        <w:rPr>
          <w:rStyle w:val="Hipercze"/>
          <w:b/>
          <w:sz w:val="18"/>
          <w:szCs w:val="18"/>
        </w:rPr>
        <w:t>www.bit.ly/2QHRDe6</w:t>
      </w:r>
    </w:p>
  </w:footnote>
  <w:footnote w:id="11">
    <w:p w14:paraId="7995BCCC" w14:textId="77777777" w:rsidR="00794444" w:rsidRDefault="00794444" w:rsidP="00BB1C04">
      <w:pPr>
        <w:pStyle w:val="Tekstprzypisudolnego"/>
        <w:jc w:val="both"/>
        <w:rPr>
          <w:sz w:val="18"/>
          <w:szCs w:val="18"/>
        </w:rPr>
      </w:pPr>
      <w:r w:rsidRPr="00AA2DF9">
        <w:rPr>
          <w:rStyle w:val="Odwoanieprzypisudolnego"/>
          <w:b/>
        </w:rPr>
        <w:footnoteRef/>
      </w:r>
      <w:r>
        <w:rPr>
          <w:sz w:val="18"/>
          <w:szCs w:val="18"/>
        </w:rPr>
        <w:t xml:space="preserve"> </w:t>
      </w:r>
      <w:r>
        <w:rPr>
          <w:iCs/>
          <w:sz w:val="18"/>
          <w:szCs w:val="18"/>
        </w:rPr>
        <w:t xml:space="preserve">Prawo polskie na mocy Ustawy z  dnia 21 maja 1999 r. (Dz. u. Nr 52, poz. 532) przewiduje możliwość sądowego orzeczenia separacji, jeżeli między małżonkami nastąpił zupełny rozkład pożycia. </w:t>
      </w:r>
      <w:r w:rsidRPr="007404F6">
        <w:rPr>
          <w:b/>
          <w:iCs/>
          <w:color w:val="1F4E79" w:themeColor="accent1" w:themeShade="80"/>
          <w:sz w:val="18"/>
          <w:szCs w:val="18"/>
        </w:rPr>
        <w:t>Orzeczenie separacji ma skutki cywilnoprawne podobne jak w wypadku rozwodu (ustanie wspólnoty majątkowej, opieka nad dziećmi), z tym że małżonek pozostający w separacji nie może zawrzeć nowego małżeństwa cywilnego.</w:t>
      </w:r>
      <w:r w:rsidRPr="007404F6">
        <w:rPr>
          <w:iCs/>
          <w:color w:val="1F4E79" w:themeColor="accent1" w:themeShade="80"/>
          <w:sz w:val="18"/>
          <w:szCs w:val="18"/>
        </w:rPr>
        <w:t xml:space="preserve"> </w:t>
      </w:r>
      <w:r>
        <w:rPr>
          <w:iCs/>
          <w:sz w:val="18"/>
          <w:szCs w:val="18"/>
        </w:rPr>
        <w:t xml:space="preserve">Jeśli jednak wymagają tego </w:t>
      </w:r>
      <w:r w:rsidRPr="007404F6">
        <w:rPr>
          <w:b/>
          <w:iCs/>
          <w:color w:val="1F4E79" w:themeColor="accent1" w:themeShade="80"/>
          <w:sz w:val="18"/>
          <w:szCs w:val="18"/>
        </w:rPr>
        <w:t>względy słuszności</w:t>
      </w:r>
      <w:r>
        <w:rPr>
          <w:iCs/>
          <w:sz w:val="18"/>
          <w:szCs w:val="18"/>
        </w:rPr>
        <w:t xml:space="preserve">, małżonkowie pozostający w  separacji obowiązani są do wzajemnej pomocy. Cf. P. Kasprzyk, Instytucja separacji małżeńskiej. Lublin–Sandomierz 1999, 6580 [przyp. red.]. </w:t>
      </w:r>
    </w:p>
  </w:footnote>
  <w:footnote w:id="12">
    <w:p w14:paraId="0078CDAF" w14:textId="77777777" w:rsidR="00794444" w:rsidRDefault="00794444">
      <w:pPr>
        <w:pStyle w:val="Tekstprzypisudolnego"/>
      </w:pPr>
      <w:r w:rsidRPr="00E937E9">
        <w:rPr>
          <w:rStyle w:val="Odwoanieprzypisudolnego"/>
          <w:b/>
        </w:rPr>
        <w:footnoteRef/>
      </w:r>
      <w:r>
        <w:t xml:space="preserve"> </w:t>
      </w:r>
      <w:r>
        <w:rPr>
          <w:bCs/>
          <w:iCs/>
        </w:rPr>
        <w:t>O</w:t>
      </w:r>
      <w:r w:rsidRPr="00D223C2">
        <w:rPr>
          <w:bCs/>
          <w:iCs/>
        </w:rPr>
        <w:t xml:space="preserve">. Kazimierz Lubowicki OM, </w:t>
      </w:r>
      <w:r w:rsidRPr="00206C33">
        <w:rPr>
          <w:bCs/>
          <w:i/>
          <w:iCs/>
        </w:rPr>
        <w:t>Posoborowe dokumenty Kościoła katolickiego nt. małżeństwa i rodziny, t. 2.</w:t>
      </w:r>
    </w:p>
  </w:footnote>
  <w:footnote w:id="13">
    <w:p w14:paraId="35775185" w14:textId="77777777" w:rsidR="00794444" w:rsidRPr="00C07471" w:rsidRDefault="00794444" w:rsidP="00641DE7">
      <w:pPr>
        <w:pStyle w:val="Tekstprzypisudolnego"/>
        <w:jc w:val="both"/>
        <w:rPr>
          <w:b/>
          <w:sz w:val="21"/>
          <w:szCs w:val="21"/>
        </w:rPr>
      </w:pPr>
      <w:r w:rsidRPr="00830405">
        <w:rPr>
          <w:rStyle w:val="Odwoanieprzypisudolnego"/>
          <w:b/>
          <w:sz w:val="22"/>
          <w:szCs w:val="21"/>
        </w:rPr>
        <w:footnoteRef/>
      </w:r>
      <w:r w:rsidRPr="008D6E3C">
        <w:rPr>
          <w:b/>
          <w:sz w:val="22"/>
          <w:szCs w:val="21"/>
        </w:rPr>
        <w:t xml:space="preserve"> </w:t>
      </w:r>
      <w:r w:rsidRPr="00C07471">
        <w:rPr>
          <w:sz w:val="21"/>
          <w:szCs w:val="21"/>
        </w:rPr>
        <w:t xml:space="preserve">O. Jacek Woroniecki OP, </w:t>
      </w:r>
      <w:r w:rsidRPr="00C07471">
        <w:rPr>
          <w:i/>
          <w:sz w:val="21"/>
          <w:szCs w:val="21"/>
        </w:rPr>
        <w:t>Katolicka Etyka Wychowawcza II/2</w:t>
      </w:r>
      <w:r w:rsidRPr="00C07471">
        <w:rPr>
          <w:sz w:val="21"/>
          <w:szCs w:val="21"/>
        </w:rPr>
        <w:t>, Redakcja Wydawnictw KUL 1995, s. 224:</w:t>
      </w:r>
      <w:r w:rsidRPr="00C07471">
        <w:rPr>
          <w:b/>
          <w:sz w:val="21"/>
          <w:szCs w:val="21"/>
        </w:rPr>
        <w:t xml:space="preserve"> „</w:t>
      </w:r>
      <w:r w:rsidRPr="00C07471">
        <w:rPr>
          <w:i/>
          <w:sz w:val="21"/>
          <w:szCs w:val="21"/>
        </w:rPr>
        <w:t xml:space="preserve">Częste są też przypadki, gdy wobec niemożności uzyskania prawnego unieważnienia w Kościele małżonkowie zwracają się do sądów cywilnych i uzyskują tam rozwód, aby zawrzeć, również w  formie cywilnej, nowy związek małżeński. Wobec Kościoła taki związek jest zupełnie nieważny i nawet </w:t>
      </w:r>
      <w:r w:rsidRPr="00C07471">
        <w:rPr>
          <w:b/>
          <w:i/>
          <w:sz w:val="21"/>
          <w:szCs w:val="21"/>
        </w:rPr>
        <w:t>bardziej grzeszny od zwykłego konkubinatu</w:t>
      </w:r>
      <w:r w:rsidRPr="00C07471">
        <w:rPr>
          <w:i/>
          <w:sz w:val="21"/>
          <w:szCs w:val="21"/>
        </w:rPr>
        <w:t>, gdyż zawiera pewną pogardę dla prawa Bożego, a przy tym stwarza zobowiązania cywilne mogące być przeszkodą w powrocie do dawnych zobowiązań małżeńskich</w:t>
      </w:r>
      <w:r w:rsidRPr="00C07471">
        <w:rPr>
          <w:sz w:val="21"/>
          <w:szCs w:val="21"/>
        </w:rPr>
        <w:t>”.</w:t>
      </w:r>
    </w:p>
  </w:footnote>
  <w:footnote w:id="14">
    <w:p w14:paraId="3D7F35D5" w14:textId="77777777" w:rsidR="00794444" w:rsidRPr="00C07471" w:rsidRDefault="00794444">
      <w:pPr>
        <w:pStyle w:val="Tekstprzypisudolnego"/>
      </w:pPr>
      <w:r w:rsidRPr="00830405">
        <w:rPr>
          <w:rStyle w:val="Odwoanieprzypisudolnego"/>
          <w:b/>
        </w:rPr>
        <w:footnoteRef/>
      </w:r>
      <w:r w:rsidRPr="00C07471">
        <w:t xml:space="preserve"> </w:t>
      </w:r>
      <w:r w:rsidRPr="00C07471">
        <w:rPr>
          <w:iCs/>
        </w:rPr>
        <w:t xml:space="preserve">Augusto Sarmiento </w:t>
      </w:r>
      <w:r w:rsidRPr="00C07471">
        <w:rPr>
          <w:i/>
          <w:iCs/>
        </w:rPr>
        <w:t>Małżeństwo chrześcijańskie. Podręcznik teologii małżeństwa i rodziny</w:t>
      </w:r>
      <w:r w:rsidRPr="00C07471">
        <w:rPr>
          <w:iCs/>
        </w:rPr>
        <w:t>, Wydawnictwo M, Kraków 2002, s. 310-311.</w:t>
      </w:r>
    </w:p>
  </w:footnote>
  <w:footnote w:id="15">
    <w:p w14:paraId="5440FB81" w14:textId="77777777" w:rsidR="00794444" w:rsidRPr="00C07471" w:rsidRDefault="00794444" w:rsidP="00641DE7">
      <w:pPr>
        <w:pStyle w:val="Tekstprzypisudolnego"/>
        <w:jc w:val="both"/>
      </w:pPr>
      <w:r w:rsidRPr="00830405">
        <w:rPr>
          <w:rStyle w:val="Odwoanieprzypisudolnego"/>
          <w:b/>
          <w:sz w:val="22"/>
          <w:szCs w:val="21"/>
        </w:rPr>
        <w:footnoteRef/>
      </w:r>
      <w:r w:rsidRPr="00C07471">
        <w:rPr>
          <w:sz w:val="21"/>
          <w:szCs w:val="21"/>
        </w:rPr>
        <w:t xml:space="preserve"> Papieska Rada ds. Rodziny, </w:t>
      </w:r>
      <w:r w:rsidRPr="00C07471">
        <w:rPr>
          <w:i/>
          <w:iCs/>
          <w:sz w:val="21"/>
          <w:szCs w:val="21"/>
        </w:rPr>
        <w:t xml:space="preserve">Duszpasterstwo osób rozwiedzionych żyjących w nowych związkach Zalecenia (25 I 1997), </w:t>
      </w:r>
      <w:r w:rsidRPr="00C07471">
        <w:rPr>
          <w:sz w:val="21"/>
          <w:szCs w:val="21"/>
        </w:rPr>
        <w:t xml:space="preserve">o. Kazimierz Lubowicki OM, </w:t>
      </w:r>
      <w:r w:rsidRPr="00C07471">
        <w:rPr>
          <w:i/>
          <w:iCs/>
          <w:sz w:val="21"/>
          <w:szCs w:val="21"/>
        </w:rPr>
        <w:t>Posoborowe dokumenty Kościoła katolickiego nt. małżeństwa i rodziny, t. 2.</w:t>
      </w:r>
    </w:p>
  </w:footnote>
  <w:footnote w:id="16">
    <w:p w14:paraId="5BFD5682" w14:textId="77777777" w:rsidR="00794444" w:rsidRPr="006A1495" w:rsidRDefault="00794444" w:rsidP="00BB7056">
      <w:pPr>
        <w:pStyle w:val="Tekstprzypisudolnego"/>
        <w:jc w:val="both"/>
        <w:rPr>
          <w:bCs/>
          <w:iCs/>
        </w:rPr>
      </w:pPr>
      <w:r w:rsidRPr="00B85816">
        <w:rPr>
          <w:rStyle w:val="Odwoanieprzypisudolnego"/>
          <w:b/>
        </w:rPr>
        <w:footnoteRef/>
      </w:r>
      <w:r w:rsidRPr="00B85816">
        <w:rPr>
          <w:b/>
        </w:rPr>
        <w:t xml:space="preserve"> </w:t>
      </w:r>
      <w:r w:rsidRPr="001C2680">
        <w:rPr>
          <w:b/>
          <w:bCs/>
          <w:iCs/>
        </w:rPr>
        <w:t xml:space="preserve">Boży porządek miłości „ordo caritatis”. </w:t>
      </w:r>
      <w:r w:rsidRPr="001C2680">
        <w:rPr>
          <w:bCs/>
          <w:iCs/>
        </w:rPr>
        <w:t xml:space="preserve">W myśl tej zasady miłość małżeńska </w:t>
      </w:r>
    </w:p>
  </w:footnote>
  <w:footnote w:id="17">
    <w:p w14:paraId="20ECA07B" w14:textId="78351AEC" w:rsidR="00794444" w:rsidRPr="005B2CB3" w:rsidRDefault="00794444" w:rsidP="00511815">
      <w:pPr>
        <w:pStyle w:val="Tekstprzypisudolnego"/>
        <w:jc w:val="both"/>
      </w:pPr>
      <w:r w:rsidRPr="00251637">
        <w:rPr>
          <w:rStyle w:val="Odwoanieprzypisudolnego"/>
          <w:b/>
        </w:rPr>
        <w:footnoteRef/>
      </w:r>
      <w:r w:rsidRPr="00251637">
        <w:rPr>
          <w:b/>
        </w:rPr>
        <w:t xml:space="preserve"> </w:t>
      </w:r>
      <w:r>
        <w:t xml:space="preserve">Na niewłaściwą recepcję p. 84 adhortacji „Familiaris consortio” wskazywała dr Alicja Zagrodzka w wykładzie pt. „Znaczenie przysięgi małżeńskiej a zmiany w języku”, który został wygłoszony podczas konferencji pt. </w:t>
      </w:r>
      <w:r w:rsidRPr="005B2CB3">
        <w:t xml:space="preserve">„Moralne </w:t>
      </w:r>
      <w:r w:rsidR="00A6089E">
        <w:br/>
      </w:r>
      <w:r w:rsidRPr="005B2CB3">
        <w:t xml:space="preserve">i duszpasterskie konsekwencje przysięgi małżeńskiej. Czy każde trudne sakramentalne małżeństwo jest do uratowania?”, której organizatorami byli: Katedra Duszpasterstwa Rodzin KUL, Katedra Teologii Moralnej, Fundamentalnej </w:t>
      </w:r>
      <w:r w:rsidR="003D55BA">
        <w:br/>
      </w:r>
      <w:r w:rsidRPr="005B2CB3">
        <w:t xml:space="preserve">i Ekumenicznej KUL oraz WTM Sychar (07.06.2017) – </w:t>
      </w:r>
      <w:hyperlink r:id="rId10" w:history="1">
        <w:r w:rsidRPr="00F1793B">
          <w:rPr>
            <w:rStyle w:val="Hipercze"/>
            <w:rFonts w:cstheme="minorBidi"/>
            <w:b/>
          </w:rPr>
          <w:t>www.kul.sychar.org</w:t>
        </w:r>
      </w:hyperlink>
      <w:r>
        <w:rPr>
          <w:u w:val="single"/>
        </w:rPr>
        <w:t xml:space="preserve"> </w:t>
      </w:r>
    </w:p>
    <w:p w14:paraId="30D54DB3" w14:textId="77777777" w:rsidR="00794444" w:rsidRDefault="00794444">
      <w:pPr>
        <w:pStyle w:val="Tekstprzypisudolnego"/>
      </w:pPr>
    </w:p>
  </w:footnote>
  <w:footnote w:id="18">
    <w:p w14:paraId="02129CA7" w14:textId="77777777" w:rsidR="00794444" w:rsidRPr="000A32DC" w:rsidRDefault="00794444">
      <w:pPr>
        <w:pStyle w:val="Tekstprzypisudolnego"/>
        <w:rPr>
          <w:lang w:val="it-IT"/>
        </w:rPr>
      </w:pPr>
      <w:r w:rsidRPr="00B75DD0">
        <w:rPr>
          <w:rStyle w:val="Odwoanieprzypisudolnego"/>
          <w:b/>
        </w:rPr>
        <w:footnoteRef/>
      </w:r>
      <w:r w:rsidRPr="00B75DD0">
        <w:rPr>
          <w:b/>
        </w:rPr>
        <w:t xml:space="preserve"> </w:t>
      </w:r>
      <w:r>
        <w:t>W artykule pt. „Cudzołóstwo”</w:t>
      </w:r>
      <w:r w:rsidRPr="00D662B8">
        <w:t xml:space="preserve"> pisze o tym kard. </w:t>
      </w:r>
      <w:r w:rsidRPr="000A32DC">
        <w:rPr>
          <w:lang w:val="it-IT"/>
        </w:rPr>
        <w:t xml:space="preserve">Gianfranco Ravasi </w:t>
      </w:r>
      <w:r>
        <w:rPr>
          <w:lang w:val="it-IT"/>
        </w:rPr>
        <w:t>–</w:t>
      </w:r>
      <w:r w:rsidRPr="000A32DC">
        <w:rPr>
          <w:lang w:val="it-IT"/>
        </w:rPr>
        <w:t xml:space="preserve"> </w:t>
      </w:r>
      <w:hyperlink r:id="rId11" w:history="1">
        <w:r w:rsidRPr="007143DE">
          <w:rPr>
            <w:rStyle w:val="Hipercze"/>
            <w:rFonts w:cstheme="minorBidi"/>
            <w:b/>
            <w:lang w:val="it-IT"/>
          </w:rPr>
          <w:t>https://bit.ly/3KPdr0F</w:t>
        </w:r>
      </w:hyperlink>
      <w:r w:rsidRPr="000A32DC">
        <w:rPr>
          <w:lang w:val="it-IT"/>
        </w:rPr>
        <w:t>.</w:t>
      </w:r>
    </w:p>
  </w:footnote>
  <w:footnote w:id="19">
    <w:p w14:paraId="1F10773B" w14:textId="77777777" w:rsidR="00794444" w:rsidRDefault="00794444" w:rsidP="00E14955">
      <w:pPr>
        <w:pStyle w:val="Tekstprzypisudolnego"/>
        <w:jc w:val="both"/>
      </w:pPr>
      <w:r w:rsidRPr="00B75DD0">
        <w:rPr>
          <w:rStyle w:val="Odwoanieprzypisudolnego"/>
          <w:b/>
        </w:rPr>
        <w:footnoteRef/>
      </w:r>
      <w:r>
        <w:t xml:space="preserve"> </w:t>
      </w:r>
      <w:r w:rsidRPr="00D662B8">
        <w:t>Drastycznie krzywdzonej przez współmałżonka osobie (żonie/mężowi) Kościół katolicki daje tej osobie prawo do separacji małżeńskiej, czyli do miłości na odległość dopóty, dopóki krzywdziciel nie nawróci się i nie powróci do praktykowania miłości małżeńskiej. Najbardziej nawet krzywdzony małżonek nie ma natomiast nigdy moralnego prawa do związania się z inną osobą.</w:t>
      </w:r>
    </w:p>
  </w:footnote>
  <w:footnote w:id="20">
    <w:p w14:paraId="55BACDA1" w14:textId="77777777" w:rsidR="00794444" w:rsidRDefault="00794444" w:rsidP="00A8117B">
      <w:pPr>
        <w:pStyle w:val="Tekstprzypisudolnego"/>
        <w:jc w:val="both"/>
      </w:pPr>
      <w:r w:rsidRPr="00A034FA">
        <w:rPr>
          <w:rStyle w:val="Odwoanieprzypisudolnego"/>
          <w:b/>
          <w:szCs w:val="19"/>
        </w:rPr>
        <w:footnoteRef/>
      </w:r>
      <w:r w:rsidRPr="00A034FA">
        <w:rPr>
          <w:b/>
          <w:sz w:val="19"/>
          <w:szCs w:val="19"/>
        </w:rPr>
        <w:t xml:space="preserve"> </w:t>
      </w:r>
      <w:r w:rsidRPr="00CF19F7">
        <w:rPr>
          <w:b/>
          <w:iCs/>
          <w:sz w:val="19"/>
          <w:szCs w:val="19"/>
        </w:rPr>
        <w:t xml:space="preserve">Augusto Sarmiento </w:t>
      </w:r>
      <w:r w:rsidRPr="00CF19F7">
        <w:rPr>
          <w:b/>
          <w:i/>
          <w:iCs/>
          <w:sz w:val="19"/>
          <w:szCs w:val="19"/>
        </w:rPr>
        <w:t>Małżeństwo chrześcijańskie. Podręcznik teologii małżeństwa i rodziny</w:t>
      </w:r>
      <w:r w:rsidRPr="00CF19F7">
        <w:rPr>
          <w:b/>
          <w:iCs/>
          <w:sz w:val="19"/>
          <w:szCs w:val="19"/>
        </w:rPr>
        <w:t>, Wydawnictwo M, Kraków 2002, s. 310-311.</w:t>
      </w:r>
    </w:p>
  </w:footnote>
  <w:footnote w:id="21">
    <w:p w14:paraId="7A6F76FF" w14:textId="77777777" w:rsidR="00794444" w:rsidRPr="00603C98" w:rsidRDefault="00794444" w:rsidP="00A8117B">
      <w:pPr>
        <w:pStyle w:val="Tekstprzypisudolnego"/>
        <w:jc w:val="both"/>
        <w:rPr>
          <w:sz w:val="19"/>
          <w:szCs w:val="19"/>
        </w:rPr>
      </w:pPr>
      <w:r w:rsidRPr="00A034FA">
        <w:rPr>
          <w:rStyle w:val="Odwoanieprzypisudolnego"/>
          <w:b/>
          <w:szCs w:val="19"/>
        </w:rPr>
        <w:footnoteRef/>
      </w:r>
      <w:r w:rsidRPr="00CF19F7">
        <w:rPr>
          <w:sz w:val="19"/>
          <w:szCs w:val="19"/>
        </w:rPr>
        <w:t xml:space="preserve"> </w:t>
      </w:r>
      <w:r w:rsidRPr="00603C98">
        <w:rPr>
          <w:iCs/>
          <w:sz w:val="19"/>
          <w:szCs w:val="19"/>
        </w:rPr>
        <w:t xml:space="preserve">Prawo polskie na mocy Ustawy z  dnia 21 maja 1999 r. (Dz. u. Nr 52, poz. 532) przewiduje możliwość sądowego orzeczenia separacji, jeżeli między małżonkami nastąpił zupełny rozkład pożycia. </w:t>
      </w:r>
      <w:r w:rsidRPr="00BB3DD4">
        <w:rPr>
          <w:b/>
          <w:iCs/>
          <w:color w:val="1F4E79" w:themeColor="accent1" w:themeShade="80"/>
          <w:sz w:val="19"/>
          <w:szCs w:val="19"/>
        </w:rPr>
        <w:t>Orzeczenie separacji ma skutki cywilnoprawne podobne jak w wypadku rozwodu (ustanie wspólnoty majątkowej, opieka nad dziećmi), z tym że małżonek pozostający w separacji nie może zawrzeć nowego małżeństwa cywilnego</w:t>
      </w:r>
      <w:r w:rsidRPr="00603C98">
        <w:rPr>
          <w:b/>
          <w:iCs/>
          <w:sz w:val="19"/>
          <w:szCs w:val="19"/>
        </w:rPr>
        <w:t>.</w:t>
      </w:r>
      <w:r w:rsidRPr="00603C98">
        <w:rPr>
          <w:iCs/>
          <w:sz w:val="19"/>
          <w:szCs w:val="19"/>
        </w:rPr>
        <w:t xml:space="preserve"> Jeśli jednak wymagają tego </w:t>
      </w:r>
      <w:r w:rsidRPr="00603C98">
        <w:rPr>
          <w:b/>
          <w:iCs/>
          <w:sz w:val="19"/>
          <w:szCs w:val="19"/>
        </w:rPr>
        <w:t>względy słuszności</w:t>
      </w:r>
      <w:r w:rsidRPr="00603C98">
        <w:rPr>
          <w:iCs/>
          <w:sz w:val="19"/>
          <w:szCs w:val="19"/>
        </w:rPr>
        <w:t xml:space="preserve">, małżonkowie pozostający w  separacji obowiązani są do wzajemnej pomocy. Cf. P. Kasprzyk, Instytucja separacji małżeńskiej. Lublin-Sandomierz 1999, 6580 [przyp. red.]. </w:t>
      </w:r>
    </w:p>
  </w:footnote>
  <w:footnote w:id="22">
    <w:p w14:paraId="213508DA" w14:textId="77777777" w:rsidR="00794444" w:rsidRDefault="00794444" w:rsidP="00BF7656">
      <w:pPr>
        <w:pStyle w:val="Tekstprzypisudolnego"/>
        <w:jc w:val="both"/>
      </w:pPr>
      <w:r w:rsidRPr="00356634">
        <w:rPr>
          <w:rStyle w:val="Odwoanieprzypisudolnego"/>
          <w:b/>
        </w:rPr>
        <w:footnoteRef/>
      </w:r>
      <w:r>
        <w:t xml:space="preserve"> </w:t>
      </w:r>
      <w:r w:rsidRPr="00BF7656">
        <w:t xml:space="preserve">Propozycję wprowadzenia jednego celu dla wszystkich duszpasterstw, zajmujących się małżeństwami, określonego jako pomoc we wzroście w miłości do Boga i do sakramentalnego współmałżonka, zgłaszaliśmy </w:t>
      </w:r>
      <w:r>
        <w:t xml:space="preserve">m.in. podczas: </w:t>
      </w:r>
    </w:p>
    <w:p w14:paraId="0AA1628C" w14:textId="459EE504" w:rsidR="00794444" w:rsidRPr="00BF7656" w:rsidRDefault="00794444" w:rsidP="00BF7656">
      <w:pPr>
        <w:pStyle w:val="Tekstprzypisudolnego"/>
        <w:jc w:val="both"/>
      </w:pPr>
      <w:r>
        <w:t xml:space="preserve">– </w:t>
      </w:r>
      <w:r w:rsidRPr="00BF7656">
        <w:t>sympozjum „Moralne i duszpasterskie konsekwencje przysięgi małżeńskiej” na KUL w Lublinie 7 czerwca 2017 roku zorganizowanym przez Katedrę Duszpasterstwa Rodzin KUL, Katedrę Teologii Moralnej Fundamentalnej i Ekumenicznej KUL oraz Wspólnotę Trudnych Małżeństw SYCHAR: wystąpienie zarejestrowane na YouTube</w:t>
      </w:r>
      <w:r>
        <w:t xml:space="preserve"> </w:t>
      </w:r>
      <w:r w:rsidR="00EB6D2F">
        <w:br/>
      </w:r>
      <w:r w:rsidRPr="00BF7656">
        <w:t xml:space="preserve">–  </w:t>
      </w:r>
      <w:hyperlink r:id="rId12" w:history="1">
        <w:r w:rsidRPr="00356634">
          <w:rPr>
            <w:rStyle w:val="Hipercze"/>
            <w:rFonts w:cstheme="minorBidi"/>
            <w:b/>
          </w:rPr>
          <w:t>www.bit.ly/3s2BNfC</w:t>
        </w:r>
      </w:hyperlink>
      <w:r w:rsidRPr="00BF7656">
        <w:t xml:space="preserve"> i tekst przemówienia </w:t>
      </w:r>
      <w:r>
        <w:t>–</w:t>
      </w:r>
      <w:r w:rsidRPr="00BF7656">
        <w:t xml:space="preserve"> </w:t>
      </w:r>
      <w:hyperlink r:id="rId13" w:history="1">
        <w:r w:rsidRPr="00356634">
          <w:rPr>
            <w:rStyle w:val="Hipercze"/>
            <w:rFonts w:cstheme="minorBidi"/>
            <w:b/>
          </w:rPr>
          <w:t>www.bit.ly/2t7Cswv</w:t>
        </w:r>
      </w:hyperlink>
      <w:r>
        <w:t xml:space="preserve"> ;</w:t>
      </w:r>
    </w:p>
    <w:p w14:paraId="6C4E560B" w14:textId="7BC4A740" w:rsidR="00794444" w:rsidRPr="00BF7656" w:rsidRDefault="00794444" w:rsidP="00BF7656">
      <w:pPr>
        <w:pStyle w:val="Tekstprzypisudolnego"/>
        <w:jc w:val="both"/>
      </w:pPr>
      <w:r>
        <w:t xml:space="preserve">– </w:t>
      </w:r>
      <w:r w:rsidRPr="00BF7656">
        <w:t xml:space="preserve">I Krajowego Forum Inicjatyw na rzecz Małżeństwa i Rodziny w Gnieźnie 20 czerwca 2017 roku: tekst przemówienia </w:t>
      </w:r>
      <w:r w:rsidR="00EB6D2F">
        <w:br/>
      </w:r>
      <w:r w:rsidRPr="00BF7656">
        <w:t xml:space="preserve">–  </w:t>
      </w:r>
      <w:hyperlink r:id="rId14" w:history="1">
        <w:r w:rsidRPr="00356634">
          <w:rPr>
            <w:rStyle w:val="Hipercze"/>
            <w:rFonts w:cstheme="minorBidi"/>
            <w:b/>
          </w:rPr>
          <w:t>www.bit.ly/2t7Cswv</w:t>
        </w:r>
      </w:hyperlink>
      <w:r w:rsidRPr="00BF7656">
        <w:t xml:space="preserve"> , informacja KAI </w:t>
      </w:r>
      <w:r>
        <w:t>–</w:t>
      </w:r>
      <w:r w:rsidRPr="00BF7656">
        <w:t xml:space="preserve"> </w:t>
      </w:r>
      <w:hyperlink r:id="rId15" w:history="1">
        <w:r w:rsidRPr="00356634">
          <w:rPr>
            <w:rStyle w:val="Hipercze"/>
            <w:rFonts w:cstheme="minorBidi"/>
            <w:b/>
          </w:rPr>
          <w:t>www.bit.ly/34gUoMF</w:t>
        </w:r>
      </w:hyperlink>
      <w:r w:rsidRPr="00BF7656">
        <w:t xml:space="preserve"> ;</w:t>
      </w:r>
    </w:p>
    <w:p w14:paraId="1447E540" w14:textId="77777777" w:rsidR="00794444" w:rsidRPr="00BF7656" w:rsidRDefault="00794444" w:rsidP="00BF7656">
      <w:pPr>
        <w:pStyle w:val="Tekstprzypisudolnego"/>
        <w:jc w:val="both"/>
      </w:pPr>
      <w:r>
        <w:t xml:space="preserve">– w </w:t>
      </w:r>
      <w:r w:rsidRPr="00BF7656">
        <w:t xml:space="preserve">audycji dla małżonków i rodziców w "Radiu Maryja" 12 września 2017 </w:t>
      </w:r>
      <w:r>
        <w:t>–</w:t>
      </w:r>
      <w:r w:rsidRPr="00BF7656">
        <w:t> </w:t>
      </w:r>
      <w:hyperlink r:id="rId16" w:tgtFrame="_blank" w:history="1">
        <w:r w:rsidRPr="00356634">
          <w:rPr>
            <w:rStyle w:val="Hipercze"/>
            <w:rFonts w:cstheme="minorBidi"/>
            <w:b/>
          </w:rPr>
          <w:t>www.towarzyszenie.sychar.org</w:t>
        </w:r>
      </w:hyperlink>
      <w:r w:rsidRPr="00BF7656">
        <w:t> ;  </w:t>
      </w:r>
    </w:p>
    <w:p w14:paraId="25328877" w14:textId="77777777" w:rsidR="00794444" w:rsidRPr="00BF7656" w:rsidRDefault="00794444" w:rsidP="00BF7656">
      <w:pPr>
        <w:pStyle w:val="Tekstprzypisudolnego"/>
        <w:jc w:val="both"/>
      </w:pPr>
      <w:r>
        <w:t>– w</w:t>
      </w:r>
      <w:r w:rsidRPr="00BF7656">
        <w:t xml:space="preserve"> artykule Marzeny Zięby i Andrzeja Szczepaniaka „Doświadczenie Wspólnoty Trudnych Małżeństw SYCHAR”, zamieszczonym w książce wydanej przez KUL w 2018 roku pt. „Towarzyszyć małżeństwu i rodzinie” (s. 455-463) pod redakcją ks. dr hab. Jacka Golenia – </w:t>
      </w:r>
      <w:hyperlink r:id="rId17" w:history="1">
        <w:r w:rsidRPr="00356634">
          <w:rPr>
            <w:rStyle w:val="Hipercze"/>
            <w:rFonts w:cstheme="minorBidi"/>
            <w:b/>
          </w:rPr>
          <w:t>www.bit.ly/3KWpES4</w:t>
        </w:r>
      </w:hyperlink>
      <w:r w:rsidRPr="00BF7656">
        <w:t> . </w:t>
      </w:r>
    </w:p>
    <w:p w14:paraId="7C585553" w14:textId="77777777" w:rsidR="00794444" w:rsidRDefault="00794444">
      <w:pPr>
        <w:pStyle w:val="Tekstprzypisudolnego"/>
      </w:pPr>
    </w:p>
  </w:footnote>
  <w:footnote w:id="23">
    <w:p w14:paraId="63CE38B4" w14:textId="77777777" w:rsidR="00794444" w:rsidRPr="003A05FA" w:rsidRDefault="00794444" w:rsidP="000E4C8B">
      <w:pPr>
        <w:spacing w:after="0" w:line="240" w:lineRule="auto"/>
        <w:jc w:val="both"/>
        <w:rPr>
          <w:sz w:val="18"/>
        </w:rPr>
      </w:pPr>
      <w:r w:rsidRPr="00D0528B">
        <w:rPr>
          <w:rStyle w:val="Odwoanieprzypisudolnego"/>
        </w:rPr>
        <w:footnoteRef/>
      </w:r>
      <w:r w:rsidRPr="00D0528B">
        <w:rPr>
          <w:sz w:val="18"/>
        </w:rPr>
        <w:t xml:space="preserve"> Na niewłaściwą recepcję p. 84 adhortacji „Familiaris consortio” wskazywała dr Alicja Zagrodzka w wykładzie pt. „Znaczenie przysięgi małżeńskiej a zmiany w języku”, który został wygłoszony podczas konferencji pt. „Moralne i duszpasterskie konsekwencje przysięgi małżeńskiej. Czy każde trudne sakramentalne małżeństwo jest do uratowania?”, której organizatorami byli: Katedra Duszpasterstwa Rodzin KUL, Katedra Teologii Moralnej, Fundamentalnej i Ekumenicznej KUL oraz WTM Sychar (07.06.2017) – </w:t>
      </w:r>
      <w:hyperlink r:id="rId18" w:history="1">
        <w:r w:rsidRPr="007404F6">
          <w:rPr>
            <w:rStyle w:val="Hipercze"/>
            <w:rFonts w:cstheme="minorBidi"/>
            <w:b/>
            <w:sz w:val="18"/>
          </w:rPr>
          <w:t>www.kul.sychar.org</w:t>
        </w:r>
      </w:hyperlink>
      <w:r w:rsidRPr="003A05FA">
        <w:rPr>
          <w:sz w:val="18"/>
          <w:u w:val="single"/>
        </w:rPr>
        <w:t xml:space="preserve"> </w:t>
      </w:r>
    </w:p>
    <w:p w14:paraId="79622C6D" w14:textId="77777777" w:rsidR="00794444" w:rsidRDefault="00794444" w:rsidP="003A1370">
      <w:pPr>
        <w:pStyle w:val="Tekstprzypisudolnego"/>
        <w:jc w:val="right"/>
      </w:pPr>
    </w:p>
  </w:footnote>
  <w:footnote w:id="24">
    <w:p w14:paraId="464F4609" w14:textId="77777777" w:rsidR="00794444" w:rsidRDefault="00794444" w:rsidP="00B93763">
      <w:pPr>
        <w:pStyle w:val="Tekstprzypisudolnego"/>
      </w:pPr>
      <w:r w:rsidRPr="00CA6B2E">
        <w:rPr>
          <w:rStyle w:val="Odwoanieprzypisudolnego"/>
          <w:b/>
        </w:rPr>
        <w:footnoteRef/>
      </w:r>
      <w:r w:rsidRPr="00CA6B2E">
        <w:rPr>
          <w:b/>
        </w:rPr>
        <w:t xml:space="preserve"> </w:t>
      </w:r>
      <w:r w:rsidRPr="000E2611">
        <w:t xml:space="preserve">M. ZAGÓRSKA, </w:t>
      </w:r>
      <w:r w:rsidRPr="00021B7C">
        <w:rPr>
          <w:i/>
        </w:rPr>
        <w:t>Co to jest Sychar?</w:t>
      </w:r>
      <w:r>
        <w:t>, „Pastores” 69(4)2015, s. 153.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F4A74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607E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78CC6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BA6A62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150BE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C5E08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E42C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F8BC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394D1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9267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A1617"/>
    <w:multiLevelType w:val="hybridMultilevel"/>
    <w:tmpl w:val="3FF4DB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9CD39CF"/>
    <w:multiLevelType w:val="hybridMultilevel"/>
    <w:tmpl w:val="B85899DA"/>
    <w:lvl w:ilvl="0" w:tplc="BBBA7046">
      <w:start w:val="5"/>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F8C23DD"/>
    <w:multiLevelType w:val="hybridMultilevel"/>
    <w:tmpl w:val="3756349C"/>
    <w:lvl w:ilvl="0" w:tplc="E7EE3DCC">
      <w:start w:val="1"/>
      <w:numFmt w:val="bullet"/>
      <w:lvlText w:val=""/>
      <w:lvlJc w:val="left"/>
      <w:pPr>
        <w:ind w:left="397" w:hanging="397"/>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9DD6633"/>
    <w:multiLevelType w:val="hybridMultilevel"/>
    <w:tmpl w:val="3FF4DB8E"/>
    <w:lvl w:ilvl="0" w:tplc="0415000F">
      <w:start w:val="1"/>
      <w:numFmt w:val="decimal"/>
      <w:lvlText w:val="%1."/>
      <w:lvlJc w:val="left"/>
      <w:pPr>
        <w:ind w:left="1210" w:hanging="360"/>
      </w:pPr>
      <w:rPr>
        <w:rFonts w:hint="default"/>
      </w:rPr>
    </w:lvl>
    <w:lvl w:ilvl="1" w:tplc="04150019" w:tentative="1">
      <w:start w:val="1"/>
      <w:numFmt w:val="lowerLetter"/>
      <w:lvlText w:val="%2."/>
      <w:lvlJc w:val="left"/>
      <w:pPr>
        <w:ind w:left="1930" w:hanging="360"/>
      </w:pPr>
    </w:lvl>
    <w:lvl w:ilvl="2" w:tplc="0415001B" w:tentative="1">
      <w:start w:val="1"/>
      <w:numFmt w:val="lowerRoman"/>
      <w:lvlText w:val="%3."/>
      <w:lvlJc w:val="right"/>
      <w:pPr>
        <w:ind w:left="2650" w:hanging="180"/>
      </w:pPr>
    </w:lvl>
    <w:lvl w:ilvl="3" w:tplc="0415000F" w:tentative="1">
      <w:start w:val="1"/>
      <w:numFmt w:val="decimal"/>
      <w:lvlText w:val="%4."/>
      <w:lvlJc w:val="left"/>
      <w:pPr>
        <w:ind w:left="3370" w:hanging="360"/>
      </w:pPr>
    </w:lvl>
    <w:lvl w:ilvl="4" w:tplc="04150019" w:tentative="1">
      <w:start w:val="1"/>
      <w:numFmt w:val="lowerLetter"/>
      <w:lvlText w:val="%5."/>
      <w:lvlJc w:val="left"/>
      <w:pPr>
        <w:ind w:left="4090" w:hanging="360"/>
      </w:pPr>
    </w:lvl>
    <w:lvl w:ilvl="5" w:tplc="0415001B" w:tentative="1">
      <w:start w:val="1"/>
      <w:numFmt w:val="lowerRoman"/>
      <w:lvlText w:val="%6."/>
      <w:lvlJc w:val="right"/>
      <w:pPr>
        <w:ind w:left="4810" w:hanging="180"/>
      </w:pPr>
    </w:lvl>
    <w:lvl w:ilvl="6" w:tplc="0415000F" w:tentative="1">
      <w:start w:val="1"/>
      <w:numFmt w:val="decimal"/>
      <w:lvlText w:val="%7."/>
      <w:lvlJc w:val="left"/>
      <w:pPr>
        <w:ind w:left="5530" w:hanging="360"/>
      </w:pPr>
    </w:lvl>
    <w:lvl w:ilvl="7" w:tplc="04150019" w:tentative="1">
      <w:start w:val="1"/>
      <w:numFmt w:val="lowerLetter"/>
      <w:lvlText w:val="%8."/>
      <w:lvlJc w:val="left"/>
      <w:pPr>
        <w:ind w:left="6250" w:hanging="360"/>
      </w:pPr>
    </w:lvl>
    <w:lvl w:ilvl="8" w:tplc="0415001B" w:tentative="1">
      <w:start w:val="1"/>
      <w:numFmt w:val="lowerRoman"/>
      <w:lvlText w:val="%9."/>
      <w:lvlJc w:val="right"/>
      <w:pPr>
        <w:ind w:left="6970" w:hanging="180"/>
      </w:pPr>
    </w:lvl>
  </w:abstractNum>
  <w:abstractNum w:abstractNumId="14" w15:restartNumberingAfterBreak="0">
    <w:nsid w:val="1ACC2762"/>
    <w:multiLevelType w:val="hybridMultilevel"/>
    <w:tmpl w:val="3FF4DB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B7050CA"/>
    <w:multiLevelType w:val="hybridMultilevel"/>
    <w:tmpl w:val="5C606BF4"/>
    <w:lvl w:ilvl="0" w:tplc="D2A80438">
      <w:start w:val="1"/>
      <w:numFmt w:val="bullet"/>
      <w:lvlText w:val=""/>
      <w:lvlJc w:val="left"/>
      <w:pPr>
        <w:ind w:left="720" w:hanging="72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E9C0CAC"/>
    <w:multiLevelType w:val="hybridMultilevel"/>
    <w:tmpl w:val="0A2A30D6"/>
    <w:lvl w:ilvl="0" w:tplc="4E2E9B94">
      <w:start w:val="1"/>
      <w:numFmt w:val="decimal"/>
      <w:lvlText w:val="%1)"/>
      <w:lvlJc w:val="left"/>
      <w:pPr>
        <w:ind w:left="434" w:hanging="434"/>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258170A2"/>
    <w:multiLevelType w:val="hybridMultilevel"/>
    <w:tmpl w:val="5DFC02FA"/>
    <w:lvl w:ilvl="0" w:tplc="FEC433FE">
      <w:start w:val="1"/>
      <w:numFmt w:val="bullet"/>
      <w:lvlText w:val=""/>
      <w:lvlJc w:val="left"/>
      <w:pPr>
        <w:ind w:left="227" w:hanging="227"/>
      </w:pPr>
      <w:rPr>
        <w:rFonts w:ascii="Symbol" w:hAnsi="Symbo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96A0E0D"/>
    <w:multiLevelType w:val="hybridMultilevel"/>
    <w:tmpl w:val="5F3A93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E2D2A22"/>
    <w:multiLevelType w:val="hybridMultilevel"/>
    <w:tmpl w:val="26EA48CA"/>
    <w:lvl w:ilvl="0" w:tplc="61B2707A">
      <w:start w:val="1"/>
      <w:numFmt w:val="bullet"/>
      <w:lvlText w:val=""/>
      <w:lvlJc w:val="left"/>
      <w:pPr>
        <w:ind w:left="567" w:hanging="207"/>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2F93E61"/>
    <w:multiLevelType w:val="hybridMultilevel"/>
    <w:tmpl w:val="74D6A358"/>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21" w15:restartNumberingAfterBreak="0">
    <w:nsid w:val="35013682"/>
    <w:multiLevelType w:val="multilevel"/>
    <w:tmpl w:val="BBDEE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6650BB9"/>
    <w:multiLevelType w:val="hybridMultilevel"/>
    <w:tmpl w:val="EBDE3A76"/>
    <w:lvl w:ilvl="0" w:tplc="3A66DDE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7FE17BC"/>
    <w:multiLevelType w:val="hybridMultilevel"/>
    <w:tmpl w:val="443E78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92D7E63"/>
    <w:multiLevelType w:val="hybridMultilevel"/>
    <w:tmpl w:val="FFBEC26A"/>
    <w:lvl w:ilvl="0" w:tplc="EA846238">
      <w:start w:val="1"/>
      <w:numFmt w:val="decimal"/>
      <w:lvlText w:val="%1."/>
      <w:lvlJc w:val="left"/>
      <w:pPr>
        <w:ind w:left="502"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9405D21"/>
    <w:multiLevelType w:val="hybridMultilevel"/>
    <w:tmpl w:val="126891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F677460"/>
    <w:multiLevelType w:val="hybridMultilevel"/>
    <w:tmpl w:val="BEB82E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9E91576"/>
    <w:multiLevelType w:val="hybridMultilevel"/>
    <w:tmpl w:val="3FF4DB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C7F47B8"/>
    <w:multiLevelType w:val="hybridMultilevel"/>
    <w:tmpl w:val="2D5A4E5E"/>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689D0FF8"/>
    <w:multiLevelType w:val="hybridMultilevel"/>
    <w:tmpl w:val="D4F0A656"/>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0" w15:restartNumberingAfterBreak="0">
    <w:nsid w:val="6B1B44D1"/>
    <w:multiLevelType w:val="hybridMultilevel"/>
    <w:tmpl w:val="62D624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BBF5C87"/>
    <w:multiLevelType w:val="hybridMultilevel"/>
    <w:tmpl w:val="DC5064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F72376C"/>
    <w:multiLevelType w:val="hybridMultilevel"/>
    <w:tmpl w:val="DC844E3E"/>
    <w:lvl w:ilvl="0" w:tplc="0538A8F8">
      <w:start w:val="1"/>
      <w:numFmt w:val="bullet"/>
      <w:lvlText w:val=""/>
      <w:lvlJc w:val="left"/>
      <w:pPr>
        <w:ind w:left="386" w:hanging="386"/>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A1E156F"/>
    <w:multiLevelType w:val="hybridMultilevel"/>
    <w:tmpl w:val="BEB82E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8"/>
  </w:num>
  <w:num w:numId="2">
    <w:abstractNumId w:val="24"/>
  </w:num>
  <w:num w:numId="3">
    <w:abstractNumId w:val="16"/>
  </w:num>
  <w:num w:numId="4">
    <w:abstractNumId w:val="28"/>
  </w:num>
  <w:num w:numId="5">
    <w:abstractNumId w:val="22"/>
  </w:num>
  <w:num w:numId="6">
    <w:abstractNumId w:val="25"/>
  </w:num>
  <w:num w:numId="7">
    <w:abstractNumId w:val="20"/>
  </w:num>
  <w:num w:numId="8">
    <w:abstractNumId w:val="14"/>
  </w:num>
  <w:num w:numId="9">
    <w:abstractNumId w:val="30"/>
  </w:num>
  <w:num w:numId="10">
    <w:abstractNumId w:val="27"/>
  </w:num>
  <w:num w:numId="11">
    <w:abstractNumId w:val="11"/>
  </w:num>
  <w:num w:numId="12">
    <w:abstractNumId w:val="23"/>
  </w:num>
  <w:num w:numId="13">
    <w:abstractNumId w:val="21"/>
  </w:num>
  <w:num w:numId="14">
    <w:abstractNumId w:val="10"/>
  </w:num>
  <w:num w:numId="15">
    <w:abstractNumId w:val="13"/>
  </w:num>
  <w:num w:numId="16">
    <w:abstractNumId w:val="31"/>
  </w:num>
  <w:num w:numId="17">
    <w:abstractNumId w:val="8"/>
  </w:num>
  <w:num w:numId="18">
    <w:abstractNumId w:val="3"/>
  </w:num>
  <w:num w:numId="19">
    <w:abstractNumId w:val="2"/>
  </w:num>
  <w:num w:numId="20">
    <w:abstractNumId w:val="1"/>
  </w:num>
  <w:num w:numId="21">
    <w:abstractNumId w:val="0"/>
  </w:num>
  <w:num w:numId="22">
    <w:abstractNumId w:val="9"/>
  </w:num>
  <w:num w:numId="23">
    <w:abstractNumId w:val="7"/>
  </w:num>
  <w:num w:numId="24">
    <w:abstractNumId w:val="6"/>
  </w:num>
  <w:num w:numId="25">
    <w:abstractNumId w:val="5"/>
  </w:num>
  <w:num w:numId="26">
    <w:abstractNumId w:val="4"/>
  </w:num>
  <w:num w:numId="27">
    <w:abstractNumId w:val="17"/>
  </w:num>
  <w:num w:numId="28">
    <w:abstractNumId w:val="26"/>
  </w:num>
  <w:num w:numId="29">
    <w:abstractNumId w:val="33"/>
  </w:num>
  <w:num w:numId="30">
    <w:abstractNumId w:val="29"/>
  </w:num>
  <w:num w:numId="31">
    <w:abstractNumId w:val="15"/>
  </w:num>
  <w:num w:numId="32">
    <w:abstractNumId w:val="19"/>
  </w:num>
  <w:num w:numId="33">
    <w:abstractNumId w:val="12"/>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F3A"/>
    <w:rsid w:val="00002017"/>
    <w:rsid w:val="000029B7"/>
    <w:rsid w:val="00004157"/>
    <w:rsid w:val="00004861"/>
    <w:rsid w:val="00004FBA"/>
    <w:rsid w:val="0000518A"/>
    <w:rsid w:val="00005937"/>
    <w:rsid w:val="00006837"/>
    <w:rsid w:val="00006DBE"/>
    <w:rsid w:val="000100CF"/>
    <w:rsid w:val="000101EC"/>
    <w:rsid w:val="00010689"/>
    <w:rsid w:val="00010703"/>
    <w:rsid w:val="0001238E"/>
    <w:rsid w:val="0001366B"/>
    <w:rsid w:val="000141CC"/>
    <w:rsid w:val="00014B7D"/>
    <w:rsid w:val="00016798"/>
    <w:rsid w:val="00017590"/>
    <w:rsid w:val="00021858"/>
    <w:rsid w:val="0002185F"/>
    <w:rsid w:val="00021B7C"/>
    <w:rsid w:val="000230ED"/>
    <w:rsid w:val="000237A2"/>
    <w:rsid w:val="00027308"/>
    <w:rsid w:val="000308DE"/>
    <w:rsid w:val="0003139B"/>
    <w:rsid w:val="00031639"/>
    <w:rsid w:val="000318AA"/>
    <w:rsid w:val="00031E94"/>
    <w:rsid w:val="00031FAA"/>
    <w:rsid w:val="00032063"/>
    <w:rsid w:val="000322F5"/>
    <w:rsid w:val="0003530C"/>
    <w:rsid w:val="000361F8"/>
    <w:rsid w:val="00036BBD"/>
    <w:rsid w:val="000372CE"/>
    <w:rsid w:val="00040405"/>
    <w:rsid w:val="00042754"/>
    <w:rsid w:val="0004540D"/>
    <w:rsid w:val="000454DB"/>
    <w:rsid w:val="00047622"/>
    <w:rsid w:val="00050B57"/>
    <w:rsid w:val="000511F3"/>
    <w:rsid w:val="0005141C"/>
    <w:rsid w:val="000514AF"/>
    <w:rsid w:val="00051D02"/>
    <w:rsid w:val="00052499"/>
    <w:rsid w:val="00053A6E"/>
    <w:rsid w:val="00054866"/>
    <w:rsid w:val="000548B0"/>
    <w:rsid w:val="0005511C"/>
    <w:rsid w:val="0005543B"/>
    <w:rsid w:val="00055D5A"/>
    <w:rsid w:val="00056175"/>
    <w:rsid w:val="0005649A"/>
    <w:rsid w:val="00056D56"/>
    <w:rsid w:val="00056F80"/>
    <w:rsid w:val="00057753"/>
    <w:rsid w:val="000603B2"/>
    <w:rsid w:val="0006066C"/>
    <w:rsid w:val="000606D2"/>
    <w:rsid w:val="00061705"/>
    <w:rsid w:val="000648EF"/>
    <w:rsid w:val="00066C3F"/>
    <w:rsid w:val="0006777F"/>
    <w:rsid w:val="0007000C"/>
    <w:rsid w:val="0007045E"/>
    <w:rsid w:val="00070D14"/>
    <w:rsid w:val="00072F3A"/>
    <w:rsid w:val="00074C08"/>
    <w:rsid w:val="00076012"/>
    <w:rsid w:val="000767A0"/>
    <w:rsid w:val="00081305"/>
    <w:rsid w:val="00081BD3"/>
    <w:rsid w:val="0008285F"/>
    <w:rsid w:val="000828F0"/>
    <w:rsid w:val="00082C14"/>
    <w:rsid w:val="00082DC3"/>
    <w:rsid w:val="00084110"/>
    <w:rsid w:val="000854EE"/>
    <w:rsid w:val="000862E7"/>
    <w:rsid w:val="0008678F"/>
    <w:rsid w:val="000873EC"/>
    <w:rsid w:val="00091007"/>
    <w:rsid w:val="0009252B"/>
    <w:rsid w:val="0009266C"/>
    <w:rsid w:val="00092965"/>
    <w:rsid w:val="000938D6"/>
    <w:rsid w:val="000939CA"/>
    <w:rsid w:val="00094D63"/>
    <w:rsid w:val="000954A8"/>
    <w:rsid w:val="00095956"/>
    <w:rsid w:val="00096A84"/>
    <w:rsid w:val="000A0EFD"/>
    <w:rsid w:val="000A2960"/>
    <w:rsid w:val="000A2A95"/>
    <w:rsid w:val="000A327C"/>
    <w:rsid w:val="000A32DC"/>
    <w:rsid w:val="000A3D7F"/>
    <w:rsid w:val="000A5BED"/>
    <w:rsid w:val="000A5CB4"/>
    <w:rsid w:val="000A7A2F"/>
    <w:rsid w:val="000B0E49"/>
    <w:rsid w:val="000B271D"/>
    <w:rsid w:val="000B27B5"/>
    <w:rsid w:val="000B3736"/>
    <w:rsid w:val="000B3B1B"/>
    <w:rsid w:val="000B48DF"/>
    <w:rsid w:val="000B57F7"/>
    <w:rsid w:val="000B66AA"/>
    <w:rsid w:val="000B6DD3"/>
    <w:rsid w:val="000C0020"/>
    <w:rsid w:val="000C038E"/>
    <w:rsid w:val="000C06AA"/>
    <w:rsid w:val="000C0E98"/>
    <w:rsid w:val="000C261C"/>
    <w:rsid w:val="000C42C0"/>
    <w:rsid w:val="000C4CAB"/>
    <w:rsid w:val="000C51B5"/>
    <w:rsid w:val="000C5A7A"/>
    <w:rsid w:val="000C7E9A"/>
    <w:rsid w:val="000D05B3"/>
    <w:rsid w:val="000D0CA0"/>
    <w:rsid w:val="000D0E3F"/>
    <w:rsid w:val="000D1C99"/>
    <w:rsid w:val="000D3E6A"/>
    <w:rsid w:val="000D66AD"/>
    <w:rsid w:val="000D679A"/>
    <w:rsid w:val="000D6C0E"/>
    <w:rsid w:val="000D731C"/>
    <w:rsid w:val="000D7C5A"/>
    <w:rsid w:val="000E153D"/>
    <w:rsid w:val="000E19DA"/>
    <w:rsid w:val="000E2611"/>
    <w:rsid w:val="000E2DEB"/>
    <w:rsid w:val="000E4C8B"/>
    <w:rsid w:val="000E5B68"/>
    <w:rsid w:val="000E7734"/>
    <w:rsid w:val="000F0E1E"/>
    <w:rsid w:val="000F1684"/>
    <w:rsid w:val="000F2610"/>
    <w:rsid w:val="000F2A2D"/>
    <w:rsid w:val="000F2F89"/>
    <w:rsid w:val="000F2F8C"/>
    <w:rsid w:val="000F337A"/>
    <w:rsid w:val="000F3EC6"/>
    <w:rsid w:val="000F42EC"/>
    <w:rsid w:val="000F657F"/>
    <w:rsid w:val="000F69E6"/>
    <w:rsid w:val="000F6BCB"/>
    <w:rsid w:val="000F7C3D"/>
    <w:rsid w:val="00100296"/>
    <w:rsid w:val="00100642"/>
    <w:rsid w:val="00101600"/>
    <w:rsid w:val="00101E77"/>
    <w:rsid w:val="0010221F"/>
    <w:rsid w:val="00102989"/>
    <w:rsid w:val="00102BF3"/>
    <w:rsid w:val="00102E51"/>
    <w:rsid w:val="00102FDD"/>
    <w:rsid w:val="00103C85"/>
    <w:rsid w:val="001050A3"/>
    <w:rsid w:val="00105F3D"/>
    <w:rsid w:val="00106539"/>
    <w:rsid w:val="0010699C"/>
    <w:rsid w:val="00107BB1"/>
    <w:rsid w:val="00111BEA"/>
    <w:rsid w:val="001120E9"/>
    <w:rsid w:val="00112418"/>
    <w:rsid w:val="001124D2"/>
    <w:rsid w:val="00113794"/>
    <w:rsid w:val="00113912"/>
    <w:rsid w:val="00113ADA"/>
    <w:rsid w:val="00113DD4"/>
    <w:rsid w:val="001143BF"/>
    <w:rsid w:val="00115411"/>
    <w:rsid w:val="001164E3"/>
    <w:rsid w:val="00116B21"/>
    <w:rsid w:val="00116C45"/>
    <w:rsid w:val="00117952"/>
    <w:rsid w:val="001214CE"/>
    <w:rsid w:val="00121EC4"/>
    <w:rsid w:val="00122AC9"/>
    <w:rsid w:val="00122DD1"/>
    <w:rsid w:val="00122FC8"/>
    <w:rsid w:val="00123101"/>
    <w:rsid w:val="0012397F"/>
    <w:rsid w:val="00124152"/>
    <w:rsid w:val="00124D62"/>
    <w:rsid w:val="001268B9"/>
    <w:rsid w:val="00126CBC"/>
    <w:rsid w:val="001304CE"/>
    <w:rsid w:val="00131672"/>
    <w:rsid w:val="00131DEE"/>
    <w:rsid w:val="00132D3E"/>
    <w:rsid w:val="00132E2B"/>
    <w:rsid w:val="00133BF6"/>
    <w:rsid w:val="0013496A"/>
    <w:rsid w:val="00136E6A"/>
    <w:rsid w:val="001372B8"/>
    <w:rsid w:val="001407DE"/>
    <w:rsid w:val="00141F3D"/>
    <w:rsid w:val="001422CE"/>
    <w:rsid w:val="00143198"/>
    <w:rsid w:val="00143F0A"/>
    <w:rsid w:val="001441CE"/>
    <w:rsid w:val="00146FA2"/>
    <w:rsid w:val="00150066"/>
    <w:rsid w:val="001501B5"/>
    <w:rsid w:val="001504C8"/>
    <w:rsid w:val="001511B3"/>
    <w:rsid w:val="00151426"/>
    <w:rsid w:val="00151F9D"/>
    <w:rsid w:val="0015223E"/>
    <w:rsid w:val="0015227E"/>
    <w:rsid w:val="00152A19"/>
    <w:rsid w:val="001531D4"/>
    <w:rsid w:val="00154719"/>
    <w:rsid w:val="00154CA5"/>
    <w:rsid w:val="00156A96"/>
    <w:rsid w:val="00157B50"/>
    <w:rsid w:val="0016052F"/>
    <w:rsid w:val="00162F26"/>
    <w:rsid w:val="00165BD8"/>
    <w:rsid w:val="00165DC8"/>
    <w:rsid w:val="00170914"/>
    <w:rsid w:val="00170C02"/>
    <w:rsid w:val="00171963"/>
    <w:rsid w:val="00171BB0"/>
    <w:rsid w:val="00171CFB"/>
    <w:rsid w:val="001724BA"/>
    <w:rsid w:val="00172AA3"/>
    <w:rsid w:val="00172CFC"/>
    <w:rsid w:val="00173D66"/>
    <w:rsid w:val="0017442B"/>
    <w:rsid w:val="00175F1A"/>
    <w:rsid w:val="0017688D"/>
    <w:rsid w:val="00176B3B"/>
    <w:rsid w:val="00176D22"/>
    <w:rsid w:val="00176E81"/>
    <w:rsid w:val="001800A4"/>
    <w:rsid w:val="00180C7F"/>
    <w:rsid w:val="0018244D"/>
    <w:rsid w:val="0018277A"/>
    <w:rsid w:val="00182931"/>
    <w:rsid w:val="001834F1"/>
    <w:rsid w:val="00184754"/>
    <w:rsid w:val="001857C3"/>
    <w:rsid w:val="00185C3D"/>
    <w:rsid w:val="001867D2"/>
    <w:rsid w:val="00186A07"/>
    <w:rsid w:val="00187421"/>
    <w:rsid w:val="00187A01"/>
    <w:rsid w:val="00187F32"/>
    <w:rsid w:val="00191F4D"/>
    <w:rsid w:val="00192587"/>
    <w:rsid w:val="00192FD1"/>
    <w:rsid w:val="001933DA"/>
    <w:rsid w:val="00196D7B"/>
    <w:rsid w:val="00197F28"/>
    <w:rsid w:val="001A0C2E"/>
    <w:rsid w:val="001A169C"/>
    <w:rsid w:val="001A1ED7"/>
    <w:rsid w:val="001A2866"/>
    <w:rsid w:val="001A5F59"/>
    <w:rsid w:val="001A69CA"/>
    <w:rsid w:val="001B09BD"/>
    <w:rsid w:val="001B290A"/>
    <w:rsid w:val="001B4141"/>
    <w:rsid w:val="001B489C"/>
    <w:rsid w:val="001B4E0D"/>
    <w:rsid w:val="001B55AB"/>
    <w:rsid w:val="001B61D2"/>
    <w:rsid w:val="001B6F5A"/>
    <w:rsid w:val="001C0A8B"/>
    <w:rsid w:val="001C178D"/>
    <w:rsid w:val="001C2680"/>
    <w:rsid w:val="001C3C63"/>
    <w:rsid w:val="001C4966"/>
    <w:rsid w:val="001C6157"/>
    <w:rsid w:val="001C656C"/>
    <w:rsid w:val="001C657C"/>
    <w:rsid w:val="001C6A08"/>
    <w:rsid w:val="001C6AC4"/>
    <w:rsid w:val="001C72C8"/>
    <w:rsid w:val="001C7895"/>
    <w:rsid w:val="001C79FE"/>
    <w:rsid w:val="001C7C20"/>
    <w:rsid w:val="001D0A86"/>
    <w:rsid w:val="001D21C4"/>
    <w:rsid w:val="001D21D0"/>
    <w:rsid w:val="001D27B5"/>
    <w:rsid w:val="001D28B5"/>
    <w:rsid w:val="001D33CD"/>
    <w:rsid w:val="001D3F70"/>
    <w:rsid w:val="001D4BF5"/>
    <w:rsid w:val="001D540F"/>
    <w:rsid w:val="001D5ABB"/>
    <w:rsid w:val="001D5FBA"/>
    <w:rsid w:val="001D6050"/>
    <w:rsid w:val="001D7728"/>
    <w:rsid w:val="001E0DC3"/>
    <w:rsid w:val="001E1C0D"/>
    <w:rsid w:val="001E200A"/>
    <w:rsid w:val="001E29C8"/>
    <w:rsid w:val="001E382E"/>
    <w:rsid w:val="001E3CE2"/>
    <w:rsid w:val="001E50C0"/>
    <w:rsid w:val="001E562C"/>
    <w:rsid w:val="001E5DCE"/>
    <w:rsid w:val="001E68FD"/>
    <w:rsid w:val="001F052D"/>
    <w:rsid w:val="001F14F6"/>
    <w:rsid w:val="001F14FE"/>
    <w:rsid w:val="001F3D5B"/>
    <w:rsid w:val="001F4FA6"/>
    <w:rsid w:val="001F560F"/>
    <w:rsid w:val="001F5860"/>
    <w:rsid w:val="002020AB"/>
    <w:rsid w:val="002024A8"/>
    <w:rsid w:val="002025CE"/>
    <w:rsid w:val="00202A2D"/>
    <w:rsid w:val="0020373F"/>
    <w:rsid w:val="00205520"/>
    <w:rsid w:val="00205BD4"/>
    <w:rsid w:val="00205E47"/>
    <w:rsid w:val="00206C33"/>
    <w:rsid w:val="00207E90"/>
    <w:rsid w:val="00210E86"/>
    <w:rsid w:val="00211DD1"/>
    <w:rsid w:val="0021292F"/>
    <w:rsid w:val="00212D9A"/>
    <w:rsid w:val="00213390"/>
    <w:rsid w:val="002144F7"/>
    <w:rsid w:val="00215119"/>
    <w:rsid w:val="00216B0F"/>
    <w:rsid w:val="00216BE5"/>
    <w:rsid w:val="00220BA0"/>
    <w:rsid w:val="002221AC"/>
    <w:rsid w:val="0022239E"/>
    <w:rsid w:val="002232A8"/>
    <w:rsid w:val="00224C40"/>
    <w:rsid w:val="00225C33"/>
    <w:rsid w:val="00226B45"/>
    <w:rsid w:val="00230464"/>
    <w:rsid w:val="0023056D"/>
    <w:rsid w:val="00230CA1"/>
    <w:rsid w:val="00231868"/>
    <w:rsid w:val="00231914"/>
    <w:rsid w:val="0023329A"/>
    <w:rsid w:val="0023350C"/>
    <w:rsid w:val="0023380E"/>
    <w:rsid w:val="00233DD2"/>
    <w:rsid w:val="00234FBE"/>
    <w:rsid w:val="00236795"/>
    <w:rsid w:val="00237228"/>
    <w:rsid w:val="00240053"/>
    <w:rsid w:val="002406ED"/>
    <w:rsid w:val="00241E01"/>
    <w:rsid w:val="0024394C"/>
    <w:rsid w:val="00245A06"/>
    <w:rsid w:val="00247A9F"/>
    <w:rsid w:val="002509B8"/>
    <w:rsid w:val="00251637"/>
    <w:rsid w:val="00251AD3"/>
    <w:rsid w:val="00254569"/>
    <w:rsid w:val="00254BC3"/>
    <w:rsid w:val="00254FD6"/>
    <w:rsid w:val="00255C67"/>
    <w:rsid w:val="00255F1E"/>
    <w:rsid w:val="002560EE"/>
    <w:rsid w:val="0025722B"/>
    <w:rsid w:val="0026068C"/>
    <w:rsid w:val="00262181"/>
    <w:rsid w:val="00262AB1"/>
    <w:rsid w:val="00262ECE"/>
    <w:rsid w:val="00266D95"/>
    <w:rsid w:val="002709A7"/>
    <w:rsid w:val="00275744"/>
    <w:rsid w:val="00276721"/>
    <w:rsid w:val="00276B2A"/>
    <w:rsid w:val="002805BE"/>
    <w:rsid w:val="00280632"/>
    <w:rsid w:val="0028284B"/>
    <w:rsid w:val="00282FAB"/>
    <w:rsid w:val="002832F8"/>
    <w:rsid w:val="002835DC"/>
    <w:rsid w:val="00283610"/>
    <w:rsid w:val="00284137"/>
    <w:rsid w:val="0028422C"/>
    <w:rsid w:val="00285282"/>
    <w:rsid w:val="00285CF3"/>
    <w:rsid w:val="00286AE6"/>
    <w:rsid w:val="00286B74"/>
    <w:rsid w:val="00287102"/>
    <w:rsid w:val="00287751"/>
    <w:rsid w:val="0028797A"/>
    <w:rsid w:val="0029005F"/>
    <w:rsid w:val="00291C84"/>
    <w:rsid w:val="00292307"/>
    <w:rsid w:val="0029253A"/>
    <w:rsid w:val="00293771"/>
    <w:rsid w:val="00294E17"/>
    <w:rsid w:val="0029731A"/>
    <w:rsid w:val="002A00CE"/>
    <w:rsid w:val="002A0F21"/>
    <w:rsid w:val="002A13C1"/>
    <w:rsid w:val="002A25E9"/>
    <w:rsid w:val="002A2CC8"/>
    <w:rsid w:val="002A4679"/>
    <w:rsid w:val="002A51F2"/>
    <w:rsid w:val="002A5928"/>
    <w:rsid w:val="002A68CC"/>
    <w:rsid w:val="002A7792"/>
    <w:rsid w:val="002A78D8"/>
    <w:rsid w:val="002A7D21"/>
    <w:rsid w:val="002A7FE0"/>
    <w:rsid w:val="002B03BC"/>
    <w:rsid w:val="002B0762"/>
    <w:rsid w:val="002B0787"/>
    <w:rsid w:val="002B1647"/>
    <w:rsid w:val="002B1A3B"/>
    <w:rsid w:val="002B1DD2"/>
    <w:rsid w:val="002B36D7"/>
    <w:rsid w:val="002B4298"/>
    <w:rsid w:val="002B52BB"/>
    <w:rsid w:val="002B61E1"/>
    <w:rsid w:val="002B7035"/>
    <w:rsid w:val="002C012C"/>
    <w:rsid w:val="002C125F"/>
    <w:rsid w:val="002C23A8"/>
    <w:rsid w:val="002C24DA"/>
    <w:rsid w:val="002C2548"/>
    <w:rsid w:val="002C3385"/>
    <w:rsid w:val="002C377E"/>
    <w:rsid w:val="002C3C08"/>
    <w:rsid w:val="002C51FF"/>
    <w:rsid w:val="002C5C99"/>
    <w:rsid w:val="002C6FA1"/>
    <w:rsid w:val="002D1126"/>
    <w:rsid w:val="002D17F9"/>
    <w:rsid w:val="002D23A4"/>
    <w:rsid w:val="002D2F7E"/>
    <w:rsid w:val="002D3704"/>
    <w:rsid w:val="002D573A"/>
    <w:rsid w:val="002D5B58"/>
    <w:rsid w:val="002D6C30"/>
    <w:rsid w:val="002D74AB"/>
    <w:rsid w:val="002D785A"/>
    <w:rsid w:val="002E0BBC"/>
    <w:rsid w:val="002E1AFC"/>
    <w:rsid w:val="002E1E1A"/>
    <w:rsid w:val="002E3C85"/>
    <w:rsid w:val="002E475D"/>
    <w:rsid w:val="002E5209"/>
    <w:rsid w:val="002E5F89"/>
    <w:rsid w:val="002E601C"/>
    <w:rsid w:val="002E709D"/>
    <w:rsid w:val="002F1153"/>
    <w:rsid w:val="002F219F"/>
    <w:rsid w:val="002F2C24"/>
    <w:rsid w:val="002F382E"/>
    <w:rsid w:val="002F5003"/>
    <w:rsid w:val="002F63D7"/>
    <w:rsid w:val="002F66DC"/>
    <w:rsid w:val="002F6B66"/>
    <w:rsid w:val="002F7061"/>
    <w:rsid w:val="00300694"/>
    <w:rsid w:val="003037C2"/>
    <w:rsid w:val="0030552C"/>
    <w:rsid w:val="0030568C"/>
    <w:rsid w:val="00305982"/>
    <w:rsid w:val="003066A9"/>
    <w:rsid w:val="00307997"/>
    <w:rsid w:val="00307B3D"/>
    <w:rsid w:val="00312C71"/>
    <w:rsid w:val="003133C4"/>
    <w:rsid w:val="0031386B"/>
    <w:rsid w:val="00313B27"/>
    <w:rsid w:val="003140DA"/>
    <w:rsid w:val="00315ECE"/>
    <w:rsid w:val="003164A3"/>
    <w:rsid w:val="00316CBE"/>
    <w:rsid w:val="00316D94"/>
    <w:rsid w:val="003176F8"/>
    <w:rsid w:val="00317B03"/>
    <w:rsid w:val="003203A4"/>
    <w:rsid w:val="003218A0"/>
    <w:rsid w:val="00322096"/>
    <w:rsid w:val="003220A9"/>
    <w:rsid w:val="0032264C"/>
    <w:rsid w:val="00322F5F"/>
    <w:rsid w:val="003247C2"/>
    <w:rsid w:val="00325BE4"/>
    <w:rsid w:val="00326169"/>
    <w:rsid w:val="003266F9"/>
    <w:rsid w:val="003278F6"/>
    <w:rsid w:val="003302F6"/>
    <w:rsid w:val="0033049A"/>
    <w:rsid w:val="00330523"/>
    <w:rsid w:val="00331962"/>
    <w:rsid w:val="0033309F"/>
    <w:rsid w:val="00336367"/>
    <w:rsid w:val="0033733E"/>
    <w:rsid w:val="00337412"/>
    <w:rsid w:val="00337953"/>
    <w:rsid w:val="00337A2A"/>
    <w:rsid w:val="00340AD0"/>
    <w:rsid w:val="00340AE3"/>
    <w:rsid w:val="00340C3D"/>
    <w:rsid w:val="00342140"/>
    <w:rsid w:val="00344331"/>
    <w:rsid w:val="0034622B"/>
    <w:rsid w:val="00346389"/>
    <w:rsid w:val="003472D9"/>
    <w:rsid w:val="00347CCB"/>
    <w:rsid w:val="00350D14"/>
    <w:rsid w:val="0035190E"/>
    <w:rsid w:val="0035281D"/>
    <w:rsid w:val="003530FA"/>
    <w:rsid w:val="00353DDA"/>
    <w:rsid w:val="003548C5"/>
    <w:rsid w:val="00356062"/>
    <w:rsid w:val="0035644A"/>
    <w:rsid w:val="00356634"/>
    <w:rsid w:val="00356743"/>
    <w:rsid w:val="003569C5"/>
    <w:rsid w:val="00357770"/>
    <w:rsid w:val="00360299"/>
    <w:rsid w:val="00360B65"/>
    <w:rsid w:val="003613E2"/>
    <w:rsid w:val="00361B1A"/>
    <w:rsid w:val="00363505"/>
    <w:rsid w:val="00364399"/>
    <w:rsid w:val="003648CE"/>
    <w:rsid w:val="00364B94"/>
    <w:rsid w:val="00365539"/>
    <w:rsid w:val="00365DDA"/>
    <w:rsid w:val="0036662A"/>
    <w:rsid w:val="00366F0A"/>
    <w:rsid w:val="00367853"/>
    <w:rsid w:val="00371DA5"/>
    <w:rsid w:val="003730FC"/>
    <w:rsid w:val="003734B8"/>
    <w:rsid w:val="003737AC"/>
    <w:rsid w:val="00373A18"/>
    <w:rsid w:val="00374CE7"/>
    <w:rsid w:val="00374D15"/>
    <w:rsid w:val="00375D02"/>
    <w:rsid w:val="0037694B"/>
    <w:rsid w:val="00376C50"/>
    <w:rsid w:val="00376CB5"/>
    <w:rsid w:val="00376D9F"/>
    <w:rsid w:val="00377E42"/>
    <w:rsid w:val="0038020A"/>
    <w:rsid w:val="003815FB"/>
    <w:rsid w:val="00381E25"/>
    <w:rsid w:val="00381E6E"/>
    <w:rsid w:val="00382328"/>
    <w:rsid w:val="00382B41"/>
    <w:rsid w:val="0038338E"/>
    <w:rsid w:val="00383467"/>
    <w:rsid w:val="00383FF9"/>
    <w:rsid w:val="00384F5B"/>
    <w:rsid w:val="00385963"/>
    <w:rsid w:val="00387439"/>
    <w:rsid w:val="003877BE"/>
    <w:rsid w:val="00390188"/>
    <w:rsid w:val="00391175"/>
    <w:rsid w:val="003921F5"/>
    <w:rsid w:val="00392267"/>
    <w:rsid w:val="003923AA"/>
    <w:rsid w:val="003927A9"/>
    <w:rsid w:val="00392F3E"/>
    <w:rsid w:val="003943C2"/>
    <w:rsid w:val="00394A92"/>
    <w:rsid w:val="00395B17"/>
    <w:rsid w:val="00395CFC"/>
    <w:rsid w:val="00396512"/>
    <w:rsid w:val="00396978"/>
    <w:rsid w:val="00397BA4"/>
    <w:rsid w:val="003A03BA"/>
    <w:rsid w:val="003A05FA"/>
    <w:rsid w:val="003A0EBF"/>
    <w:rsid w:val="003A116D"/>
    <w:rsid w:val="003A1244"/>
    <w:rsid w:val="003A1370"/>
    <w:rsid w:val="003A175D"/>
    <w:rsid w:val="003A19D9"/>
    <w:rsid w:val="003A23A8"/>
    <w:rsid w:val="003A5019"/>
    <w:rsid w:val="003A5614"/>
    <w:rsid w:val="003A59B7"/>
    <w:rsid w:val="003A7B2A"/>
    <w:rsid w:val="003B0467"/>
    <w:rsid w:val="003B0DF8"/>
    <w:rsid w:val="003B0FC3"/>
    <w:rsid w:val="003B1224"/>
    <w:rsid w:val="003B26BA"/>
    <w:rsid w:val="003B6590"/>
    <w:rsid w:val="003C0C9B"/>
    <w:rsid w:val="003C0EB3"/>
    <w:rsid w:val="003C13F2"/>
    <w:rsid w:val="003C3BF8"/>
    <w:rsid w:val="003C3C90"/>
    <w:rsid w:val="003C40CA"/>
    <w:rsid w:val="003C4D4D"/>
    <w:rsid w:val="003C7178"/>
    <w:rsid w:val="003D0007"/>
    <w:rsid w:val="003D0B37"/>
    <w:rsid w:val="003D0C7D"/>
    <w:rsid w:val="003D109F"/>
    <w:rsid w:val="003D13A6"/>
    <w:rsid w:val="003D1BDC"/>
    <w:rsid w:val="003D1C97"/>
    <w:rsid w:val="003D26A6"/>
    <w:rsid w:val="003D415C"/>
    <w:rsid w:val="003D4DF5"/>
    <w:rsid w:val="003D55BA"/>
    <w:rsid w:val="003D5BFC"/>
    <w:rsid w:val="003D666B"/>
    <w:rsid w:val="003D7C3B"/>
    <w:rsid w:val="003E116A"/>
    <w:rsid w:val="003E1E22"/>
    <w:rsid w:val="003E2612"/>
    <w:rsid w:val="003E2674"/>
    <w:rsid w:val="003E2897"/>
    <w:rsid w:val="003E2CAE"/>
    <w:rsid w:val="003E2EF9"/>
    <w:rsid w:val="003E461F"/>
    <w:rsid w:val="003E5816"/>
    <w:rsid w:val="003E61B5"/>
    <w:rsid w:val="003E6757"/>
    <w:rsid w:val="003E6897"/>
    <w:rsid w:val="003E7731"/>
    <w:rsid w:val="003F0627"/>
    <w:rsid w:val="003F0D02"/>
    <w:rsid w:val="003F34D5"/>
    <w:rsid w:val="003F41C2"/>
    <w:rsid w:val="003F488A"/>
    <w:rsid w:val="003F5932"/>
    <w:rsid w:val="003F5F36"/>
    <w:rsid w:val="003F7013"/>
    <w:rsid w:val="003F77BE"/>
    <w:rsid w:val="00400376"/>
    <w:rsid w:val="00400A15"/>
    <w:rsid w:val="00400B6F"/>
    <w:rsid w:val="00402227"/>
    <w:rsid w:val="004036B5"/>
    <w:rsid w:val="00405E9C"/>
    <w:rsid w:val="00406391"/>
    <w:rsid w:val="00406D30"/>
    <w:rsid w:val="00406F99"/>
    <w:rsid w:val="00410D5B"/>
    <w:rsid w:val="004112BB"/>
    <w:rsid w:val="004115DC"/>
    <w:rsid w:val="00411E32"/>
    <w:rsid w:val="004123DD"/>
    <w:rsid w:val="00412D7E"/>
    <w:rsid w:val="0041310D"/>
    <w:rsid w:val="004140CB"/>
    <w:rsid w:val="004141FC"/>
    <w:rsid w:val="00414D53"/>
    <w:rsid w:val="00416992"/>
    <w:rsid w:val="00417B6C"/>
    <w:rsid w:val="00421E59"/>
    <w:rsid w:val="004258AA"/>
    <w:rsid w:val="0042622B"/>
    <w:rsid w:val="0042631B"/>
    <w:rsid w:val="0042697E"/>
    <w:rsid w:val="00427B86"/>
    <w:rsid w:val="00427C76"/>
    <w:rsid w:val="00427DAB"/>
    <w:rsid w:val="00431985"/>
    <w:rsid w:val="00431F1A"/>
    <w:rsid w:val="00432438"/>
    <w:rsid w:val="004353AC"/>
    <w:rsid w:val="0043560A"/>
    <w:rsid w:val="004363CC"/>
    <w:rsid w:val="00437338"/>
    <w:rsid w:val="00440B81"/>
    <w:rsid w:val="004428CC"/>
    <w:rsid w:val="00443A5B"/>
    <w:rsid w:val="00443B5B"/>
    <w:rsid w:val="00443C2F"/>
    <w:rsid w:val="0044483E"/>
    <w:rsid w:val="00445D16"/>
    <w:rsid w:val="00445FE3"/>
    <w:rsid w:val="004462B2"/>
    <w:rsid w:val="004463FC"/>
    <w:rsid w:val="004465FC"/>
    <w:rsid w:val="00447488"/>
    <w:rsid w:val="0044790F"/>
    <w:rsid w:val="00450F3D"/>
    <w:rsid w:val="00452479"/>
    <w:rsid w:val="004528E1"/>
    <w:rsid w:val="00453450"/>
    <w:rsid w:val="00454589"/>
    <w:rsid w:val="004546E7"/>
    <w:rsid w:val="00454A98"/>
    <w:rsid w:val="00455C6C"/>
    <w:rsid w:val="00456DE2"/>
    <w:rsid w:val="00461D1D"/>
    <w:rsid w:val="00462999"/>
    <w:rsid w:val="00462EC4"/>
    <w:rsid w:val="00463054"/>
    <w:rsid w:val="0046306B"/>
    <w:rsid w:val="00463179"/>
    <w:rsid w:val="00464A69"/>
    <w:rsid w:val="00465199"/>
    <w:rsid w:val="0046577A"/>
    <w:rsid w:val="00465A6E"/>
    <w:rsid w:val="00465F8A"/>
    <w:rsid w:val="004663FE"/>
    <w:rsid w:val="00466C78"/>
    <w:rsid w:val="00466EA0"/>
    <w:rsid w:val="00470638"/>
    <w:rsid w:val="00470EC8"/>
    <w:rsid w:val="004715B5"/>
    <w:rsid w:val="004729D9"/>
    <w:rsid w:val="00472AA2"/>
    <w:rsid w:val="0047390C"/>
    <w:rsid w:val="004748CB"/>
    <w:rsid w:val="00474C2E"/>
    <w:rsid w:val="004751BB"/>
    <w:rsid w:val="0047527F"/>
    <w:rsid w:val="004752C7"/>
    <w:rsid w:val="00475A6F"/>
    <w:rsid w:val="004770FA"/>
    <w:rsid w:val="00481B85"/>
    <w:rsid w:val="00484041"/>
    <w:rsid w:val="004843D0"/>
    <w:rsid w:val="004853FF"/>
    <w:rsid w:val="00485914"/>
    <w:rsid w:val="00485B34"/>
    <w:rsid w:val="00486D21"/>
    <w:rsid w:val="00487492"/>
    <w:rsid w:val="00487E67"/>
    <w:rsid w:val="00487F4D"/>
    <w:rsid w:val="00490731"/>
    <w:rsid w:val="00490D5E"/>
    <w:rsid w:val="00491258"/>
    <w:rsid w:val="0049343C"/>
    <w:rsid w:val="00493665"/>
    <w:rsid w:val="00494833"/>
    <w:rsid w:val="00494FB1"/>
    <w:rsid w:val="00497812"/>
    <w:rsid w:val="004A2AE5"/>
    <w:rsid w:val="004A31A1"/>
    <w:rsid w:val="004A355B"/>
    <w:rsid w:val="004A35C8"/>
    <w:rsid w:val="004A3F9E"/>
    <w:rsid w:val="004A41EA"/>
    <w:rsid w:val="004A4A08"/>
    <w:rsid w:val="004A4D55"/>
    <w:rsid w:val="004A510E"/>
    <w:rsid w:val="004A5213"/>
    <w:rsid w:val="004A5981"/>
    <w:rsid w:val="004A6C2B"/>
    <w:rsid w:val="004A7D24"/>
    <w:rsid w:val="004B0F88"/>
    <w:rsid w:val="004B1A03"/>
    <w:rsid w:val="004B243C"/>
    <w:rsid w:val="004B3963"/>
    <w:rsid w:val="004B3DEB"/>
    <w:rsid w:val="004B4B44"/>
    <w:rsid w:val="004B5676"/>
    <w:rsid w:val="004B58AF"/>
    <w:rsid w:val="004B5BA6"/>
    <w:rsid w:val="004B7A24"/>
    <w:rsid w:val="004C12B8"/>
    <w:rsid w:val="004C1E1B"/>
    <w:rsid w:val="004C2098"/>
    <w:rsid w:val="004C2F3A"/>
    <w:rsid w:val="004C2F69"/>
    <w:rsid w:val="004C3295"/>
    <w:rsid w:val="004C48AB"/>
    <w:rsid w:val="004C5E7E"/>
    <w:rsid w:val="004C5F79"/>
    <w:rsid w:val="004C6465"/>
    <w:rsid w:val="004C6C4A"/>
    <w:rsid w:val="004C6E79"/>
    <w:rsid w:val="004C6FE4"/>
    <w:rsid w:val="004D02A7"/>
    <w:rsid w:val="004D05A9"/>
    <w:rsid w:val="004D0C45"/>
    <w:rsid w:val="004D101A"/>
    <w:rsid w:val="004D3759"/>
    <w:rsid w:val="004D38CE"/>
    <w:rsid w:val="004D3ADB"/>
    <w:rsid w:val="004D3C16"/>
    <w:rsid w:val="004E0CCA"/>
    <w:rsid w:val="004E3B01"/>
    <w:rsid w:val="004E4A4F"/>
    <w:rsid w:val="004E4C91"/>
    <w:rsid w:val="004E53E6"/>
    <w:rsid w:val="004E701A"/>
    <w:rsid w:val="004F0C32"/>
    <w:rsid w:val="004F13B2"/>
    <w:rsid w:val="004F2F61"/>
    <w:rsid w:val="004F32B1"/>
    <w:rsid w:val="004F4305"/>
    <w:rsid w:val="004F44DC"/>
    <w:rsid w:val="004F4E8B"/>
    <w:rsid w:val="004F4FFA"/>
    <w:rsid w:val="004F5C0A"/>
    <w:rsid w:val="004F6707"/>
    <w:rsid w:val="00505473"/>
    <w:rsid w:val="005059DA"/>
    <w:rsid w:val="005061A0"/>
    <w:rsid w:val="00506984"/>
    <w:rsid w:val="005076F0"/>
    <w:rsid w:val="005103A6"/>
    <w:rsid w:val="00511815"/>
    <w:rsid w:val="00513E08"/>
    <w:rsid w:val="00514B85"/>
    <w:rsid w:val="00514E62"/>
    <w:rsid w:val="00515BB7"/>
    <w:rsid w:val="005164BE"/>
    <w:rsid w:val="00520C8C"/>
    <w:rsid w:val="00522071"/>
    <w:rsid w:val="00522404"/>
    <w:rsid w:val="00522723"/>
    <w:rsid w:val="00523DE4"/>
    <w:rsid w:val="00524209"/>
    <w:rsid w:val="0052458D"/>
    <w:rsid w:val="00526D11"/>
    <w:rsid w:val="00527773"/>
    <w:rsid w:val="00527811"/>
    <w:rsid w:val="00534F53"/>
    <w:rsid w:val="00536976"/>
    <w:rsid w:val="00536DC5"/>
    <w:rsid w:val="00540E19"/>
    <w:rsid w:val="00542EBE"/>
    <w:rsid w:val="0054401A"/>
    <w:rsid w:val="005467B2"/>
    <w:rsid w:val="00550655"/>
    <w:rsid w:val="00553293"/>
    <w:rsid w:val="00554EC5"/>
    <w:rsid w:val="00556FD7"/>
    <w:rsid w:val="005572E5"/>
    <w:rsid w:val="005601E4"/>
    <w:rsid w:val="00563060"/>
    <w:rsid w:val="005661D8"/>
    <w:rsid w:val="00566F03"/>
    <w:rsid w:val="00567666"/>
    <w:rsid w:val="00570BEE"/>
    <w:rsid w:val="0057152D"/>
    <w:rsid w:val="00571616"/>
    <w:rsid w:val="00572834"/>
    <w:rsid w:val="005752B1"/>
    <w:rsid w:val="00576CFB"/>
    <w:rsid w:val="005774B8"/>
    <w:rsid w:val="0058003F"/>
    <w:rsid w:val="00580285"/>
    <w:rsid w:val="0058177A"/>
    <w:rsid w:val="00581799"/>
    <w:rsid w:val="0058186E"/>
    <w:rsid w:val="00582830"/>
    <w:rsid w:val="005828C0"/>
    <w:rsid w:val="0058392D"/>
    <w:rsid w:val="00583C82"/>
    <w:rsid w:val="00585746"/>
    <w:rsid w:val="005875CC"/>
    <w:rsid w:val="005879A1"/>
    <w:rsid w:val="005879B1"/>
    <w:rsid w:val="00591CB4"/>
    <w:rsid w:val="00592FEA"/>
    <w:rsid w:val="0059411F"/>
    <w:rsid w:val="005969C3"/>
    <w:rsid w:val="00597A8C"/>
    <w:rsid w:val="005A1C32"/>
    <w:rsid w:val="005A2A4E"/>
    <w:rsid w:val="005A2AA7"/>
    <w:rsid w:val="005A2CCF"/>
    <w:rsid w:val="005A417B"/>
    <w:rsid w:val="005A4687"/>
    <w:rsid w:val="005A7186"/>
    <w:rsid w:val="005A78D2"/>
    <w:rsid w:val="005A7DA9"/>
    <w:rsid w:val="005B0231"/>
    <w:rsid w:val="005B0DCF"/>
    <w:rsid w:val="005B1243"/>
    <w:rsid w:val="005B1D76"/>
    <w:rsid w:val="005B1EC8"/>
    <w:rsid w:val="005B2CB3"/>
    <w:rsid w:val="005B3124"/>
    <w:rsid w:val="005B3C64"/>
    <w:rsid w:val="005B4923"/>
    <w:rsid w:val="005B5091"/>
    <w:rsid w:val="005B5842"/>
    <w:rsid w:val="005B60E6"/>
    <w:rsid w:val="005B7C4A"/>
    <w:rsid w:val="005C000B"/>
    <w:rsid w:val="005C08CD"/>
    <w:rsid w:val="005C24B2"/>
    <w:rsid w:val="005C2AB9"/>
    <w:rsid w:val="005C2BD2"/>
    <w:rsid w:val="005C4472"/>
    <w:rsid w:val="005C4D37"/>
    <w:rsid w:val="005C71DD"/>
    <w:rsid w:val="005C7419"/>
    <w:rsid w:val="005C7AE6"/>
    <w:rsid w:val="005D00B1"/>
    <w:rsid w:val="005D052D"/>
    <w:rsid w:val="005D172A"/>
    <w:rsid w:val="005D1DBE"/>
    <w:rsid w:val="005D3001"/>
    <w:rsid w:val="005D4E8D"/>
    <w:rsid w:val="005E0999"/>
    <w:rsid w:val="005E0E30"/>
    <w:rsid w:val="005E2238"/>
    <w:rsid w:val="005E3D4E"/>
    <w:rsid w:val="005E4072"/>
    <w:rsid w:val="005E4F84"/>
    <w:rsid w:val="005F0659"/>
    <w:rsid w:val="005F0FED"/>
    <w:rsid w:val="005F1BDB"/>
    <w:rsid w:val="005F2105"/>
    <w:rsid w:val="005F3625"/>
    <w:rsid w:val="005F4780"/>
    <w:rsid w:val="005F4EC6"/>
    <w:rsid w:val="005F4F88"/>
    <w:rsid w:val="005F54AB"/>
    <w:rsid w:val="005F5BF3"/>
    <w:rsid w:val="005F5DAC"/>
    <w:rsid w:val="005F67E6"/>
    <w:rsid w:val="005F7BD8"/>
    <w:rsid w:val="005F7BFD"/>
    <w:rsid w:val="00603C98"/>
    <w:rsid w:val="0060438E"/>
    <w:rsid w:val="00605692"/>
    <w:rsid w:val="00605D29"/>
    <w:rsid w:val="00606394"/>
    <w:rsid w:val="006065F2"/>
    <w:rsid w:val="00607484"/>
    <w:rsid w:val="006078A9"/>
    <w:rsid w:val="00607BAC"/>
    <w:rsid w:val="00610532"/>
    <w:rsid w:val="00610610"/>
    <w:rsid w:val="006108BA"/>
    <w:rsid w:val="00610ADF"/>
    <w:rsid w:val="00610B0D"/>
    <w:rsid w:val="006126FA"/>
    <w:rsid w:val="00612B9B"/>
    <w:rsid w:val="006146F1"/>
    <w:rsid w:val="00614B2D"/>
    <w:rsid w:val="00615DEA"/>
    <w:rsid w:val="00616697"/>
    <w:rsid w:val="00616A7B"/>
    <w:rsid w:val="00616E7A"/>
    <w:rsid w:val="00617130"/>
    <w:rsid w:val="00617350"/>
    <w:rsid w:val="006174FE"/>
    <w:rsid w:val="0061754F"/>
    <w:rsid w:val="006206EB"/>
    <w:rsid w:val="00620AFE"/>
    <w:rsid w:val="00621C36"/>
    <w:rsid w:val="00625B40"/>
    <w:rsid w:val="006262D4"/>
    <w:rsid w:val="00627039"/>
    <w:rsid w:val="00627749"/>
    <w:rsid w:val="00627C32"/>
    <w:rsid w:val="0063035F"/>
    <w:rsid w:val="00630468"/>
    <w:rsid w:val="006311F8"/>
    <w:rsid w:val="006333FE"/>
    <w:rsid w:val="0063392C"/>
    <w:rsid w:val="00633B7B"/>
    <w:rsid w:val="00633EFA"/>
    <w:rsid w:val="006347D7"/>
    <w:rsid w:val="006356A0"/>
    <w:rsid w:val="00635B6A"/>
    <w:rsid w:val="00636DB6"/>
    <w:rsid w:val="0063768B"/>
    <w:rsid w:val="00637FDA"/>
    <w:rsid w:val="00640937"/>
    <w:rsid w:val="00640F79"/>
    <w:rsid w:val="00641DE7"/>
    <w:rsid w:val="00643B79"/>
    <w:rsid w:val="00644913"/>
    <w:rsid w:val="006475B9"/>
    <w:rsid w:val="00647A54"/>
    <w:rsid w:val="006518E8"/>
    <w:rsid w:val="00651AC4"/>
    <w:rsid w:val="00653097"/>
    <w:rsid w:val="00653D04"/>
    <w:rsid w:val="0065456F"/>
    <w:rsid w:val="00654B2E"/>
    <w:rsid w:val="00654EC6"/>
    <w:rsid w:val="00657251"/>
    <w:rsid w:val="00660561"/>
    <w:rsid w:val="00660C6B"/>
    <w:rsid w:val="00661542"/>
    <w:rsid w:val="0066181B"/>
    <w:rsid w:val="006625E7"/>
    <w:rsid w:val="006631A7"/>
    <w:rsid w:val="006667DE"/>
    <w:rsid w:val="006668C8"/>
    <w:rsid w:val="006702C4"/>
    <w:rsid w:val="006709A6"/>
    <w:rsid w:val="00672097"/>
    <w:rsid w:val="00672127"/>
    <w:rsid w:val="006722B8"/>
    <w:rsid w:val="0067267B"/>
    <w:rsid w:val="00674DE9"/>
    <w:rsid w:val="00675A0B"/>
    <w:rsid w:val="00676848"/>
    <w:rsid w:val="00676CC5"/>
    <w:rsid w:val="00680D5D"/>
    <w:rsid w:val="00681CB5"/>
    <w:rsid w:val="0068369F"/>
    <w:rsid w:val="0068414C"/>
    <w:rsid w:val="006841FD"/>
    <w:rsid w:val="00684883"/>
    <w:rsid w:val="00684B2C"/>
    <w:rsid w:val="00685916"/>
    <w:rsid w:val="006879E0"/>
    <w:rsid w:val="00692468"/>
    <w:rsid w:val="00692A1D"/>
    <w:rsid w:val="006930F4"/>
    <w:rsid w:val="0069389D"/>
    <w:rsid w:val="00693F90"/>
    <w:rsid w:val="006942E4"/>
    <w:rsid w:val="00695413"/>
    <w:rsid w:val="006954F0"/>
    <w:rsid w:val="00695BC7"/>
    <w:rsid w:val="006970D9"/>
    <w:rsid w:val="00697E1E"/>
    <w:rsid w:val="006A1495"/>
    <w:rsid w:val="006A15ED"/>
    <w:rsid w:val="006A19F2"/>
    <w:rsid w:val="006A1FF0"/>
    <w:rsid w:val="006A2168"/>
    <w:rsid w:val="006A254A"/>
    <w:rsid w:val="006A2D22"/>
    <w:rsid w:val="006A497D"/>
    <w:rsid w:val="006A54E1"/>
    <w:rsid w:val="006A676B"/>
    <w:rsid w:val="006B0B0E"/>
    <w:rsid w:val="006B0B4C"/>
    <w:rsid w:val="006B197A"/>
    <w:rsid w:val="006B1992"/>
    <w:rsid w:val="006B2AF0"/>
    <w:rsid w:val="006B2C33"/>
    <w:rsid w:val="006B7046"/>
    <w:rsid w:val="006C00FA"/>
    <w:rsid w:val="006C1FAE"/>
    <w:rsid w:val="006D054F"/>
    <w:rsid w:val="006D0778"/>
    <w:rsid w:val="006D0CA8"/>
    <w:rsid w:val="006D2022"/>
    <w:rsid w:val="006D26C7"/>
    <w:rsid w:val="006D397B"/>
    <w:rsid w:val="006D3F23"/>
    <w:rsid w:val="006D53BB"/>
    <w:rsid w:val="006D6316"/>
    <w:rsid w:val="006D65C3"/>
    <w:rsid w:val="006D6793"/>
    <w:rsid w:val="006D6E59"/>
    <w:rsid w:val="006D7228"/>
    <w:rsid w:val="006D7753"/>
    <w:rsid w:val="006E0A21"/>
    <w:rsid w:val="006E11E2"/>
    <w:rsid w:val="006E249D"/>
    <w:rsid w:val="006E24B1"/>
    <w:rsid w:val="006E6B70"/>
    <w:rsid w:val="006E6CF6"/>
    <w:rsid w:val="006E6DDD"/>
    <w:rsid w:val="006E6EAD"/>
    <w:rsid w:val="006F13AF"/>
    <w:rsid w:val="006F175D"/>
    <w:rsid w:val="006F18ED"/>
    <w:rsid w:val="006F1998"/>
    <w:rsid w:val="006F1F8E"/>
    <w:rsid w:val="006F31D2"/>
    <w:rsid w:val="006F3EAD"/>
    <w:rsid w:val="006F46F6"/>
    <w:rsid w:val="006F4787"/>
    <w:rsid w:val="006F50BF"/>
    <w:rsid w:val="006F58EC"/>
    <w:rsid w:val="006F6C7E"/>
    <w:rsid w:val="007002A2"/>
    <w:rsid w:val="00701B65"/>
    <w:rsid w:val="007043B7"/>
    <w:rsid w:val="00704B38"/>
    <w:rsid w:val="00705BAA"/>
    <w:rsid w:val="007071F6"/>
    <w:rsid w:val="007107B5"/>
    <w:rsid w:val="00710D82"/>
    <w:rsid w:val="007113CE"/>
    <w:rsid w:val="0071175A"/>
    <w:rsid w:val="00712300"/>
    <w:rsid w:val="00712950"/>
    <w:rsid w:val="0071329B"/>
    <w:rsid w:val="0071386C"/>
    <w:rsid w:val="00713E0D"/>
    <w:rsid w:val="007143DE"/>
    <w:rsid w:val="00714A90"/>
    <w:rsid w:val="0071695D"/>
    <w:rsid w:val="007177A3"/>
    <w:rsid w:val="00717D57"/>
    <w:rsid w:val="0072175B"/>
    <w:rsid w:val="007222E4"/>
    <w:rsid w:val="00723308"/>
    <w:rsid w:val="007236B9"/>
    <w:rsid w:val="0072427C"/>
    <w:rsid w:val="007245EF"/>
    <w:rsid w:val="00725822"/>
    <w:rsid w:val="00730183"/>
    <w:rsid w:val="00730815"/>
    <w:rsid w:val="007345CB"/>
    <w:rsid w:val="0074024C"/>
    <w:rsid w:val="007404F6"/>
    <w:rsid w:val="007406A3"/>
    <w:rsid w:val="00741BCF"/>
    <w:rsid w:val="00741DE8"/>
    <w:rsid w:val="007430BC"/>
    <w:rsid w:val="00745BBF"/>
    <w:rsid w:val="00745CA7"/>
    <w:rsid w:val="007472ED"/>
    <w:rsid w:val="00747ABC"/>
    <w:rsid w:val="00747DA5"/>
    <w:rsid w:val="00750356"/>
    <w:rsid w:val="0075155B"/>
    <w:rsid w:val="007521B5"/>
    <w:rsid w:val="00752D31"/>
    <w:rsid w:val="0075357D"/>
    <w:rsid w:val="007538D4"/>
    <w:rsid w:val="007550A9"/>
    <w:rsid w:val="007575A0"/>
    <w:rsid w:val="007578A2"/>
    <w:rsid w:val="007608AA"/>
    <w:rsid w:val="00761483"/>
    <w:rsid w:val="0076212D"/>
    <w:rsid w:val="007630ED"/>
    <w:rsid w:val="007633F2"/>
    <w:rsid w:val="007635E8"/>
    <w:rsid w:val="00763EB6"/>
    <w:rsid w:val="0076430C"/>
    <w:rsid w:val="00764C09"/>
    <w:rsid w:val="00764CE3"/>
    <w:rsid w:val="00764E69"/>
    <w:rsid w:val="007650DC"/>
    <w:rsid w:val="00765EE4"/>
    <w:rsid w:val="00765FEF"/>
    <w:rsid w:val="00766C5F"/>
    <w:rsid w:val="007711C7"/>
    <w:rsid w:val="00772554"/>
    <w:rsid w:val="00772919"/>
    <w:rsid w:val="00772DA2"/>
    <w:rsid w:val="00773117"/>
    <w:rsid w:val="007738D6"/>
    <w:rsid w:val="00775DE6"/>
    <w:rsid w:val="007762D8"/>
    <w:rsid w:val="007765B8"/>
    <w:rsid w:val="007765FE"/>
    <w:rsid w:val="0077660A"/>
    <w:rsid w:val="00781561"/>
    <w:rsid w:val="00781EA2"/>
    <w:rsid w:val="00783E42"/>
    <w:rsid w:val="00783EEE"/>
    <w:rsid w:val="007845CF"/>
    <w:rsid w:val="00784756"/>
    <w:rsid w:val="0078479E"/>
    <w:rsid w:val="00784FF9"/>
    <w:rsid w:val="00785298"/>
    <w:rsid w:val="00785314"/>
    <w:rsid w:val="00785A0D"/>
    <w:rsid w:val="00785CB3"/>
    <w:rsid w:val="00785DFE"/>
    <w:rsid w:val="00790203"/>
    <w:rsid w:val="00790CAF"/>
    <w:rsid w:val="007918ED"/>
    <w:rsid w:val="00791A0B"/>
    <w:rsid w:val="00791D1F"/>
    <w:rsid w:val="00793AEC"/>
    <w:rsid w:val="00793FAA"/>
    <w:rsid w:val="00794444"/>
    <w:rsid w:val="0079618C"/>
    <w:rsid w:val="00796293"/>
    <w:rsid w:val="0079668B"/>
    <w:rsid w:val="007969DF"/>
    <w:rsid w:val="00797C69"/>
    <w:rsid w:val="007A0BC9"/>
    <w:rsid w:val="007A1FB7"/>
    <w:rsid w:val="007A2288"/>
    <w:rsid w:val="007A43B3"/>
    <w:rsid w:val="007A48BF"/>
    <w:rsid w:val="007A4FEB"/>
    <w:rsid w:val="007A4FF6"/>
    <w:rsid w:val="007A5BDF"/>
    <w:rsid w:val="007A681D"/>
    <w:rsid w:val="007A6BFA"/>
    <w:rsid w:val="007A75AF"/>
    <w:rsid w:val="007A7DAF"/>
    <w:rsid w:val="007B148F"/>
    <w:rsid w:val="007B1A8B"/>
    <w:rsid w:val="007B2CBE"/>
    <w:rsid w:val="007B3698"/>
    <w:rsid w:val="007B4525"/>
    <w:rsid w:val="007B6B68"/>
    <w:rsid w:val="007B792B"/>
    <w:rsid w:val="007B7C5A"/>
    <w:rsid w:val="007B7DB9"/>
    <w:rsid w:val="007C08D1"/>
    <w:rsid w:val="007C17A5"/>
    <w:rsid w:val="007C205C"/>
    <w:rsid w:val="007C220C"/>
    <w:rsid w:val="007C416B"/>
    <w:rsid w:val="007C4633"/>
    <w:rsid w:val="007C5958"/>
    <w:rsid w:val="007C5A55"/>
    <w:rsid w:val="007C7AD8"/>
    <w:rsid w:val="007D0119"/>
    <w:rsid w:val="007D0EB9"/>
    <w:rsid w:val="007D12FB"/>
    <w:rsid w:val="007D2544"/>
    <w:rsid w:val="007D4872"/>
    <w:rsid w:val="007D4D61"/>
    <w:rsid w:val="007D53B1"/>
    <w:rsid w:val="007D62FA"/>
    <w:rsid w:val="007D679B"/>
    <w:rsid w:val="007D742F"/>
    <w:rsid w:val="007D7645"/>
    <w:rsid w:val="007D7B31"/>
    <w:rsid w:val="007D7D5F"/>
    <w:rsid w:val="007E044A"/>
    <w:rsid w:val="007E196A"/>
    <w:rsid w:val="007E1A6F"/>
    <w:rsid w:val="007E1D64"/>
    <w:rsid w:val="007E20E2"/>
    <w:rsid w:val="007E3D65"/>
    <w:rsid w:val="007E423E"/>
    <w:rsid w:val="007E4D78"/>
    <w:rsid w:val="007E5087"/>
    <w:rsid w:val="007E6550"/>
    <w:rsid w:val="007E67AC"/>
    <w:rsid w:val="007F10FD"/>
    <w:rsid w:val="007F1E92"/>
    <w:rsid w:val="007F24BD"/>
    <w:rsid w:val="007F3740"/>
    <w:rsid w:val="007F381D"/>
    <w:rsid w:val="007F71CA"/>
    <w:rsid w:val="0080005B"/>
    <w:rsid w:val="0080038A"/>
    <w:rsid w:val="008031E1"/>
    <w:rsid w:val="00803656"/>
    <w:rsid w:val="00804063"/>
    <w:rsid w:val="00805093"/>
    <w:rsid w:val="0080526F"/>
    <w:rsid w:val="008052FA"/>
    <w:rsid w:val="00805386"/>
    <w:rsid w:val="00806579"/>
    <w:rsid w:val="0080733B"/>
    <w:rsid w:val="008073E8"/>
    <w:rsid w:val="0081073F"/>
    <w:rsid w:val="00810BD0"/>
    <w:rsid w:val="00811023"/>
    <w:rsid w:val="00811568"/>
    <w:rsid w:val="00812796"/>
    <w:rsid w:val="00814C1A"/>
    <w:rsid w:val="0081562A"/>
    <w:rsid w:val="0081642A"/>
    <w:rsid w:val="00816516"/>
    <w:rsid w:val="00820A57"/>
    <w:rsid w:val="008213A3"/>
    <w:rsid w:val="008215AC"/>
    <w:rsid w:val="008226E6"/>
    <w:rsid w:val="00822FD2"/>
    <w:rsid w:val="00824F91"/>
    <w:rsid w:val="008250E4"/>
    <w:rsid w:val="00825D7A"/>
    <w:rsid w:val="00826030"/>
    <w:rsid w:val="00827676"/>
    <w:rsid w:val="00830121"/>
    <w:rsid w:val="00830405"/>
    <w:rsid w:val="00831822"/>
    <w:rsid w:val="0083195B"/>
    <w:rsid w:val="00832DDF"/>
    <w:rsid w:val="00835463"/>
    <w:rsid w:val="0083550D"/>
    <w:rsid w:val="00835BDE"/>
    <w:rsid w:val="00836BA7"/>
    <w:rsid w:val="0084027E"/>
    <w:rsid w:val="00840FED"/>
    <w:rsid w:val="00841D79"/>
    <w:rsid w:val="00843EB5"/>
    <w:rsid w:val="00843FDA"/>
    <w:rsid w:val="0084445C"/>
    <w:rsid w:val="0084560B"/>
    <w:rsid w:val="00845BCE"/>
    <w:rsid w:val="00845DF7"/>
    <w:rsid w:val="0084618E"/>
    <w:rsid w:val="00846D25"/>
    <w:rsid w:val="00846E57"/>
    <w:rsid w:val="00846E62"/>
    <w:rsid w:val="008472F0"/>
    <w:rsid w:val="00850F15"/>
    <w:rsid w:val="0085104A"/>
    <w:rsid w:val="00852C49"/>
    <w:rsid w:val="00853A0D"/>
    <w:rsid w:val="00854D12"/>
    <w:rsid w:val="00854EAD"/>
    <w:rsid w:val="008556D9"/>
    <w:rsid w:val="00855F74"/>
    <w:rsid w:val="00856577"/>
    <w:rsid w:val="00861A32"/>
    <w:rsid w:val="0086293A"/>
    <w:rsid w:val="00862CF9"/>
    <w:rsid w:val="00863EAE"/>
    <w:rsid w:val="00863F62"/>
    <w:rsid w:val="00864379"/>
    <w:rsid w:val="0086476B"/>
    <w:rsid w:val="008653A9"/>
    <w:rsid w:val="008655DE"/>
    <w:rsid w:val="00866AB4"/>
    <w:rsid w:val="00866CF3"/>
    <w:rsid w:val="00867151"/>
    <w:rsid w:val="0086734A"/>
    <w:rsid w:val="008705A4"/>
    <w:rsid w:val="00871080"/>
    <w:rsid w:val="00871ECA"/>
    <w:rsid w:val="00872328"/>
    <w:rsid w:val="00872C2E"/>
    <w:rsid w:val="00873677"/>
    <w:rsid w:val="00873B8C"/>
    <w:rsid w:val="00874AD6"/>
    <w:rsid w:val="0087648F"/>
    <w:rsid w:val="00876A1F"/>
    <w:rsid w:val="0088057B"/>
    <w:rsid w:val="00882384"/>
    <w:rsid w:val="0088299C"/>
    <w:rsid w:val="008848BF"/>
    <w:rsid w:val="0088503F"/>
    <w:rsid w:val="008851EA"/>
    <w:rsid w:val="0088620A"/>
    <w:rsid w:val="008865E1"/>
    <w:rsid w:val="00887605"/>
    <w:rsid w:val="0089036C"/>
    <w:rsid w:val="0089043F"/>
    <w:rsid w:val="00890826"/>
    <w:rsid w:val="008932EA"/>
    <w:rsid w:val="00893A0A"/>
    <w:rsid w:val="008945C1"/>
    <w:rsid w:val="00894A53"/>
    <w:rsid w:val="00895437"/>
    <w:rsid w:val="00896585"/>
    <w:rsid w:val="0089708A"/>
    <w:rsid w:val="00897592"/>
    <w:rsid w:val="008A05A5"/>
    <w:rsid w:val="008A05BF"/>
    <w:rsid w:val="008A1DB6"/>
    <w:rsid w:val="008A2AA4"/>
    <w:rsid w:val="008A2EF1"/>
    <w:rsid w:val="008A2FF6"/>
    <w:rsid w:val="008A301A"/>
    <w:rsid w:val="008A4403"/>
    <w:rsid w:val="008A4D68"/>
    <w:rsid w:val="008A4EFB"/>
    <w:rsid w:val="008A532D"/>
    <w:rsid w:val="008A53A3"/>
    <w:rsid w:val="008A67AA"/>
    <w:rsid w:val="008A6B8E"/>
    <w:rsid w:val="008B1517"/>
    <w:rsid w:val="008B3429"/>
    <w:rsid w:val="008B397D"/>
    <w:rsid w:val="008B45F9"/>
    <w:rsid w:val="008B6086"/>
    <w:rsid w:val="008B720B"/>
    <w:rsid w:val="008B75A5"/>
    <w:rsid w:val="008C0B99"/>
    <w:rsid w:val="008C0E10"/>
    <w:rsid w:val="008C2298"/>
    <w:rsid w:val="008C29AE"/>
    <w:rsid w:val="008C325E"/>
    <w:rsid w:val="008C3371"/>
    <w:rsid w:val="008C3391"/>
    <w:rsid w:val="008C4927"/>
    <w:rsid w:val="008C4EE1"/>
    <w:rsid w:val="008C6CFB"/>
    <w:rsid w:val="008C7826"/>
    <w:rsid w:val="008C7BDD"/>
    <w:rsid w:val="008C7C48"/>
    <w:rsid w:val="008D07AF"/>
    <w:rsid w:val="008D4467"/>
    <w:rsid w:val="008D4610"/>
    <w:rsid w:val="008D4644"/>
    <w:rsid w:val="008D6039"/>
    <w:rsid w:val="008D69DC"/>
    <w:rsid w:val="008D79D5"/>
    <w:rsid w:val="008D7A5B"/>
    <w:rsid w:val="008E06B9"/>
    <w:rsid w:val="008E0E92"/>
    <w:rsid w:val="008E3887"/>
    <w:rsid w:val="008E40E0"/>
    <w:rsid w:val="008E4805"/>
    <w:rsid w:val="008E4C61"/>
    <w:rsid w:val="008E59B6"/>
    <w:rsid w:val="008E74D0"/>
    <w:rsid w:val="008E7F4F"/>
    <w:rsid w:val="008F09C1"/>
    <w:rsid w:val="008F244B"/>
    <w:rsid w:val="008F27DE"/>
    <w:rsid w:val="008F291B"/>
    <w:rsid w:val="008F412D"/>
    <w:rsid w:val="008F4E51"/>
    <w:rsid w:val="008F5365"/>
    <w:rsid w:val="008F5E0E"/>
    <w:rsid w:val="008F6244"/>
    <w:rsid w:val="008F70B7"/>
    <w:rsid w:val="008F7AD9"/>
    <w:rsid w:val="00900D2A"/>
    <w:rsid w:val="00900F96"/>
    <w:rsid w:val="009012C0"/>
    <w:rsid w:val="00901AF8"/>
    <w:rsid w:val="00901C7A"/>
    <w:rsid w:val="00902686"/>
    <w:rsid w:val="00904502"/>
    <w:rsid w:val="00905B78"/>
    <w:rsid w:val="00905D92"/>
    <w:rsid w:val="009126BA"/>
    <w:rsid w:val="00912A97"/>
    <w:rsid w:val="00912E9C"/>
    <w:rsid w:val="009137C8"/>
    <w:rsid w:val="00913B4A"/>
    <w:rsid w:val="00914404"/>
    <w:rsid w:val="00914E62"/>
    <w:rsid w:val="0091554F"/>
    <w:rsid w:val="00916D90"/>
    <w:rsid w:val="00916DCC"/>
    <w:rsid w:val="0092032E"/>
    <w:rsid w:val="009212E7"/>
    <w:rsid w:val="009216C9"/>
    <w:rsid w:val="00921809"/>
    <w:rsid w:val="00921B95"/>
    <w:rsid w:val="00921BE5"/>
    <w:rsid w:val="00922004"/>
    <w:rsid w:val="0092213F"/>
    <w:rsid w:val="009221AE"/>
    <w:rsid w:val="009235FC"/>
    <w:rsid w:val="00923EEE"/>
    <w:rsid w:val="009243A8"/>
    <w:rsid w:val="00924817"/>
    <w:rsid w:val="00924A43"/>
    <w:rsid w:val="00924C44"/>
    <w:rsid w:val="00925061"/>
    <w:rsid w:val="009255B5"/>
    <w:rsid w:val="009256B0"/>
    <w:rsid w:val="00926FBD"/>
    <w:rsid w:val="009307EC"/>
    <w:rsid w:val="00930AEA"/>
    <w:rsid w:val="00931481"/>
    <w:rsid w:val="00931A9A"/>
    <w:rsid w:val="00933253"/>
    <w:rsid w:val="00933FCE"/>
    <w:rsid w:val="009355AC"/>
    <w:rsid w:val="00935A21"/>
    <w:rsid w:val="009365B0"/>
    <w:rsid w:val="00937AB2"/>
    <w:rsid w:val="00937DF4"/>
    <w:rsid w:val="009418E7"/>
    <w:rsid w:val="00941A68"/>
    <w:rsid w:val="00943AFF"/>
    <w:rsid w:val="00943C76"/>
    <w:rsid w:val="00944274"/>
    <w:rsid w:val="00944923"/>
    <w:rsid w:val="009453BF"/>
    <w:rsid w:val="009457F3"/>
    <w:rsid w:val="0094619E"/>
    <w:rsid w:val="00946300"/>
    <w:rsid w:val="00946BD0"/>
    <w:rsid w:val="00947A09"/>
    <w:rsid w:val="00950DD4"/>
    <w:rsid w:val="009521A9"/>
    <w:rsid w:val="00952FB2"/>
    <w:rsid w:val="009548B8"/>
    <w:rsid w:val="009548E5"/>
    <w:rsid w:val="009552E5"/>
    <w:rsid w:val="00955780"/>
    <w:rsid w:val="0095794A"/>
    <w:rsid w:val="00957B61"/>
    <w:rsid w:val="0096163C"/>
    <w:rsid w:val="0096222F"/>
    <w:rsid w:val="00963604"/>
    <w:rsid w:val="00963D10"/>
    <w:rsid w:val="009652C8"/>
    <w:rsid w:val="009653C4"/>
    <w:rsid w:val="009659D5"/>
    <w:rsid w:val="009660A4"/>
    <w:rsid w:val="00967831"/>
    <w:rsid w:val="00970F25"/>
    <w:rsid w:val="0097102C"/>
    <w:rsid w:val="00971B2E"/>
    <w:rsid w:val="009727C0"/>
    <w:rsid w:val="0097330C"/>
    <w:rsid w:val="009751B6"/>
    <w:rsid w:val="00975225"/>
    <w:rsid w:val="00976C91"/>
    <w:rsid w:val="009809A3"/>
    <w:rsid w:val="00981C86"/>
    <w:rsid w:val="00981CB6"/>
    <w:rsid w:val="00981E01"/>
    <w:rsid w:val="00982365"/>
    <w:rsid w:val="009823BD"/>
    <w:rsid w:val="00983292"/>
    <w:rsid w:val="0098337C"/>
    <w:rsid w:val="0098408C"/>
    <w:rsid w:val="00984DD1"/>
    <w:rsid w:val="009852EA"/>
    <w:rsid w:val="00985749"/>
    <w:rsid w:val="009858F6"/>
    <w:rsid w:val="009911E6"/>
    <w:rsid w:val="00991E5D"/>
    <w:rsid w:val="00992271"/>
    <w:rsid w:val="009953A8"/>
    <w:rsid w:val="00995C41"/>
    <w:rsid w:val="009A008A"/>
    <w:rsid w:val="009A0495"/>
    <w:rsid w:val="009A0B98"/>
    <w:rsid w:val="009A19C7"/>
    <w:rsid w:val="009A2BA5"/>
    <w:rsid w:val="009A41B8"/>
    <w:rsid w:val="009A4648"/>
    <w:rsid w:val="009A4B28"/>
    <w:rsid w:val="009A4BE9"/>
    <w:rsid w:val="009A501E"/>
    <w:rsid w:val="009A668E"/>
    <w:rsid w:val="009B0920"/>
    <w:rsid w:val="009B115F"/>
    <w:rsid w:val="009B17B3"/>
    <w:rsid w:val="009B1CD1"/>
    <w:rsid w:val="009B31A2"/>
    <w:rsid w:val="009B3484"/>
    <w:rsid w:val="009B3491"/>
    <w:rsid w:val="009B4B41"/>
    <w:rsid w:val="009B5302"/>
    <w:rsid w:val="009B7641"/>
    <w:rsid w:val="009C050C"/>
    <w:rsid w:val="009C0DF9"/>
    <w:rsid w:val="009C22CA"/>
    <w:rsid w:val="009C3086"/>
    <w:rsid w:val="009C4231"/>
    <w:rsid w:val="009C6293"/>
    <w:rsid w:val="009C6BDD"/>
    <w:rsid w:val="009D13F3"/>
    <w:rsid w:val="009D2559"/>
    <w:rsid w:val="009D3004"/>
    <w:rsid w:val="009D4242"/>
    <w:rsid w:val="009D4858"/>
    <w:rsid w:val="009D4E4C"/>
    <w:rsid w:val="009D5080"/>
    <w:rsid w:val="009D5179"/>
    <w:rsid w:val="009D5957"/>
    <w:rsid w:val="009D7B7D"/>
    <w:rsid w:val="009E10E8"/>
    <w:rsid w:val="009E1C56"/>
    <w:rsid w:val="009E1EE3"/>
    <w:rsid w:val="009E1FC1"/>
    <w:rsid w:val="009E2A4E"/>
    <w:rsid w:val="009E2B25"/>
    <w:rsid w:val="009E2FE5"/>
    <w:rsid w:val="009E308E"/>
    <w:rsid w:val="009E340B"/>
    <w:rsid w:val="009E34BC"/>
    <w:rsid w:val="009E3C86"/>
    <w:rsid w:val="009E4247"/>
    <w:rsid w:val="009E424F"/>
    <w:rsid w:val="009E4386"/>
    <w:rsid w:val="009E607D"/>
    <w:rsid w:val="009E60C9"/>
    <w:rsid w:val="009E6B14"/>
    <w:rsid w:val="009E751D"/>
    <w:rsid w:val="009F1C4F"/>
    <w:rsid w:val="009F4ABC"/>
    <w:rsid w:val="009F53A1"/>
    <w:rsid w:val="009F6B5C"/>
    <w:rsid w:val="009F6C7B"/>
    <w:rsid w:val="00A005FD"/>
    <w:rsid w:val="00A00A93"/>
    <w:rsid w:val="00A021F5"/>
    <w:rsid w:val="00A02C01"/>
    <w:rsid w:val="00A03077"/>
    <w:rsid w:val="00A031EB"/>
    <w:rsid w:val="00A034FA"/>
    <w:rsid w:val="00A03C23"/>
    <w:rsid w:val="00A03E10"/>
    <w:rsid w:val="00A04458"/>
    <w:rsid w:val="00A048A7"/>
    <w:rsid w:val="00A05A43"/>
    <w:rsid w:val="00A069F0"/>
    <w:rsid w:val="00A07851"/>
    <w:rsid w:val="00A07B5D"/>
    <w:rsid w:val="00A10951"/>
    <w:rsid w:val="00A11090"/>
    <w:rsid w:val="00A112D8"/>
    <w:rsid w:val="00A114DD"/>
    <w:rsid w:val="00A11641"/>
    <w:rsid w:val="00A150F2"/>
    <w:rsid w:val="00A15163"/>
    <w:rsid w:val="00A151C8"/>
    <w:rsid w:val="00A15639"/>
    <w:rsid w:val="00A20531"/>
    <w:rsid w:val="00A21273"/>
    <w:rsid w:val="00A2407B"/>
    <w:rsid w:val="00A24A1A"/>
    <w:rsid w:val="00A25495"/>
    <w:rsid w:val="00A25F3D"/>
    <w:rsid w:val="00A2695D"/>
    <w:rsid w:val="00A27ED8"/>
    <w:rsid w:val="00A3117C"/>
    <w:rsid w:val="00A31DD0"/>
    <w:rsid w:val="00A323DD"/>
    <w:rsid w:val="00A34063"/>
    <w:rsid w:val="00A34474"/>
    <w:rsid w:val="00A346BB"/>
    <w:rsid w:val="00A34ADA"/>
    <w:rsid w:val="00A37EE7"/>
    <w:rsid w:val="00A411B1"/>
    <w:rsid w:val="00A419F8"/>
    <w:rsid w:val="00A42C16"/>
    <w:rsid w:val="00A431E5"/>
    <w:rsid w:val="00A44545"/>
    <w:rsid w:val="00A45835"/>
    <w:rsid w:val="00A4729C"/>
    <w:rsid w:val="00A5020D"/>
    <w:rsid w:val="00A51A5A"/>
    <w:rsid w:val="00A52329"/>
    <w:rsid w:val="00A53065"/>
    <w:rsid w:val="00A5387E"/>
    <w:rsid w:val="00A5454A"/>
    <w:rsid w:val="00A548A0"/>
    <w:rsid w:val="00A54DEA"/>
    <w:rsid w:val="00A55DD1"/>
    <w:rsid w:val="00A561FC"/>
    <w:rsid w:val="00A56A72"/>
    <w:rsid w:val="00A6089E"/>
    <w:rsid w:val="00A60E38"/>
    <w:rsid w:val="00A61377"/>
    <w:rsid w:val="00A629D6"/>
    <w:rsid w:val="00A62DEE"/>
    <w:rsid w:val="00A63025"/>
    <w:rsid w:val="00A63D8D"/>
    <w:rsid w:val="00A711DD"/>
    <w:rsid w:val="00A73006"/>
    <w:rsid w:val="00A73B64"/>
    <w:rsid w:val="00A73FFF"/>
    <w:rsid w:val="00A7418B"/>
    <w:rsid w:val="00A756AE"/>
    <w:rsid w:val="00A75807"/>
    <w:rsid w:val="00A75FEA"/>
    <w:rsid w:val="00A76982"/>
    <w:rsid w:val="00A76EB5"/>
    <w:rsid w:val="00A803F8"/>
    <w:rsid w:val="00A80AA6"/>
    <w:rsid w:val="00A8117B"/>
    <w:rsid w:val="00A81709"/>
    <w:rsid w:val="00A81F1D"/>
    <w:rsid w:val="00A82390"/>
    <w:rsid w:val="00A82EA7"/>
    <w:rsid w:val="00A841F0"/>
    <w:rsid w:val="00A84244"/>
    <w:rsid w:val="00A844A7"/>
    <w:rsid w:val="00A849B9"/>
    <w:rsid w:val="00A86870"/>
    <w:rsid w:val="00A8777F"/>
    <w:rsid w:val="00A9067C"/>
    <w:rsid w:val="00A92C0D"/>
    <w:rsid w:val="00A935FD"/>
    <w:rsid w:val="00A94B80"/>
    <w:rsid w:val="00A95C1B"/>
    <w:rsid w:val="00AA0C96"/>
    <w:rsid w:val="00AA136F"/>
    <w:rsid w:val="00AA15EC"/>
    <w:rsid w:val="00AA19B2"/>
    <w:rsid w:val="00AA2904"/>
    <w:rsid w:val="00AA2953"/>
    <w:rsid w:val="00AA2DF9"/>
    <w:rsid w:val="00AA34A5"/>
    <w:rsid w:val="00AA357F"/>
    <w:rsid w:val="00AA5128"/>
    <w:rsid w:val="00AA5572"/>
    <w:rsid w:val="00AA5BDB"/>
    <w:rsid w:val="00AA76E6"/>
    <w:rsid w:val="00AA7B9D"/>
    <w:rsid w:val="00AB0B34"/>
    <w:rsid w:val="00AB0E65"/>
    <w:rsid w:val="00AB25A3"/>
    <w:rsid w:val="00AB25F2"/>
    <w:rsid w:val="00AB2CF7"/>
    <w:rsid w:val="00AB4558"/>
    <w:rsid w:val="00AB4B95"/>
    <w:rsid w:val="00AB53AD"/>
    <w:rsid w:val="00AB5A5A"/>
    <w:rsid w:val="00AB65CB"/>
    <w:rsid w:val="00AB6991"/>
    <w:rsid w:val="00AC0C2B"/>
    <w:rsid w:val="00AC3F5E"/>
    <w:rsid w:val="00AC4689"/>
    <w:rsid w:val="00AC4757"/>
    <w:rsid w:val="00AC52DB"/>
    <w:rsid w:val="00AC64C8"/>
    <w:rsid w:val="00AC6FBA"/>
    <w:rsid w:val="00AC716A"/>
    <w:rsid w:val="00AC7FF2"/>
    <w:rsid w:val="00AD101F"/>
    <w:rsid w:val="00AD2631"/>
    <w:rsid w:val="00AD2685"/>
    <w:rsid w:val="00AD2843"/>
    <w:rsid w:val="00AD3127"/>
    <w:rsid w:val="00AD36F6"/>
    <w:rsid w:val="00AD4CE9"/>
    <w:rsid w:val="00AD5622"/>
    <w:rsid w:val="00AD6F57"/>
    <w:rsid w:val="00AE09CD"/>
    <w:rsid w:val="00AE1A94"/>
    <w:rsid w:val="00AE1ACB"/>
    <w:rsid w:val="00AE2340"/>
    <w:rsid w:val="00AE359F"/>
    <w:rsid w:val="00AE4007"/>
    <w:rsid w:val="00AE531B"/>
    <w:rsid w:val="00AE6A59"/>
    <w:rsid w:val="00AF00CD"/>
    <w:rsid w:val="00AF0EB9"/>
    <w:rsid w:val="00AF1B81"/>
    <w:rsid w:val="00AF2520"/>
    <w:rsid w:val="00AF2AEE"/>
    <w:rsid w:val="00AF3889"/>
    <w:rsid w:val="00AF53AE"/>
    <w:rsid w:val="00AF6C8F"/>
    <w:rsid w:val="00B002E1"/>
    <w:rsid w:val="00B00BE9"/>
    <w:rsid w:val="00B010F4"/>
    <w:rsid w:val="00B01AF4"/>
    <w:rsid w:val="00B01FD2"/>
    <w:rsid w:val="00B023BC"/>
    <w:rsid w:val="00B0276F"/>
    <w:rsid w:val="00B04E02"/>
    <w:rsid w:val="00B04EFE"/>
    <w:rsid w:val="00B05CC5"/>
    <w:rsid w:val="00B10E7E"/>
    <w:rsid w:val="00B116E1"/>
    <w:rsid w:val="00B121A4"/>
    <w:rsid w:val="00B12F15"/>
    <w:rsid w:val="00B1461C"/>
    <w:rsid w:val="00B14F60"/>
    <w:rsid w:val="00B15EB5"/>
    <w:rsid w:val="00B165B8"/>
    <w:rsid w:val="00B16954"/>
    <w:rsid w:val="00B216ED"/>
    <w:rsid w:val="00B219C5"/>
    <w:rsid w:val="00B21BF7"/>
    <w:rsid w:val="00B21EF6"/>
    <w:rsid w:val="00B233E3"/>
    <w:rsid w:val="00B24A05"/>
    <w:rsid w:val="00B25144"/>
    <w:rsid w:val="00B25DD9"/>
    <w:rsid w:val="00B26B64"/>
    <w:rsid w:val="00B279B9"/>
    <w:rsid w:val="00B27CE6"/>
    <w:rsid w:val="00B30421"/>
    <w:rsid w:val="00B3054D"/>
    <w:rsid w:val="00B3387D"/>
    <w:rsid w:val="00B34187"/>
    <w:rsid w:val="00B34563"/>
    <w:rsid w:val="00B352A8"/>
    <w:rsid w:val="00B364D1"/>
    <w:rsid w:val="00B375CC"/>
    <w:rsid w:val="00B40422"/>
    <w:rsid w:val="00B42309"/>
    <w:rsid w:val="00B42358"/>
    <w:rsid w:val="00B42A40"/>
    <w:rsid w:val="00B4583F"/>
    <w:rsid w:val="00B45890"/>
    <w:rsid w:val="00B45961"/>
    <w:rsid w:val="00B45F58"/>
    <w:rsid w:val="00B47EB1"/>
    <w:rsid w:val="00B47ECA"/>
    <w:rsid w:val="00B50F99"/>
    <w:rsid w:val="00B51178"/>
    <w:rsid w:val="00B513D0"/>
    <w:rsid w:val="00B51C75"/>
    <w:rsid w:val="00B5541A"/>
    <w:rsid w:val="00B5598F"/>
    <w:rsid w:val="00B57DC4"/>
    <w:rsid w:val="00B60D51"/>
    <w:rsid w:val="00B623B9"/>
    <w:rsid w:val="00B623D4"/>
    <w:rsid w:val="00B625D3"/>
    <w:rsid w:val="00B63E18"/>
    <w:rsid w:val="00B64971"/>
    <w:rsid w:val="00B669F0"/>
    <w:rsid w:val="00B66FCE"/>
    <w:rsid w:val="00B70079"/>
    <w:rsid w:val="00B70BC1"/>
    <w:rsid w:val="00B7130C"/>
    <w:rsid w:val="00B71449"/>
    <w:rsid w:val="00B71CC1"/>
    <w:rsid w:val="00B72318"/>
    <w:rsid w:val="00B72477"/>
    <w:rsid w:val="00B7247B"/>
    <w:rsid w:val="00B75DD0"/>
    <w:rsid w:val="00B76049"/>
    <w:rsid w:val="00B762D8"/>
    <w:rsid w:val="00B77E6D"/>
    <w:rsid w:val="00B8133B"/>
    <w:rsid w:val="00B82468"/>
    <w:rsid w:val="00B83321"/>
    <w:rsid w:val="00B83BCC"/>
    <w:rsid w:val="00B84C3B"/>
    <w:rsid w:val="00B85609"/>
    <w:rsid w:val="00B85816"/>
    <w:rsid w:val="00B86B66"/>
    <w:rsid w:val="00B86D7D"/>
    <w:rsid w:val="00B87CF0"/>
    <w:rsid w:val="00B9020E"/>
    <w:rsid w:val="00B92B8B"/>
    <w:rsid w:val="00B93763"/>
    <w:rsid w:val="00B945C0"/>
    <w:rsid w:val="00B9498E"/>
    <w:rsid w:val="00B94E31"/>
    <w:rsid w:val="00B95AE6"/>
    <w:rsid w:val="00BA48DB"/>
    <w:rsid w:val="00BA5CFE"/>
    <w:rsid w:val="00BA6684"/>
    <w:rsid w:val="00BA6AE3"/>
    <w:rsid w:val="00BA6E9A"/>
    <w:rsid w:val="00BA7131"/>
    <w:rsid w:val="00BA76A1"/>
    <w:rsid w:val="00BB0971"/>
    <w:rsid w:val="00BB1C04"/>
    <w:rsid w:val="00BB261C"/>
    <w:rsid w:val="00BB3370"/>
    <w:rsid w:val="00BB3DD4"/>
    <w:rsid w:val="00BB4902"/>
    <w:rsid w:val="00BB5188"/>
    <w:rsid w:val="00BB6F85"/>
    <w:rsid w:val="00BB7056"/>
    <w:rsid w:val="00BC0D23"/>
    <w:rsid w:val="00BC1234"/>
    <w:rsid w:val="00BC28AF"/>
    <w:rsid w:val="00BC2DFB"/>
    <w:rsid w:val="00BC2E64"/>
    <w:rsid w:val="00BC37C4"/>
    <w:rsid w:val="00BC6AEC"/>
    <w:rsid w:val="00BC6B6A"/>
    <w:rsid w:val="00BD0898"/>
    <w:rsid w:val="00BD2C2C"/>
    <w:rsid w:val="00BD2C32"/>
    <w:rsid w:val="00BD4823"/>
    <w:rsid w:val="00BD492E"/>
    <w:rsid w:val="00BD4F26"/>
    <w:rsid w:val="00BD561D"/>
    <w:rsid w:val="00BD6594"/>
    <w:rsid w:val="00BD6FE2"/>
    <w:rsid w:val="00BD73D2"/>
    <w:rsid w:val="00BD7E8B"/>
    <w:rsid w:val="00BE1076"/>
    <w:rsid w:val="00BE1DE9"/>
    <w:rsid w:val="00BE296F"/>
    <w:rsid w:val="00BE4382"/>
    <w:rsid w:val="00BE69BF"/>
    <w:rsid w:val="00BE712E"/>
    <w:rsid w:val="00BE744D"/>
    <w:rsid w:val="00BE768A"/>
    <w:rsid w:val="00BF02D3"/>
    <w:rsid w:val="00BF0542"/>
    <w:rsid w:val="00BF0849"/>
    <w:rsid w:val="00BF2CD7"/>
    <w:rsid w:val="00BF2CFC"/>
    <w:rsid w:val="00BF39F0"/>
    <w:rsid w:val="00BF40BA"/>
    <w:rsid w:val="00BF6FDA"/>
    <w:rsid w:val="00BF7656"/>
    <w:rsid w:val="00C0041A"/>
    <w:rsid w:val="00C010E3"/>
    <w:rsid w:val="00C01634"/>
    <w:rsid w:val="00C023FB"/>
    <w:rsid w:val="00C03087"/>
    <w:rsid w:val="00C03F73"/>
    <w:rsid w:val="00C04D71"/>
    <w:rsid w:val="00C067ED"/>
    <w:rsid w:val="00C07471"/>
    <w:rsid w:val="00C075B9"/>
    <w:rsid w:val="00C0792E"/>
    <w:rsid w:val="00C07D0B"/>
    <w:rsid w:val="00C111E5"/>
    <w:rsid w:val="00C118A4"/>
    <w:rsid w:val="00C135F8"/>
    <w:rsid w:val="00C144D9"/>
    <w:rsid w:val="00C148E6"/>
    <w:rsid w:val="00C1585F"/>
    <w:rsid w:val="00C1680B"/>
    <w:rsid w:val="00C20AA3"/>
    <w:rsid w:val="00C20F4E"/>
    <w:rsid w:val="00C22DD5"/>
    <w:rsid w:val="00C22E17"/>
    <w:rsid w:val="00C23D0A"/>
    <w:rsid w:val="00C2505F"/>
    <w:rsid w:val="00C255F8"/>
    <w:rsid w:val="00C267C5"/>
    <w:rsid w:val="00C27511"/>
    <w:rsid w:val="00C30727"/>
    <w:rsid w:val="00C30F14"/>
    <w:rsid w:val="00C30F92"/>
    <w:rsid w:val="00C31CC8"/>
    <w:rsid w:val="00C3210F"/>
    <w:rsid w:val="00C3273E"/>
    <w:rsid w:val="00C330AE"/>
    <w:rsid w:val="00C33FD8"/>
    <w:rsid w:val="00C35C89"/>
    <w:rsid w:val="00C364A5"/>
    <w:rsid w:val="00C40A46"/>
    <w:rsid w:val="00C40CED"/>
    <w:rsid w:val="00C40D67"/>
    <w:rsid w:val="00C4144C"/>
    <w:rsid w:val="00C44455"/>
    <w:rsid w:val="00C4470F"/>
    <w:rsid w:val="00C458A9"/>
    <w:rsid w:val="00C46867"/>
    <w:rsid w:val="00C46CAD"/>
    <w:rsid w:val="00C46EBD"/>
    <w:rsid w:val="00C47A77"/>
    <w:rsid w:val="00C47FB2"/>
    <w:rsid w:val="00C504E2"/>
    <w:rsid w:val="00C513CA"/>
    <w:rsid w:val="00C526BA"/>
    <w:rsid w:val="00C52AC4"/>
    <w:rsid w:val="00C52BEA"/>
    <w:rsid w:val="00C53276"/>
    <w:rsid w:val="00C53E30"/>
    <w:rsid w:val="00C55460"/>
    <w:rsid w:val="00C56CC0"/>
    <w:rsid w:val="00C571B5"/>
    <w:rsid w:val="00C600F5"/>
    <w:rsid w:val="00C60A23"/>
    <w:rsid w:val="00C60F64"/>
    <w:rsid w:val="00C624AC"/>
    <w:rsid w:val="00C62585"/>
    <w:rsid w:val="00C63A55"/>
    <w:rsid w:val="00C65CF5"/>
    <w:rsid w:val="00C666E2"/>
    <w:rsid w:val="00C70334"/>
    <w:rsid w:val="00C70380"/>
    <w:rsid w:val="00C70648"/>
    <w:rsid w:val="00C7177E"/>
    <w:rsid w:val="00C7198F"/>
    <w:rsid w:val="00C71D35"/>
    <w:rsid w:val="00C731B5"/>
    <w:rsid w:val="00C7348C"/>
    <w:rsid w:val="00C77FCD"/>
    <w:rsid w:val="00C81BC9"/>
    <w:rsid w:val="00C849C6"/>
    <w:rsid w:val="00C84D5B"/>
    <w:rsid w:val="00C84F21"/>
    <w:rsid w:val="00C8542F"/>
    <w:rsid w:val="00C86B91"/>
    <w:rsid w:val="00C905CE"/>
    <w:rsid w:val="00C90AEA"/>
    <w:rsid w:val="00C916D8"/>
    <w:rsid w:val="00C9199D"/>
    <w:rsid w:val="00C928C4"/>
    <w:rsid w:val="00C9323C"/>
    <w:rsid w:val="00C936AF"/>
    <w:rsid w:val="00C93906"/>
    <w:rsid w:val="00C96AD1"/>
    <w:rsid w:val="00C97B50"/>
    <w:rsid w:val="00CA0993"/>
    <w:rsid w:val="00CA0B47"/>
    <w:rsid w:val="00CA11CD"/>
    <w:rsid w:val="00CA163F"/>
    <w:rsid w:val="00CA1C67"/>
    <w:rsid w:val="00CA2098"/>
    <w:rsid w:val="00CA293A"/>
    <w:rsid w:val="00CA36EE"/>
    <w:rsid w:val="00CA3744"/>
    <w:rsid w:val="00CA4288"/>
    <w:rsid w:val="00CA4DF8"/>
    <w:rsid w:val="00CA5799"/>
    <w:rsid w:val="00CA6B2E"/>
    <w:rsid w:val="00CA77EC"/>
    <w:rsid w:val="00CB09BA"/>
    <w:rsid w:val="00CB0C16"/>
    <w:rsid w:val="00CB156E"/>
    <w:rsid w:val="00CB1647"/>
    <w:rsid w:val="00CB27EE"/>
    <w:rsid w:val="00CB2F3A"/>
    <w:rsid w:val="00CB4B2B"/>
    <w:rsid w:val="00CB563B"/>
    <w:rsid w:val="00CB66E9"/>
    <w:rsid w:val="00CB7821"/>
    <w:rsid w:val="00CC06AB"/>
    <w:rsid w:val="00CC1CFE"/>
    <w:rsid w:val="00CC2F80"/>
    <w:rsid w:val="00CC3259"/>
    <w:rsid w:val="00CC3ABC"/>
    <w:rsid w:val="00CC44BA"/>
    <w:rsid w:val="00CC5F31"/>
    <w:rsid w:val="00CC62F7"/>
    <w:rsid w:val="00CC70B3"/>
    <w:rsid w:val="00CC7370"/>
    <w:rsid w:val="00CD0158"/>
    <w:rsid w:val="00CD2AC6"/>
    <w:rsid w:val="00CD3D41"/>
    <w:rsid w:val="00CD5702"/>
    <w:rsid w:val="00CD629A"/>
    <w:rsid w:val="00CD72A5"/>
    <w:rsid w:val="00CE0A5F"/>
    <w:rsid w:val="00CE22DA"/>
    <w:rsid w:val="00CE351D"/>
    <w:rsid w:val="00CE477A"/>
    <w:rsid w:val="00CE6207"/>
    <w:rsid w:val="00CE7F10"/>
    <w:rsid w:val="00CF0603"/>
    <w:rsid w:val="00CF1099"/>
    <w:rsid w:val="00CF1FE8"/>
    <w:rsid w:val="00CF2B10"/>
    <w:rsid w:val="00CF3429"/>
    <w:rsid w:val="00CF37A2"/>
    <w:rsid w:val="00CF52BE"/>
    <w:rsid w:val="00CF5823"/>
    <w:rsid w:val="00CF5ED1"/>
    <w:rsid w:val="00CF707F"/>
    <w:rsid w:val="00CF7CC2"/>
    <w:rsid w:val="00D00E07"/>
    <w:rsid w:val="00D012E3"/>
    <w:rsid w:val="00D01990"/>
    <w:rsid w:val="00D038FF"/>
    <w:rsid w:val="00D039C8"/>
    <w:rsid w:val="00D0470A"/>
    <w:rsid w:val="00D05089"/>
    <w:rsid w:val="00D0528B"/>
    <w:rsid w:val="00D05826"/>
    <w:rsid w:val="00D05C5A"/>
    <w:rsid w:val="00D11004"/>
    <w:rsid w:val="00D116B7"/>
    <w:rsid w:val="00D11B43"/>
    <w:rsid w:val="00D12365"/>
    <w:rsid w:val="00D1577F"/>
    <w:rsid w:val="00D17BC3"/>
    <w:rsid w:val="00D17E80"/>
    <w:rsid w:val="00D20132"/>
    <w:rsid w:val="00D205E8"/>
    <w:rsid w:val="00D223C2"/>
    <w:rsid w:val="00D22742"/>
    <w:rsid w:val="00D2342A"/>
    <w:rsid w:val="00D23D38"/>
    <w:rsid w:val="00D24C7D"/>
    <w:rsid w:val="00D25C7F"/>
    <w:rsid w:val="00D30092"/>
    <w:rsid w:val="00D30163"/>
    <w:rsid w:val="00D313BE"/>
    <w:rsid w:val="00D31C33"/>
    <w:rsid w:val="00D31C38"/>
    <w:rsid w:val="00D3343B"/>
    <w:rsid w:val="00D34C66"/>
    <w:rsid w:val="00D34EA9"/>
    <w:rsid w:val="00D35878"/>
    <w:rsid w:val="00D35F42"/>
    <w:rsid w:val="00D36ADD"/>
    <w:rsid w:val="00D40192"/>
    <w:rsid w:val="00D401F2"/>
    <w:rsid w:val="00D410BE"/>
    <w:rsid w:val="00D41D22"/>
    <w:rsid w:val="00D41EDB"/>
    <w:rsid w:val="00D44133"/>
    <w:rsid w:val="00D44CA4"/>
    <w:rsid w:val="00D45CA7"/>
    <w:rsid w:val="00D469A5"/>
    <w:rsid w:val="00D46E77"/>
    <w:rsid w:val="00D478ED"/>
    <w:rsid w:val="00D479A6"/>
    <w:rsid w:val="00D50F25"/>
    <w:rsid w:val="00D52D56"/>
    <w:rsid w:val="00D530FA"/>
    <w:rsid w:val="00D5442D"/>
    <w:rsid w:val="00D54A14"/>
    <w:rsid w:val="00D55B17"/>
    <w:rsid w:val="00D55BAC"/>
    <w:rsid w:val="00D55FA8"/>
    <w:rsid w:val="00D61887"/>
    <w:rsid w:val="00D620BF"/>
    <w:rsid w:val="00D63443"/>
    <w:rsid w:val="00D63662"/>
    <w:rsid w:val="00D6513D"/>
    <w:rsid w:val="00D662B8"/>
    <w:rsid w:val="00D6647B"/>
    <w:rsid w:val="00D66DF3"/>
    <w:rsid w:val="00D70178"/>
    <w:rsid w:val="00D7212F"/>
    <w:rsid w:val="00D726AE"/>
    <w:rsid w:val="00D75170"/>
    <w:rsid w:val="00D758B6"/>
    <w:rsid w:val="00D76DFF"/>
    <w:rsid w:val="00D77FF8"/>
    <w:rsid w:val="00D80A6B"/>
    <w:rsid w:val="00D80CA9"/>
    <w:rsid w:val="00D82AAE"/>
    <w:rsid w:val="00D83C81"/>
    <w:rsid w:val="00D84D70"/>
    <w:rsid w:val="00D862C8"/>
    <w:rsid w:val="00D8640D"/>
    <w:rsid w:val="00D872AD"/>
    <w:rsid w:val="00D8794F"/>
    <w:rsid w:val="00D87E11"/>
    <w:rsid w:val="00D9077E"/>
    <w:rsid w:val="00D90C90"/>
    <w:rsid w:val="00D911EF"/>
    <w:rsid w:val="00D9130E"/>
    <w:rsid w:val="00D913B2"/>
    <w:rsid w:val="00D918F0"/>
    <w:rsid w:val="00D92F5A"/>
    <w:rsid w:val="00D931AC"/>
    <w:rsid w:val="00D93221"/>
    <w:rsid w:val="00D95268"/>
    <w:rsid w:val="00D953E1"/>
    <w:rsid w:val="00D9547B"/>
    <w:rsid w:val="00D969DA"/>
    <w:rsid w:val="00D97666"/>
    <w:rsid w:val="00DA077E"/>
    <w:rsid w:val="00DA12F1"/>
    <w:rsid w:val="00DA2724"/>
    <w:rsid w:val="00DA2789"/>
    <w:rsid w:val="00DA3213"/>
    <w:rsid w:val="00DA36B2"/>
    <w:rsid w:val="00DA3B0E"/>
    <w:rsid w:val="00DA3F55"/>
    <w:rsid w:val="00DA3FEC"/>
    <w:rsid w:val="00DA5634"/>
    <w:rsid w:val="00DA74C2"/>
    <w:rsid w:val="00DA798B"/>
    <w:rsid w:val="00DB0763"/>
    <w:rsid w:val="00DB0E23"/>
    <w:rsid w:val="00DB196B"/>
    <w:rsid w:val="00DB351B"/>
    <w:rsid w:val="00DB35CA"/>
    <w:rsid w:val="00DB4047"/>
    <w:rsid w:val="00DB5311"/>
    <w:rsid w:val="00DC0DE0"/>
    <w:rsid w:val="00DC1EA2"/>
    <w:rsid w:val="00DC26CD"/>
    <w:rsid w:val="00DC492F"/>
    <w:rsid w:val="00DC514B"/>
    <w:rsid w:val="00DC67B4"/>
    <w:rsid w:val="00DC6AD2"/>
    <w:rsid w:val="00DC7C00"/>
    <w:rsid w:val="00DD074A"/>
    <w:rsid w:val="00DD0F47"/>
    <w:rsid w:val="00DD14D2"/>
    <w:rsid w:val="00DD3054"/>
    <w:rsid w:val="00DD3311"/>
    <w:rsid w:val="00DD3CCD"/>
    <w:rsid w:val="00DD4683"/>
    <w:rsid w:val="00DD53DD"/>
    <w:rsid w:val="00DD6574"/>
    <w:rsid w:val="00DD661B"/>
    <w:rsid w:val="00DD6BAC"/>
    <w:rsid w:val="00DD6D80"/>
    <w:rsid w:val="00DE195C"/>
    <w:rsid w:val="00DE3693"/>
    <w:rsid w:val="00DE3DE5"/>
    <w:rsid w:val="00DE483E"/>
    <w:rsid w:val="00DE68B0"/>
    <w:rsid w:val="00DE6B77"/>
    <w:rsid w:val="00DE709E"/>
    <w:rsid w:val="00DE77FD"/>
    <w:rsid w:val="00DE7CDD"/>
    <w:rsid w:val="00DF01E8"/>
    <w:rsid w:val="00DF11D1"/>
    <w:rsid w:val="00DF2058"/>
    <w:rsid w:val="00DF215B"/>
    <w:rsid w:val="00DF23EE"/>
    <w:rsid w:val="00DF4507"/>
    <w:rsid w:val="00DF48EC"/>
    <w:rsid w:val="00DF5F36"/>
    <w:rsid w:val="00DF7D83"/>
    <w:rsid w:val="00DF7E24"/>
    <w:rsid w:val="00E016CD"/>
    <w:rsid w:val="00E02820"/>
    <w:rsid w:val="00E02AB7"/>
    <w:rsid w:val="00E02CDA"/>
    <w:rsid w:val="00E0308B"/>
    <w:rsid w:val="00E03850"/>
    <w:rsid w:val="00E03BCD"/>
    <w:rsid w:val="00E04C18"/>
    <w:rsid w:val="00E051E7"/>
    <w:rsid w:val="00E06453"/>
    <w:rsid w:val="00E06C87"/>
    <w:rsid w:val="00E06E35"/>
    <w:rsid w:val="00E07853"/>
    <w:rsid w:val="00E141AB"/>
    <w:rsid w:val="00E14955"/>
    <w:rsid w:val="00E14C53"/>
    <w:rsid w:val="00E1518F"/>
    <w:rsid w:val="00E1775E"/>
    <w:rsid w:val="00E20819"/>
    <w:rsid w:val="00E22521"/>
    <w:rsid w:val="00E230A7"/>
    <w:rsid w:val="00E23D09"/>
    <w:rsid w:val="00E246F0"/>
    <w:rsid w:val="00E24BD6"/>
    <w:rsid w:val="00E25904"/>
    <w:rsid w:val="00E26002"/>
    <w:rsid w:val="00E26A25"/>
    <w:rsid w:val="00E27926"/>
    <w:rsid w:val="00E30C4E"/>
    <w:rsid w:val="00E30F25"/>
    <w:rsid w:val="00E31F9B"/>
    <w:rsid w:val="00E32C84"/>
    <w:rsid w:val="00E33B76"/>
    <w:rsid w:val="00E34689"/>
    <w:rsid w:val="00E347DC"/>
    <w:rsid w:val="00E34EE0"/>
    <w:rsid w:val="00E35742"/>
    <w:rsid w:val="00E35A31"/>
    <w:rsid w:val="00E35A96"/>
    <w:rsid w:val="00E35E6D"/>
    <w:rsid w:val="00E369E9"/>
    <w:rsid w:val="00E4040D"/>
    <w:rsid w:val="00E40B3D"/>
    <w:rsid w:val="00E41D7D"/>
    <w:rsid w:val="00E42BA7"/>
    <w:rsid w:val="00E442DC"/>
    <w:rsid w:val="00E4508A"/>
    <w:rsid w:val="00E450FB"/>
    <w:rsid w:val="00E45C54"/>
    <w:rsid w:val="00E4720B"/>
    <w:rsid w:val="00E50BA9"/>
    <w:rsid w:val="00E50F06"/>
    <w:rsid w:val="00E53E3F"/>
    <w:rsid w:val="00E540D8"/>
    <w:rsid w:val="00E54679"/>
    <w:rsid w:val="00E55DE2"/>
    <w:rsid w:val="00E560D6"/>
    <w:rsid w:val="00E57B2C"/>
    <w:rsid w:val="00E6061A"/>
    <w:rsid w:val="00E607DC"/>
    <w:rsid w:val="00E609D0"/>
    <w:rsid w:val="00E60F49"/>
    <w:rsid w:val="00E62834"/>
    <w:rsid w:val="00E63B32"/>
    <w:rsid w:val="00E646B6"/>
    <w:rsid w:val="00E677BF"/>
    <w:rsid w:val="00E679DD"/>
    <w:rsid w:val="00E67CA6"/>
    <w:rsid w:val="00E72BD9"/>
    <w:rsid w:val="00E72E97"/>
    <w:rsid w:val="00E73B9F"/>
    <w:rsid w:val="00E74115"/>
    <w:rsid w:val="00E74F73"/>
    <w:rsid w:val="00E75274"/>
    <w:rsid w:val="00E75BB4"/>
    <w:rsid w:val="00E767E0"/>
    <w:rsid w:val="00E76C46"/>
    <w:rsid w:val="00E77DD2"/>
    <w:rsid w:val="00E82EE2"/>
    <w:rsid w:val="00E8395D"/>
    <w:rsid w:val="00E8470B"/>
    <w:rsid w:val="00E854F6"/>
    <w:rsid w:val="00E87195"/>
    <w:rsid w:val="00E908C1"/>
    <w:rsid w:val="00E90D07"/>
    <w:rsid w:val="00E916DC"/>
    <w:rsid w:val="00E929A2"/>
    <w:rsid w:val="00E92FDF"/>
    <w:rsid w:val="00E937E9"/>
    <w:rsid w:val="00E93A56"/>
    <w:rsid w:val="00E947D4"/>
    <w:rsid w:val="00E968AB"/>
    <w:rsid w:val="00EA00E5"/>
    <w:rsid w:val="00EA04E9"/>
    <w:rsid w:val="00EA06C7"/>
    <w:rsid w:val="00EA1364"/>
    <w:rsid w:val="00EA1C77"/>
    <w:rsid w:val="00EA23E1"/>
    <w:rsid w:val="00EA3272"/>
    <w:rsid w:val="00EA3408"/>
    <w:rsid w:val="00EA35B9"/>
    <w:rsid w:val="00EA38C4"/>
    <w:rsid w:val="00EA4CD0"/>
    <w:rsid w:val="00EA4E32"/>
    <w:rsid w:val="00EA5B61"/>
    <w:rsid w:val="00EA61B6"/>
    <w:rsid w:val="00EA63A3"/>
    <w:rsid w:val="00EA6A09"/>
    <w:rsid w:val="00EA6A74"/>
    <w:rsid w:val="00EA6A99"/>
    <w:rsid w:val="00EA7D3E"/>
    <w:rsid w:val="00EB023C"/>
    <w:rsid w:val="00EB1AD4"/>
    <w:rsid w:val="00EB1ED8"/>
    <w:rsid w:val="00EB2E31"/>
    <w:rsid w:val="00EB3154"/>
    <w:rsid w:val="00EB431B"/>
    <w:rsid w:val="00EB53AF"/>
    <w:rsid w:val="00EB6D2F"/>
    <w:rsid w:val="00EB7534"/>
    <w:rsid w:val="00EC0528"/>
    <w:rsid w:val="00EC21A7"/>
    <w:rsid w:val="00EC36C4"/>
    <w:rsid w:val="00EC3A7A"/>
    <w:rsid w:val="00EC4237"/>
    <w:rsid w:val="00EC4B61"/>
    <w:rsid w:val="00EC4FD6"/>
    <w:rsid w:val="00EC6B3D"/>
    <w:rsid w:val="00ED04EE"/>
    <w:rsid w:val="00ED080A"/>
    <w:rsid w:val="00ED52DA"/>
    <w:rsid w:val="00ED58F4"/>
    <w:rsid w:val="00ED5FB4"/>
    <w:rsid w:val="00ED608A"/>
    <w:rsid w:val="00ED6172"/>
    <w:rsid w:val="00ED634C"/>
    <w:rsid w:val="00ED7A36"/>
    <w:rsid w:val="00EE0232"/>
    <w:rsid w:val="00EE0A12"/>
    <w:rsid w:val="00EE1680"/>
    <w:rsid w:val="00EE1D7B"/>
    <w:rsid w:val="00EE3D97"/>
    <w:rsid w:val="00EE4749"/>
    <w:rsid w:val="00EE6040"/>
    <w:rsid w:val="00EE61A8"/>
    <w:rsid w:val="00EE6FA1"/>
    <w:rsid w:val="00EF0FDB"/>
    <w:rsid w:val="00EF1125"/>
    <w:rsid w:val="00EF18A6"/>
    <w:rsid w:val="00EF1DD8"/>
    <w:rsid w:val="00EF32B0"/>
    <w:rsid w:val="00EF3423"/>
    <w:rsid w:val="00EF389D"/>
    <w:rsid w:val="00EF41B9"/>
    <w:rsid w:val="00EF4203"/>
    <w:rsid w:val="00EF427F"/>
    <w:rsid w:val="00EF4DEE"/>
    <w:rsid w:val="00EF4E57"/>
    <w:rsid w:val="00EF6642"/>
    <w:rsid w:val="00EF7AAA"/>
    <w:rsid w:val="00F01C0C"/>
    <w:rsid w:val="00F04854"/>
    <w:rsid w:val="00F04F9D"/>
    <w:rsid w:val="00F05F09"/>
    <w:rsid w:val="00F05FEF"/>
    <w:rsid w:val="00F060BB"/>
    <w:rsid w:val="00F064DF"/>
    <w:rsid w:val="00F06FBE"/>
    <w:rsid w:val="00F07150"/>
    <w:rsid w:val="00F07322"/>
    <w:rsid w:val="00F0757C"/>
    <w:rsid w:val="00F12AEF"/>
    <w:rsid w:val="00F12C97"/>
    <w:rsid w:val="00F130CA"/>
    <w:rsid w:val="00F13AB6"/>
    <w:rsid w:val="00F13AFD"/>
    <w:rsid w:val="00F1674F"/>
    <w:rsid w:val="00F1793B"/>
    <w:rsid w:val="00F17E90"/>
    <w:rsid w:val="00F17ECD"/>
    <w:rsid w:val="00F20CC5"/>
    <w:rsid w:val="00F21053"/>
    <w:rsid w:val="00F21057"/>
    <w:rsid w:val="00F2131B"/>
    <w:rsid w:val="00F218AB"/>
    <w:rsid w:val="00F21932"/>
    <w:rsid w:val="00F21B8B"/>
    <w:rsid w:val="00F21C0C"/>
    <w:rsid w:val="00F21DDF"/>
    <w:rsid w:val="00F229BB"/>
    <w:rsid w:val="00F2370E"/>
    <w:rsid w:val="00F24761"/>
    <w:rsid w:val="00F24EE3"/>
    <w:rsid w:val="00F257FF"/>
    <w:rsid w:val="00F25B39"/>
    <w:rsid w:val="00F2670C"/>
    <w:rsid w:val="00F30406"/>
    <w:rsid w:val="00F30A01"/>
    <w:rsid w:val="00F32548"/>
    <w:rsid w:val="00F32585"/>
    <w:rsid w:val="00F33BB1"/>
    <w:rsid w:val="00F358EC"/>
    <w:rsid w:val="00F35E3E"/>
    <w:rsid w:val="00F36A8D"/>
    <w:rsid w:val="00F36F52"/>
    <w:rsid w:val="00F4110C"/>
    <w:rsid w:val="00F430D0"/>
    <w:rsid w:val="00F430F4"/>
    <w:rsid w:val="00F4316C"/>
    <w:rsid w:val="00F43A59"/>
    <w:rsid w:val="00F4663D"/>
    <w:rsid w:val="00F46FE6"/>
    <w:rsid w:val="00F471D4"/>
    <w:rsid w:val="00F47858"/>
    <w:rsid w:val="00F500DD"/>
    <w:rsid w:val="00F50DAE"/>
    <w:rsid w:val="00F51691"/>
    <w:rsid w:val="00F535C2"/>
    <w:rsid w:val="00F53ABE"/>
    <w:rsid w:val="00F53E06"/>
    <w:rsid w:val="00F540CF"/>
    <w:rsid w:val="00F54E16"/>
    <w:rsid w:val="00F55505"/>
    <w:rsid w:val="00F556AE"/>
    <w:rsid w:val="00F55F6B"/>
    <w:rsid w:val="00F566A0"/>
    <w:rsid w:val="00F627C7"/>
    <w:rsid w:val="00F62DEC"/>
    <w:rsid w:val="00F630EC"/>
    <w:rsid w:val="00F633FB"/>
    <w:rsid w:val="00F6367E"/>
    <w:rsid w:val="00F642C4"/>
    <w:rsid w:val="00F64B73"/>
    <w:rsid w:val="00F65179"/>
    <w:rsid w:val="00F65727"/>
    <w:rsid w:val="00F65BD3"/>
    <w:rsid w:val="00F65E84"/>
    <w:rsid w:val="00F661B9"/>
    <w:rsid w:val="00F664F8"/>
    <w:rsid w:val="00F679C5"/>
    <w:rsid w:val="00F67F53"/>
    <w:rsid w:val="00F71119"/>
    <w:rsid w:val="00F751EF"/>
    <w:rsid w:val="00F75206"/>
    <w:rsid w:val="00F75A5B"/>
    <w:rsid w:val="00F75D91"/>
    <w:rsid w:val="00F76720"/>
    <w:rsid w:val="00F76ADC"/>
    <w:rsid w:val="00F76F73"/>
    <w:rsid w:val="00F77541"/>
    <w:rsid w:val="00F80EF1"/>
    <w:rsid w:val="00F8117B"/>
    <w:rsid w:val="00F816E1"/>
    <w:rsid w:val="00F820DD"/>
    <w:rsid w:val="00F8227F"/>
    <w:rsid w:val="00F83B31"/>
    <w:rsid w:val="00F84A59"/>
    <w:rsid w:val="00F85FB6"/>
    <w:rsid w:val="00F86C5C"/>
    <w:rsid w:val="00F86EC4"/>
    <w:rsid w:val="00F900D0"/>
    <w:rsid w:val="00F9076E"/>
    <w:rsid w:val="00F91527"/>
    <w:rsid w:val="00F91C74"/>
    <w:rsid w:val="00F9222E"/>
    <w:rsid w:val="00F92756"/>
    <w:rsid w:val="00F93DD3"/>
    <w:rsid w:val="00F9406C"/>
    <w:rsid w:val="00F94113"/>
    <w:rsid w:val="00F94923"/>
    <w:rsid w:val="00F96305"/>
    <w:rsid w:val="00F97515"/>
    <w:rsid w:val="00F975E2"/>
    <w:rsid w:val="00FA00DB"/>
    <w:rsid w:val="00FA13F2"/>
    <w:rsid w:val="00FA2388"/>
    <w:rsid w:val="00FA348A"/>
    <w:rsid w:val="00FA3572"/>
    <w:rsid w:val="00FA3E2E"/>
    <w:rsid w:val="00FA43BB"/>
    <w:rsid w:val="00FA4B63"/>
    <w:rsid w:val="00FA611E"/>
    <w:rsid w:val="00FA651E"/>
    <w:rsid w:val="00FB1326"/>
    <w:rsid w:val="00FB1A2F"/>
    <w:rsid w:val="00FB1E03"/>
    <w:rsid w:val="00FB2F23"/>
    <w:rsid w:val="00FB40BA"/>
    <w:rsid w:val="00FB4C61"/>
    <w:rsid w:val="00FB6D7A"/>
    <w:rsid w:val="00FB713F"/>
    <w:rsid w:val="00FB7322"/>
    <w:rsid w:val="00FB770A"/>
    <w:rsid w:val="00FC0422"/>
    <w:rsid w:val="00FC08DD"/>
    <w:rsid w:val="00FC0ADD"/>
    <w:rsid w:val="00FC2198"/>
    <w:rsid w:val="00FC24B9"/>
    <w:rsid w:val="00FC3B80"/>
    <w:rsid w:val="00FC4E21"/>
    <w:rsid w:val="00FC5680"/>
    <w:rsid w:val="00FC5B2B"/>
    <w:rsid w:val="00FC646D"/>
    <w:rsid w:val="00FC7238"/>
    <w:rsid w:val="00FC7AB4"/>
    <w:rsid w:val="00FD09C9"/>
    <w:rsid w:val="00FD0C07"/>
    <w:rsid w:val="00FD0DA6"/>
    <w:rsid w:val="00FD10C0"/>
    <w:rsid w:val="00FD1F2B"/>
    <w:rsid w:val="00FD3AA3"/>
    <w:rsid w:val="00FD4456"/>
    <w:rsid w:val="00FD59F2"/>
    <w:rsid w:val="00FD7EFE"/>
    <w:rsid w:val="00FE1901"/>
    <w:rsid w:val="00FE3A67"/>
    <w:rsid w:val="00FE68E1"/>
    <w:rsid w:val="00FE72C1"/>
    <w:rsid w:val="00FE74F8"/>
    <w:rsid w:val="00FF10BD"/>
    <w:rsid w:val="00FF14AE"/>
    <w:rsid w:val="00FF3A6B"/>
    <w:rsid w:val="00FF3CE8"/>
    <w:rsid w:val="00FF45DC"/>
    <w:rsid w:val="00FF476A"/>
    <w:rsid w:val="00FF4839"/>
    <w:rsid w:val="00FF521C"/>
    <w:rsid w:val="00FF7662"/>
    <w:rsid w:val="00FF7E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C02F949"/>
  <w15:docId w15:val="{5F7D5544-EFAA-47E1-95D8-A8E489259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C12B8"/>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BE296F"/>
    <w:pPr>
      <w:autoSpaceDE w:val="0"/>
      <w:autoSpaceDN w:val="0"/>
      <w:adjustRightInd w:val="0"/>
      <w:spacing w:after="0" w:line="240" w:lineRule="auto"/>
    </w:pPr>
    <w:rPr>
      <w:rFonts w:ascii="Calibri" w:hAnsi="Calibri" w:cs="Calibri"/>
      <w:color w:val="000000"/>
      <w:sz w:val="24"/>
      <w:szCs w:val="24"/>
    </w:rPr>
  </w:style>
  <w:style w:type="character" w:styleId="Hipercze">
    <w:name w:val="Hyperlink"/>
    <w:uiPriority w:val="99"/>
    <w:semiHidden/>
    <w:qFormat/>
    <w:rsid w:val="00E60F49"/>
    <w:rPr>
      <w:rFonts w:cs="Times New Roman"/>
      <w:color w:val="2E74B5" w:themeColor="accent1" w:themeShade="BF"/>
      <w:u w:val="single"/>
    </w:rPr>
  </w:style>
  <w:style w:type="character" w:styleId="Odwoaniedokomentarza">
    <w:name w:val="annotation reference"/>
    <w:basedOn w:val="Domylnaczcionkaakapitu"/>
    <w:uiPriority w:val="99"/>
    <w:semiHidden/>
    <w:unhideWhenUsed/>
    <w:rsid w:val="000A3D7F"/>
    <w:rPr>
      <w:sz w:val="16"/>
      <w:szCs w:val="16"/>
    </w:rPr>
  </w:style>
  <w:style w:type="paragraph" w:styleId="Tekstkomentarza">
    <w:name w:val="annotation text"/>
    <w:basedOn w:val="Normalny"/>
    <w:link w:val="TekstkomentarzaZnak"/>
    <w:uiPriority w:val="99"/>
    <w:semiHidden/>
    <w:unhideWhenUsed/>
    <w:rsid w:val="000A3D7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A3D7F"/>
    <w:rPr>
      <w:sz w:val="20"/>
      <w:szCs w:val="20"/>
    </w:rPr>
  </w:style>
  <w:style w:type="paragraph" w:styleId="Tematkomentarza">
    <w:name w:val="annotation subject"/>
    <w:basedOn w:val="Tekstkomentarza"/>
    <w:next w:val="Tekstkomentarza"/>
    <w:link w:val="TematkomentarzaZnak"/>
    <w:uiPriority w:val="99"/>
    <w:semiHidden/>
    <w:unhideWhenUsed/>
    <w:rsid w:val="000A3D7F"/>
    <w:rPr>
      <w:b/>
      <w:bCs/>
    </w:rPr>
  </w:style>
  <w:style w:type="character" w:customStyle="1" w:styleId="TematkomentarzaZnak">
    <w:name w:val="Temat komentarza Znak"/>
    <w:basedOn w:val="TekstkomentarzaZnak"/>
    <w:link w:val="Tematkomentarza"/>
    <w:uiPriority w:val="99"/>
    <w:semiHidden/>
    <w:rsid w:val="000A3D7F"/>
    <w:rPr>
      <w:b/>
      <w:bCs/>
      <w:sz w:val="20"/>
      <w:szCs w:val="20"/>
    </w:rPr>
  </w:style>
  <w:style w:type="paragraph" w:styleId="Tekstdymka">
    <w:name w:val="Balloon Text"/>
    <w:basedOn w:val="Normalny"/>
    <w:link w:val="TekstdymkaZnak"/>
    <w:uiPriority w:val="99"/>
    <w:semiHidden/>
    <w:unhideWhenUsed/>
    <w:rsid w:val="000A3D7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A3D7F"/>
    <w:rPr>
      <w:rFonts w:ascii="Segoe UI" w:hAnsi="Segoe UI" w:cs="Segoe UI"/>
      <w:sz w:val="18"/>
      <w:szCs w:val="18"/>
    </w:rPr>
  </w:style>
  <w:style w:type="paragraph" w:styleId="Tekstprzypisudolnego">
    <w:name w:val="footnote text"/>
    <w:basedOn w:val="Normalny"/>
    <w:link w:val="TekstprzypisudolnegoZnak"/>
    <w:uiPriority w:val="99"/>
    <w:semiHidden/>
    <w:unhideWhenUsed/>
    <w:rsid w:val="00151F9D"/>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51F9D"/>
    <w:rPr>
      <w:sz w:val="20"/>
      <w:szCs w:val="20"/>
    </w:rPr>
  </w:style>
  <w:style w:type="character" w:styleId="Odwoanieprzypisudolnego">
    <w:name w:val="footnote reference"/>
    <w:basedOn w:val="Domylnaczcionkaakapitu"/>
    <w:uiPriority w:val="99"/>
    <w:semiHidden/>
    <w:unhideWhenUsed/>
    <w:rsid w:val="00151F9D"/>
    <w:rPr>
      <w:vertAlign w:val="superscript"/>
    </w:rPr>
  </w:style>
  <w:style w:type="paragraph" w:styleId="Akapitzlist">
    <w:name w:val="List Paragraph"/>
    <w:basedOn w:val="Normalny"/>
    <w:uiPriority w:val="99"/>
    <w:qFormat/>
    <w:rsid w:val="00772919"/>
    <w:pPr>
      <w:ind w:left="720"/>
      <w:contextualSpacing/>
    </w:pPr>
  </w:style>
  <w:style w:type="paragraph" w:styleId="NormalnyWeb">
    <w:name w:val="Normal (Web)"/>
    <w:basedOn w:val="Normalny"/>
    <w:uiPriority w:val="99"/>
    <w:unhideWhenUsed/>
    <w:rsid w:val="00132D3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unhideWhenUsed/>
    <w:qFormat/>
    <w:rsid w:val="00A5020D"/>
    <w:rPr>
      <w:color w:val="2E74B5" w:themeColor="accent1" w:themeShade="BF"/>
      <w:u w:val="single"/>
    </w:rPr>
  </w:style>
  <w:style w:type="paragraph" w:styleId="Nagwek">
    <w:name w:val="header"/>
    <w:basedOn w:val="Normalny"/>
    <w:link w:val="NagwekZnak"/>
    <w:uiPriority w:val="99"/>
    <w:unhideWhenUsed/>
    <w:rsid w:val="0044483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4483E"/>
  </w:style>
  <w:style w:type="paragraph" w:styleId="Stopka">
    <w:name w:val="footer"/>
    <w:basedOn w:val="Normalny"/>
    <w:link w:val="StopkaZnak"/>
    <w:uiPriority w:val="99"/>
    <w:unhideWhenUsed/>
    <w:rsid w:val="0044483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4483E"/>
  </w:style>
  <w:style w:type="character" w:styleId="Odwoanieintensywne">
    <w:name w:val="Intense Reference"/>
    <w:basedOn w:val="Domylnaczcionkaakapitu"/>
    <w:uiPriority w:val="32"/>
    <w:qFormat/>
    <w:rsid w:val="009B17B3"/>
    <w:rPr>
      <w:b/>
      <w:bCs/>
      <w:smallCaps/>
      <w:color w:val="5B9BD5" w:themeColor="accent1"/>
      <w:spacing w:val="5"/>
    </w:rPr>
  </w:style>
  <w:style w:type="character" w:customStyle="1" w:styleId="reference-text">
    <w:name w:val="reference-text"/>
    <w:uiPriority w:val="99"/>
    <w:rsid w:val="002C23A8"/>
    <w:rPr>
      <w:rFonts w:cs="Times New Roman"/>
    </w:rPr>
  </w:style>
  <w:style w:type="character" w:styleId="Uwydatnienie">
    <w:name w:val="Emphasis"/>
    <w:uiPriority w:val="99"/>
    <w:qFormat/>
    <w:rsid w:val="002C23A8"/>
    <w:rPr>
      <w:rFonts w:cs="Times New Roman"/>
      <w:i/>
      <w:iCs/>
    </w:rPr>
  </w:style>
  <w:style w:type="character" w:customStyle="1" w:styleId="wrtext">
    <w:name w:val="wrtext"/>
    <w:uiPriority w:val="99"/>
    <w:rsid w:val="002C23A8"/>
    <w:rPr>
      <w:rFonts w:cs="Times New Roman"/>
    </w:rPr>
  </w:style>
  <w:style w:type="character" w:customStyle="1" w:styleId="tytul">
    <w:name w:val="tytul"/>
    <w:uiPriority w:val="99"/>
    <w:rsid w:val="002C23A8"/>
    <w:rPr>
      <w:rFonts w:cs="Times New Roman"/>
    </w:rPr>
  </w:style>
  <w:style w:type="character" w:customStyle="1" w:styleId="werset">
    <w:name w:val="werset"/>
    <w:rsid w:val="002C23A8"/>
    <w:rPr>
      <w:rFonts w:cs="Times New Roman"/>
    </w:rPr>
  </w:style>
  <w:style w:type="paragraph" w:styleId="Poprawka">
    <w:name w:val="Revision"/>
    <w:hidden/>
    <w:uiPriority w:val="99"/>
    <w:semiHidden/>
    <w:rsid w:val="00B14F60"/>
    <w:pPr>
      <w:spacing w:after="0" w:line="240" w:lineRule="auto"/>
    </w:pPr>
  </w:style>
  <w:style w:type="character" w:customStyle="1" w:styleId="UnresolvedMention">
    <w:name w:val="Unresolved Mention"/>
    <w:basedOn w:val="Domylnaczcionkaakapitu"/>
    <w:uiPriority w:val="99"/>
    <w:semiHidden/>
    <w:unhideWhenUsed/>
    <w:rsid w:val="008354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032297">
      <w:bodyDiv w:val="1"/>
      <w:marLeft w:val="0"/>
      <w:marRight w:val="0"/>
      <w:marTop w:val="0"/>
      <w:marBottom w:val="0"/>
      <w:divBdr>
        <w:top w:val="none" w:sz="0" w:space="0" w:color="auto"/>
        <w:left w:val="none" w:sz="0" w:space="0" w:color="auto"/>
        <w:bottom w:val="none" w:sz="0" w:space="0" w:color="auto"/>
        <w:right w:val="none" w:sz="0" w:space="0" w:color="auto"/>
      </w:divBdr>
      <w:divsChild>
        <w:div w:id="863400952">
          <w:marLeft w:val="0"/>
          <w:marRight w:val="0"/>
          <w:marTop w:val="0"/>
          <w:marBottom w:val="0"/>
          <w:divBdr>
            <w:top w:val="none" w:sz="0" w:space="0" w:color="auto"/>
            <w:left w:val="none" w:sz="0" w:space="0" w:color="auto"/>
            <w:bottom w:val="none" w:sz="0" w:space="0" w:color="auto"/>
            <w:right w:val="none" w:sz="0" w:space="0" w:color="auto"/>
          </w:divBdr>
        </w:div>
      </w:divsChild>
    </w:div>
    <w:div w:id="252205044">
      <w:bodyDiv w:val="1"/>
      <w:marLeft w:val="0"/>
      <w:marRight w:val="0"/>
      <w:marTop w:val="0"/>
      <w:marBottom w:val="0"/>
      <w:divBdr>
        <w:top w:val="none" w:sz="0" w:space="0" w:color="auto"/>
        <w:left w:val="none" w:sz="0" w:space="0" w:color="auto"/>
        <w:bottom w:val="none" w:sz="0" w:space="0" w:color="auto"/>
        <w:right w:val="none" w:sz="0" w:space="0" w:color="auto"/>
      </w:divBdr>
    </w:div>
    <w:div w:id="387656372">
      <w:bodyDiv w:val="1"/>
      <w:marLeft w:val="0"/>
      <w:marRight w:val="0"/>
      <w:marTop w:val="0"/>
      <w:marBottom w:val="0"/>
      <w:divBdr>
        <w:top w:val="none" w:sz="0" w:space="0" w:color="auto"/>
        <w:left w:val="none" w:sz="0" w:space="0" w:color="auto"/>
        <w:bottom w:val="none" w:sz="0" w:space="0" w:color="auto"/>
        <w:right w:val="none" w:sz="0" w:space="0" w:color="auto"/>
      </w:divBdr>
    </w:div>
    <w:div w:id="454296380">
      <w:bodyDiv w:val="1"/>
      <w:marLeft w:val="0"/>
      <w:marRight w:val="0"/>
      <w:marTop w:val="0"/>
      <w:marBottom w:val="0"/>
      <w:divBdr>
        <w:top w:val="none" w:sz="0" w:space="0" w:color="auto"/>
        <w:left w:val="none" w:sz="0" w:space="0" w:color="auto"/>
        <w:bottom w:val="none" w:sz="0" w:space="0" w:color="auto"/>
        <w:right w:val="none" w:sz="0" w:space="0" w:color="auto"/>
      </w:divBdr>
      <w:divsChild>
        <w:div w:id="1256788706">
          <w:marLeft w:val="0"/>
          <w:marRight w:val="0"/>
          <w:marTop w:val="0"/>
          <w:marBottom w:val="0"/>
          <w:divBdr>
            <w:top w:val="none" w:sz="0" w:space="0" w:color="auto"/>
            <w:left w:val="none" w:sz="0" w:space="0" w:color="auto"/>
            <w:bottom w:val="none" w:sz="0" w:space="0" w:color="auto"/>
            <w:right w:val="none" w:sz="0" w:space="0" w:color="auto"/>
          </w:divBdr>
        </w:div>
        <w:div w:id="44641900">
          <w:marLeft w:val="0"/>
          <w:marRight w:val="0"/>
          <w:marTop w:val="0"/>
          <w:marBottom w:val="0"/>
          <w:divBdr>
            <w:top w:val="none" w:sz="0" w:space="0" w:color="auto"/>
            <w:left w:val="none" w:sz="0" w:space="0" w:color="auto"/>
            <w:bottom w:val="none" w:sz="0" w:space="0" w:color="auto"/>
            <w:right w:val="none" w:sz="0" w:space="0" w:color="auto"/>
          </w:divBdr>
        </w:div>
        <w:div w:id="49426381">
          <w:marLeft w:val="0"/>
          <w:marRight w:val="0"/>
          <w:marTop w:val="0"/>
          <w:marBottom w:val="0"/>
          <w:divBdr>
            <w:top w:val="none" w:sz="0" w:space="0" w:color="auto"/>
            <w:left w:val="none" w:sz="0" w:space="0" w:color="auto"/>
            <w:bottom w:val="none" w:sz="0" w:space="0" w:color="auto"/>
            <w:right w:val="none" w:sz="0" w:space="0" w:color="auto"/>
          </w:divBdr>
        </w:div>
        <w:div w:id="1895385718">
          <w:marLeft w:val="0"/>
          <w:marRight w:val="0"/>
          <w:marTop w:val="0"/>
          <w:marBottom w:val="0"/>
          <w:divBdr>
            <w:top w:val="none" w:sz="0" w:space="0" w:color="auto"/>
            <w:left w:val="none" w:sz="0" w:space="0" w:color="auto"/>
            <w:bottom w:val="none" w:sz="0" w:space="0" w:color="auto"/>
            <w:right w:val="none" w:sz="0" w:space="0" w:color="auto"/>
          </w:divBdr>
        </w:div>
        <w:div w:id="1012104951">
          <w:marLeft w:val="0"/>
          <w:marRight w:val="0"/>
          <w:marTop w:val="0"/>
          <w:marBottom w:val="0"/>
          <w:divBdr>
            <w:top w:val="none" w:sz="0" w:space="0" w:color="auto"/>
            <w:left w:val="none" w:sz="0" w:space="0" w:color="auto"/>
            <w:bottom w:val="none" w:sz="0" w:space="0" w:color="auto"/>
            <w:right w:val="none" w:sz="0" w:space="0" w:color="auto"/>
          </w:divBdr>
        </w:div>
        <w:div w:id="1783188051">
          <w:marLeft w:val="0"/>
          <w:marRight w:val="0"/>
          <w:marTop w:val="0"/>
          <w:marBottom w:val="0"/>
          <w:divBdr>
            <w:top w:val="none" w:sz="0" w:space="0" w:color="auto"/>
            <w:left w:val="none" w:sz="0" w:space="0" w:color="auto"/>
            <w:bottom w:val="none" w:sz="0" w:space="0" w:color="auto"/>
            <w:right w:val="none" w:sz="0" w:space="0" w:color="auto"/>
          </w:divBdr>
        </w:div>
        <w:div w:id="1962301983">
          <w:marLeft w:val="0"/>
          <w:marRight w:val="0"/>
          <w:marTop w:val="0"/>
          <w:marBottom w:val="0"/>
          <w:divBdr>
            <w:top w:val="none" w:sz="0" w:space="0" w:color="auto"/>
            <w:left w:val="none" w:sz="0" w:space="0" w:color="auto"/>
            <w:bottom w:val="none" w:sz="0" w:space="0" w:color="auto"/>
            <w:right w:val="none" w:sz="0" w:space="0" w:color="auto"/>
          </w:divBdr>
        </w:div>
        <w:div w:id="18167224">
          <w:marLeft w:val="0"/>
          <w:marRight w:val="0"/>
          <w:marTop w:val="0"/>
          <w:marBottom w:val="0"/>
          <w:divBdr>
            <w:top w:val="none" w:sz="0" w:space="0" w:color="auto"/>
            <w:left w:val="none" w:sz="0" w:space="0" w:color="auto"/>
            <w:bottom w:val="none" w:sz="0" w:space="0" w:color="auto"/>
            <w:right w:val="none" w:sz="0" w:space="0" w:color="auto"/>
          </w:divBdr>
        </w:div>
        <w:div w:id="1566376919">
          <w:marLeft w:val="0"/>
          <w:marRight w:val="0"/>
          <w:marTop w:val="0"/>
          <w:marBottom w:val="0"/>
          <w:divBdr>
            <w:top w:val="none" w:sz="0" w:space="0" w:color="auto"/>
            <w:left w:val="none" w:sz="0" w:space="0" w:color="auto"/>
            <w:bottom w:val="none" w:sz="0" w:space="0" w:color="auto"/>
            <w:right w:val="none" w:sz="0" w:space="0" w:color="auto"/>
          </w:divBdr>
        </w:div>
      </w:divsChild>
    </w:div>
    <w:div w:id="734010390">
      <w:bodyDiv w:val="1"/>
      <w:marLeft w:val="0"/>
      <w:marRight w:val="0"/>
      <w:marTop w:val="0"/>
      <w:marBottom w:val="0"/>
      <w:divBdr>
        <w:top w:val="none" w:sz="0" w:space="0" w:color="auto"/>
        <w:left w:val="none" w:sz="0" w:space="0" w:color="auto"/>
        <w:bottom w:val="none" w:sz="0" w:space="0" w:color="auto"/>
        <w:right w:val="none" w:sz="0" w:space="0" w:color="auto"/>
      </w:divBdr>
    </w:div>
    <w:div w:id="768350947">
      <w:bodyDiv w:val="1"/>
      <w:marLeft w:val="0"/>
      <w:marRight w:val="0"/>
      <w:marTop w:val="0"/>
      <w:marBottom w:val="0"/>
      <w:divBdr>
        <w:top w:val="none" w:sz="0" w:space="0" w:color="auto"/>
        <w:left w:val="none" w:sz="0" w:space="0" w:color="auto"/>
        <w:bottom w:val="none" w:sz="0" w:space="0" w:color="auto"/>
        <w:right w:val="none" w:sz="0" w:space="0" w:color="auto"/>
      </w:divBdr>
      <w:divsChild>
        <w:div w:id="1584989019">
          <w:marLeft w:val="0"/>
          <w:marRight w:val="0"/>
          <w:marTop w:val="0"/>
          <w:marBottom w:val="0"/>
          <w:divBdr>
            <w:top w:val="none" w:sz="0" w:space="0" w:color="auto"/>
            <w:left w:val="none" w:sz="0" w:space="0" w:color="auto"/>
            <w:bottom w:val="none" w:sz="0" w:space="0" w:color="auto"/>
            <w:right w:val="none" w:sz="0" w:space="0" w:color="auto"/>
          </w:divBdr>
          <w:divsChild>
            <w:div w:id="56256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42771">
      <w:bodyDiv w:val="1"/>
      <w:marLeft w:val="0"/>
      <w:marRight w:val="0"/>
      <w:marTop w:val="0"/>
      <w:marBottom w:val="0"/>
      <w:divBdr>
        <w:top w:val="none" w:sz="0" w:space="0" w:color="auto"/>
        <w:left w:val="none" w:sz="0" w:space="0" w:color="auto"/>
        <w:bottom w:val="none" w:sz="0" w:space="0" w:color="auto"/>
        <w:right w:val="none" w:sz="0" w:space="0" w:color="auto"/>
      </w:divBdr>
    </w:div>
    <w:div w:id="1311521088">
      <w:bodyDiv w:val="1"/>
      <w:marLeft w:val="0"/>
      <w:marRight w:val="0"/>
      <w:marTop w:val="0"/>
      <w:marBottom w:val="0"/>
      <w:divBdr>
        <w:top w:val="none" w:sz="0" w:space="0" w:color="auto"/>
        <w:left w:val="none" w:sz="0" w:space="0" w:color="auto"/>
        <w:bottom w:val="none" w:sz="0" w:space="0" w:color="auto"/>
        <w:right w:val="none" w:sz="0" w:space="0" w:color="auto"/>
      </w:divBdr>
    </w:div>
    <w:div w:id="1330866001">
      <w:bodyDiv w:val="1"/>
      <w:marLeft w:val="0"/>
      <w:marRight w:val="0"/>
      <w:marTop w:val="0"/>
      <w:marBottom w:val="0"/>
      <w:divBdr>
        <w:top w:val="none" w:sz="0" w:space="0" w:color="auto"/>
        <w:left w:val="none" w:sz="0" w:space="0" w:color="auto"/>
        <w:bottom w:val="none" w:sz="0" w:space="0" w:color="auto"/>
        <w:right w:val="none" w:sz="0" w:space="0" w:color="auto"/>
      </w:divBdr>
    </w:div>
    <w:div w:id="1423453419">
      <w:bodyDiv w:val="1"/>
      <w:marLeft w:val="0"/>
      <w:marRight w:val="0"/>
      <w:marTop w:val="0"/>
      <w:marBottom w:val="0"/>
      <w:divBdr>
        <w:top w:val="none" w:sz="0" w:space="0" w:color="auto"/>
        <w:left w:val="none" w:sz="0" w:space="0" w:color="auto"/>
        <w:bottom w:val="none" w:sz="0" w:space="0" w:color="auto"/>
        <w:right w:val="none" w:sz="0" w:space="0" w:color="auto"/>
      </w:divBdr>
    </w:div>
    <w:div w:id="1640571039">
      <w:bodyDiv w:val="1"/>
      <w:marLeft w:val="0"/>
      <w:marRight w:val="0"/>
      <w:marTop w:val="0"/>
      <w:marBottom w:val="0"/>
      <w:divBdr>
        <w:top w:val="none" w:sz="0" w:space="0" w:color="auto"/>
        <w:left w:val="none" w:sz="0" w:space="0" w:color="auto"/>
        <w:bottom w:val="none" w:sz="0" w:space="0" w:color="auto"/>
        <w:right w:val="none" w:sz="0" w:space="0" w:color="auto"/>
      </w:divBdr>
    </w:div>
    <w:div w:id="2096508156">
      <w:bodyDiv w:val="1"/>
      <w:marLeft w:val="0"/>
      <w:marRight w:val="0"/>
      <w:marTop w:val="0"/>
      <w:marBottom w:val="0"/>
      <w:divBdr>
        <w:top w:val="none" w:sz="0" w:space="0" w:color="auto"/>
        <w:left w:val="none" w:sz="0" w:space="0" w:color="auto"/>
        <w:bottom w:val="none" w:sz="0" w:space="0" w:color="auto"/>
        <w:right w:val="none" w:sz="0" w:space="0" w:color="auto"/>
      </w:divBdr>
      <w:divsChild>
        <w:div w:id="135997207">
          <w:marLeft w:val="0"/>
          <w:marRight w:val="0"/>
          <w:marTop w:val="0"/>
          <w:marBottom w:val="0"/>
          <w:divBdr>
            <w:top w:val="none" w:sz="0" w:space="0" w:color="auto"/>
            <w:left w:val="none" w:sz="0" w:space="0" w:color="auto"/>
            <w:bottom w:val="none" w:sz="0" w:space="0" w:color="auto"/>
            <w:right w:val="none" w:sz="0" w:space="0" w:color="auto"/>
          </w:divBdr>
        </w:div>
        <w:div w:id="799496074">
          <w:marLeft w:val="0"/>
          <w:marRight w:val="0"/>
          <w:marTop w:val="0"/>
          <w:marBottom w:val="0"/>
          <w:divBdr>
            <w:top w:val="none" w:sz="0" w:space="0" w:color="auto"/>
            <w:left w:val="none" w:sz="0" w:space="0" w:color="auto"/>
            <w:bottom w:val="none" w:sz="0" w:space="0" w:color="auto"/>
            <w:right w:val="none" w:sz="0" w:space="0" w:color="auto"/>
          </w:divBdr>
        </w:div>
        <w:div w:id="16014505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iblijni.pl/Mt,19,1-9" TargetMode="External"/><Relationship Id="rId21" Type="http://schemas.openxmlformats.org/officeDocument/2006/relationships/hyperlink" Target="https://www.biblijni.pl/Ef,5,21-33" TargetMode="External"/><Relationship Id="rId42" Type="http://schemas.openxmlformats.org/officeDocument/2006/relationships/hyperlink" Target="https://bit.ly/3CZ631B" TargetMode="External"/><Relationship Id="rId63" Type="http://schemas.openxmlformats.org/officeDocument/2006/relationships/hyperlink" Target="http://www.separacja.sychar.org" TargetMode="External"/><Relationship Id="rId84" Type="http://schemas.openxmlformats.org/officeDocument/2006/relationships/hyperlink" Target="http://www.swiete.sychar.org" TargetMode="External"/><Relationship Id="rId138" Type="http://schemas.openxmlformats.org/officeDocument/2006/relationships/hyperlink" Target="https://www.biblijni.pl/Mk,10,1-12" TargetMode="External"/><Relationship Id="rId159" Type="http://schemas.openxmlformats.org/officeDocument/2006/relationships/hyperlink" Target="http://www.znowu-razem.sychar.org" TargetMode="External"/><Relationship Id="rId170" Type="http://schemas.openxmlformats.org/officeDocument/2006/relationships/hyperlink" Target="https://www.vatican.va/content/john-paul-ii/pl/apost_exhortations/documents/hf_jp-ii_exh_19811122_familiaris-consortio.html" TargetMode="External"/><Relationship Id="rId191" Type="http://schemas.openxmlformats.org/officeDocument/2006/relationships/hyperlink" Target="https://youtu.be/g3yurdumlA8" TargetMode="External"/><Relationship Id="rId205" Type="http://schemas.openxmlformats.org/officeDocument/2006/relationships/hyperlink" Target="http://www.bit.ly/2TSyPuF" TargetMode="External"/><Relationship Id="rId226" Type="http://schemas.openxmlformats.org/officeDocument/2006/relationships/hyperlink" Target="http://www.fc34.sychar.org" TargetMode="External"/><Relationship Id="rId247" Type="http://schemas.openxmlformats.org/officeDocument/2006/relationships/hyperlink" Target="https://opoka.org.pl/wyszukaj/wydanie/wszystko/d678.LOsservatore-Romano-3-2009" TargetMode="External"/><Relationship Id="rId107" Type="http://schemas.openxmlformats.org/officeDocument/2006/relationships/hyperlink" Target="file://I:\SYCHAR\RWS,RCSM,GZW,ORRK,KODR,KUL,MRPiPS,RM,ZAK,KEP\Do%20audycji%20RM\RM-2022.07.12-Ma&#322;zenstwoWkryzysieArozwod\RADIO-MARYJA-2022.07.12-na-www\wybrane%20i%20wys&#322;ane%20Leszkowi\b&#281;d&#261;%20oboje%20jednym%20cia&#322;em.%20A%20tak%20ju&#380;%20nie%20s&#261;%20dwojgiem,%20lecz%20jednym%20cia&#322;em.%209%20Co%20wi&#281;c%20B&#243;g%20z&#322;&#261;czy&#322;,%20tego%20niech%20cz&#322;owiek%20nie%20rozdziela" TargetMode="External"/><Relationship Id="rId11" Type="http://schemas.openxmlformats.org/officeDocument/2006/relationships/hyperlink" Target="http://www.znowu-razem.sychar.org/" TargetMode="External"/><Relationship Id="rId32" Type="http://schemas.openxmlformats.org/officeDocument/2006/relationships/hyperlink" Target="https://www.biblijni.pl/1Kor,13,1-13" TargetMode="External"/><Relationship Id="rId53" Type="http://schemas.openxmlformats.org/officeDocument/2006/relationships/hyperlink" Target="https://www.biblijni.pl/Jk,2,14-26" TargetMode="External"/><Relationship Id="rId74" Type="http://schemas.openxmlformats.org/officeDocument/2006/relationships/hyperlink" Target="http://www.katechizm.opoka.org.pl/rkkkIII-2-2.htm" TargetMode="External"/><Relationship Id="rId128" Type="http://schemas.openxmlformats.org/officeDocument/2006/relationships/hyperlink" Target="http://www.nieslubne-dziecko.sychar.org" TargetMode="External"/><Relationship Id="rId149" Type="http://schemas.openxmlformats.org/officeDocument/2006/relationships/hyperlink" Target="https://www.biblijni.pl/2Kor,12,1-13" TargetMode="External"/><Relationship Id="rId5" Type="http://schemas.openxmlformats.org/officeDocument/2006/relationships/webSettings" Target="webSettings.xml"/><Relationship Id="rId95" Type="http://schemas.openxmlformats.org/officeDocument/2006/relationships/hyperlink" Target="https://wbiblii.pl/szukaj/2+Tm+4,2" TargetMode="External"/><Relationship Id="rId160" Type="http://schemas.openxmlformats.org/officeDocument/2006/relationships/hyperlink" Target="http://www.bozena.sychar.org" TargetMode="External"/><Relationship Id="rId181" Type="http://schemas.openxmlformats.org/officeDocument/2006/relationships/hyperlink" Target="https://www.vatican.va/content/john-paul-ii/pl/encyclicals/documents/hf_jp-ii_enc_06081993_veritatis-splendor.html" TargetMode="External"/><Relationship Id="rId216" Type="http://schemas.openxmlformats.org/officeDocument/2006/relationships/hyperlink" Target="https://wbiblii.pl/szukaj/Mt+19%2C6" TargetMode="External"/><Relationship Id="rId237" Type="http://schemas.openxmlformats.org/officeDocument/2006/relationships/hyperlink" Target="https://www.biblijni.pl/Mt,5,21-26" TargetMode="External"/><Relationship Id="rId258" Type="http://schemas.openxmlformats.org/officeDocument/2006/relationships/hyperlink" Target="http://www.rm2022pdf.sychar.org" TargetMode="External"/><Relationship Id="rId22" Type="http://schemas.openxmlformats.org/officeDocument/2006/relationships/hyperlink" Target="https://www.biblijni.pl/1Kor,7,1-16" TargetMode="External"/><Relationship Id="rId43" Type="http://schemas.openxmlformats.org/officeDocument/2006/relationships/hyperlink" Target="http://www.mity.sychar.org" TargetMode="External"/><Relationship Id="rId64" Type="http://schemas.openxmlformats.org/officeDocument/2006/relationships/hyperlink" Target="https://sip.lex.pl/akty-prawne/akty-korporacyjne/kodeks-prawa-kanonicznego-286754792" TargetMode="External"/><Relationship Id="rId118" Type="http://schemas.openxmlformats.org/officeDocument/2006/relationships/hyperlink" Target="file://I:\SYCHAR\RWS,RCSM,GZW,ORRK,KODR,KUL,MRPiPS,RM,ZAK,KEP\Do%20audycji%20RM\RM-2022.07.12-Ma&#322;zenstwoWkryzysieArozwod\RADIO-MARYJA-2022.07.12-na-www\wybrane%20i%20wys&#322;ane%20Leszkowi\Tym%20za&#347;,%20kt&#243;rzy%20trwaj&#261;%20w%20zwi&#261;zkach%20ma&#322;&#380;e&#324;skich,%20nakazuj&#281;%20nie%20ja,%20lecz%20Pan:%20&#379;ona%20niech%20nie%20odchodzi%20od%20swego%20m&#281;&#380;a!%2011%20Gdyby%20za&#347;%20odesz&#322;a,%20niech%20pozostanie%20samotna%20albo%20niech%20si&#281;%20pojedna%20ze%20swym%20m&#281;&#380;em.%20M&#261;&#380;%20r&#243;wnie&#380;%20niech%20nie%20oddala%20&#380;ony" TargetMode="External"/><Relationship Id="rId139" Type="http://schemas.openxmlformats.org/officeDocument/2006/relationships/hyperlink" Target="https://www.biblijni.pl/Ef,5,21-33" TargetMode="External"/><Relationship Id="rId85" Type="http://schemas.openxmlformats.org/officeDocument/2006/relationships/hyperlink" Target="http://www.bit.ly/2qHuRcg" TargetMode="External"/><Relationship Id="rId150" Type="http://schemas.openxmlformats.org/officeDocument/2006/relationships/hyperlink" Target="https://bit.ly/3MyRGnv" TargetMode="External"/><Relationship Id="rId171" Type="http://schemas.openxmlformats.org/officeDocument/2006/relationships/hyperlink" Target="http://www.bit.ly/3JgaxkG" TargetMode="External"/><Relationship Id="rId192" Type="http://schemas.openxmlformats.org/officeDocument/2006/relationships/hyperlink" Target="http://teologiamoralna.pl/stowarzyszenie/zarzad/" TargetMode="External"/><Relationship Id="rId206" Type="http://schemas.openxmlformats.org/officeDocument/2006/relationships/hyperlink" Target="http://www.bit.ly/3oDD0ZE" TargetMode="External"/><Relationship Id="rId227" Type="http://schemas.openxmlformats.org/officeDocument/2006/relationships/hyperlink" Target="https://www.vatican.va/content/john-paul-ii/pl/apost_exhortations/documents/hf_jp-ii_exh_19811122_familiaris-consortio.html" TargetMode="External"/><Relationship Id="rId248" Type="http://schemas.openxmlformats.org/officeDocument/2006/relationships/hyperlink" Target="http://www.opoka.org.pl/" TargetMode="External"/><Relationship Id="rId12" Type="http://schemas.openxmlformats.org/officeDocument/2006/relationships/hyperlink" Target="https://www.biblijni.pl/%C5%81k,1,26-38?wbiblii" TargetMode="External"/><Relationship Id="rId33" Type="http://schemas.openxmlformats.org/officeDocument/2006/relationships/hyperlink" Target="http://ptm.rel.pl/czytelnia/dokumenty/dokumenty-soborowe/sobor-watykanski-ii/141-konstytucja-duszpasterska-o-kosciele-w-swiecie-wspolczesnym-gaudium-et-spes.html" TargetMode="External"/><Relationship Id="rId108" Type="http://schemas.openxmlformats.org/officeDocument/2006/relationships/hyperlink" Target="https://www.biblijni.pl/Mk,10,1-12" TargetMode="External"/><Relationship Id="rId129" Type="http://schemas.openxmlformats.org/officeDocument/2006/relationships/hyperlink" Target="http://www.bozena-i-katarzyna.sychar.org" TargetMode="External"/><Relationship Id="rId54" Type="http://schemas.openxmlformats.org/officeDocument/2006/relationships/hyperlink" Target="http://www.norma.sychar.org" TargetMode="External"/><Relationship Id="rId75" Type="http://schemas.openxmlformats.org/officeDocument/2006/relationships/hyperlink" Target="http://www.mity.sychar.org" TargetMode="External"/><Relationship Id="rId96" Type="http://schemas.openxmlformats.org/officeDocument/2006/relationships/hyperlink" Target="https://wbiblii.pl/szukaj/Mk+16,15" TargetMode="External"/><Relationship Id="rId140" Type="http://schemas.openxmlformats.org/officeDocument/2006/relationships/hyperlink" Target="https://www.biblijni.pl/1Kor,7,1-16" TargetMode="External"/><Relationship Id="rId161" Type="http://schemas.openxmlformats.org/officeDocument/2006/relationships/hyperlink" Target="https://www.biblijni.pl/Mk,10,1-12" TargetMode="External"/><Relationship Id="rId182" Type="http://schemas.openxmlformats.org/officeDocument/2006/relationships/hyperlink" Target="https://www.vatican.va/content/john-paul-ii/pl/encyclicals/documents/hf_jp-ii_enc_06081993_veritatis-splendor.html" TargetMode="External"/><Relationship Id="rId217" Type="http://schemas.openxmlformats.org/officeDocument/2006/relationships/hyperlink" Target="file:///I:\SYCHAR\RWS,RCSM,GZW,ORRK,KODR,KUL,MRPiPS,RM,ZAK,KEP\Do%20audycji%20RM\RM-2022.07.12-Ma&#322;zenstwoWkryzysieArozwod\RADIO-MARYJA-2022.07.12-na-www\wybrane%20i%20wys&#322;ane%20Leszkowi\Co%20wi&#281;c%20B&#243;g%20z&#322;&#261;czy&#322;,%20tego%20cz&#322;owiek%20niech%20nie%20rozdziela!"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biblijni.pl/1Kor,7,1-16" TargetMode="External"/><Relationship Id="rId233" Type="http://schemas.openxmlformats.org/officeDocument/2006/relationships/hyperlink" Target="https://www.biblijni.pl/Ef,5,21-33" TargetMode="External"/><Relationship Id="rId238" Type="http://schemas.openxmlformats.org/officeDocument/2006/relationships/hyperlink" Target="http://www.bit.ly/3nGK5rO" TargetMode="External"/><Relationship Id="rId254" Type="http://schemas.openxmlformats.org/officeDocument/2006/relationships/hyperlink" Target="https://opoka.org.pl/wyszukaj/wydanie/wszystko/d678.LOsservatore-Romano-3-2009" TargetMode="External"/><Relationship Id="rId259" Type="http://schemas.openxmlformats.org/officeDocument/2006/relationships/hyperlink" Target="http://www.rm2022.sychar.org/" TargetMode="External"/><Relationship Id="rId23" Type="http://schemas.openxmlformats.org/officeDocument/2006/relationships/hyperlink" Target="https://www.biblijni.pl/%C5%81k,10,30-37" TargetMode="External"/><Relationship Id="rId28" Type="http://schemas.openxmlformats.org/officeDocument/2006/relationships/hyperlink" Target="http://www.separacja.sychar.org/" TargetMode="External"/><Relationship Id="rId49" Type="http://schemas.openxmlformats.org/officeDocument/2006/relationships/hyperlink" Target="https://wbiblii.pl/szukaj/Mt+19%2C6" TargetMode="External"/><Relationship Id="rId114" Type="http://schemas.openxmlformats.org/officeDocument/2006/relationships/hyperlink" Target="https://www.biblijni.pl/Mk,10,1-12" TargetMode="External"/><Relationship Id="rId119" Type="http://schemas.openxmlformats.org/officeDocument/2006/relationships/hyperlink" Target="https://bit.ly/3RDxe77" TargetMode="External"/><Relationship Id="rId44" Type="http://schemas.openxmlformats.org/officeDocument/2006/relationships/hyperlink" Target="http://www.kerygma.pl/kodeks-prawa-kanonicznego/172-kpk-malzenstwo-kanony-1055-1165" TargetMode="External"/><Relationship Id="rId60" Type="http://schemas.openxmlformats.org/officeDocument/2006/relationships/hyperlink" Target="https://wbiblii.pl/szukaj/Ez+33%2C7-9" TargetMode="External"/><Relationship Id="rId65" Type="http://schemas.openxmlformats.org/officeDocument/2006/relationships/hyperlink" Target="http://www.stopprzemocy.sychar.org" TargetMode="External"/><Relationship Id="rId81" Type="http://schemas.openxmlformats.org/officeDocument/2006/relationships/hyperlink" Target="http://www.mity.sychar.org" TargetMode="External"/><Relationship Id="rId86" Type="http://schemas.openxmlformats.org/officeDocument/2006/relationships/hyperlink" Target="http://www.swiadectwa.sychar.org/" TargetMode="External"/><Relationship Id="rId130" Type="http://schemas.openxmlformats.org/officeDocument/2006/relationships/hyperlink" Target="http://www.aa.sychar.org" TargetMode="External"/><Relationship Id="rId135" Type="http://schemas.openxmlformats.org/officeDocument/2006/relationships/hyperlink" Target="https://www.vatican.va/content/john-paul-ii/pl/apost_exhortations/documents/hf_jp-ii_exh_19811122_familiaris-consortio.html" TargetMode="External"/><Relationship Id="rId151" Type="http://schemas.openxmlformats.org/officeDocument/2006/relationships/hyperlink" Target="https://bit.ly/3igEXIg" TargetMode="External"/><Relationship Id="rId156" Type="http://schemas.openxmlformats.org/officeDocument/2006/relationships/hyperlink" Target="http://www.wozny.sychar.org" TargetMode="External"/><Relationship Id="rId177" Type="http://schemas.openxmlformats.org/officeDocument/2006/relationships/hyperlink" Target="https://www.vatican.va/content/john-paul-ii/pl/encyclicals/documents/hf_jp-ii_enc_06081993_veritatis-splendor.html" TargetMode="External"/><Relationship Id="rId198" Type="http://schemas.openxmlformats.org/officeDocument/2006/relationships/hyperlink" Target="http://www.dobrodziecka.sychar.org" TargetMode="External"/><Relationship Id="rId172" Type="http://schemas.openxmlformats.org/officeDocument/2006/relationships/hyperlink" Target="https://www.vatican.va/content/francesco/pl/apost_exhortations/documents/papa-francesco_esortazione-ap_20160319_amoris-laetitia.html" TargetMode="External"/><Relationship Id="rId193" Type="http://schemas.openxmlformats.org/officeDocument/2006/relationships/hyperlink" Target="https://youtu.be/g3yurdumlA8?t=1343" TargetMode="External"/><Relationship Id="rId202" Type="http://schemas.openxmlformats.org/officeDocument/2006/relationships/hyperlink" Target="http://www.swiadectwa.sychar.org" TargetMode="External"/><Relationship Id="rId207" Type="http://schemas.openxmlformats.org/officeDocument/2006/relationships/hyperlink" Target="https://www.biblijni.pl/Mt,19,23-26" TargetMode="External"/><Relationship Id="rId223" Type="http://schemas.openxmlformats.org/officeDocument/2006/relationships/hyperlink" Target="https://www.vatican.va/content/john-paul-ii/pl/encyclicals/documents/hf_jp-ii_enc_06081993_veritatis-splendor.html" TargetMode="External"/><Relationship Id="rId228" Type="http://schemas.openxmlformats.org/officeDocument/2006/relationships/hyperlink" Target="https://www.vatican.va/content/john-paul-ii/pl/apost_exhortations/documents/hf_jp-ii_exh_19811122_familiaris-consortio.html" TargetMode="External"/><Relationship Id="rId244" Type="http://schemas.openxmlformats.org/officeDocument/2006/relationships/hyperlink" Target="http://www.ksiazki.sychar.org/" TargetMode="External"/><Relationship Id="rId249" Type="http://schemas.openxmlformats.org/officeDocument/2006/relationships/hyperlink" Target="http://www.waznosc.sychar.org" TargetMode="External"/><Relationship Id="rId13" Type="http://schemas.openxmlformats.org/officeDocument/2006/relationships/hyperlink" Target="https://www.biblijni.pl/Mt,19,1-9" TargetMode="External"/><Relationship Id="rId18" Type="http://schemas.openxmlformats.org/officeDocument/2006/relationships/hyperlink" Target="https://www.biblijni.pl/Rdz,2,8-25" TargetMode="External"/><Relationship Id="rId39" Type="http://schemas.openxmlformats.org/officeDocument/2006/relationships/hyperlink" Target="https://bit.ly/2sluhRD" TargetMode="External"/><Relationship Id="rId109" Type="http://schemas.openxmlformats.org/officeDocument/2006/relationships/hyperlink" Target="file://I:\SYCHAR\RWS,RCSM,GZW,ORRK,KODR,KUL,MRPiPS,RM,ZAK,KEP\Do%20audycji%20RM\RM-2022.07.12-Ma&#322;zenstwoWkryzysieArozwod\RADIO-MARYJA-2022.07.12-na-www\wybrane%20i%20wys&#322;ane%20Leszkowi\Tym%20za&#347;,%20kt&#243;rzy%20trwaj&#261;%20w%20zwi&#261;zkach%20ma&#322;&#380;e&#324;skich,%20nakazuj&#281;%20nie%20ja,%20lecz%20Pan:%20&#379;ona%20niech%20nie%20odchodzi%20od%20swego%20m&#281;&#380;a!%2011%20Gdyby%20za&#347;%20odesz&#322;a,%20niech%20pozostanie%20samotna%20albo%20niech%20si&#281;%20pojedna%20ze%20swym%20m&#281;&#380;em.%20M&#261;&#380;%20r&#243;wnie&#380;%20niech%20nie%20oddala%20&#380;ony" TargetMode="External"/><Relationship Id="rId260" Type="http://schemas.openxmlformats.org/officeDocument/2006/relationships/hyperlink" Target="http://www.rm2022-2.sychar.org" TargetMode="External"/><Relationship Id="rId34" Type="http://schemas.openxmlformats.org/officeDocument/2006/relationships/hyperlink" Target="http://www.pokora.sychar.org" TargetMode="External"/><Relationship Id="rId50" Type="http://schemas.openxmlformats.org/officeDocument/2006/relationships/hyperlink" Target="file:///I:\SYCHAR\RWS,RCSM,GZW,ORRK,KODR,KUL,MRPiPS,RM,ZAK,KEP\Do%20audycji%20RM\RM-2022.07.12-Ma&#322;zenstwoWkryzysieArozwod\RADIO-MARYJA-2022.07.12-na-www\wybrane%20i%20wys&#322;ane%20Leszkowi\Co%20wi&#281;c%20B&#243;g%20z&#322;&#261;czy&#322;,%20tego%20cz&#322;owiek%20niech%20nie%20rozdziela!" TargetMode="External"/><Relationship Id="rId55" Type="http://schemas.openxmlformats.org/officeDocument/2006/relationships/hyperlink" Target="https://wbiblii.pl/szukaj/Mt+19%2C6" TargetMode="External"/><Relationship Id="rId76" Type="http://schemas.openxmlformats.org/officeDocument/2006/relationships/hyperlink" Target="https://archidiecezjalubelska.pl/blog/uaktualnione-tlumaczenie-polskie-kodeksu-prawa-kanonicznego-14-03-2022/" TargetMode="External"/><Relationship Id="rId97" Type="http://schemas.openxmlformats.org/officeDocument/2006/relationships/hyperlink" Target="https://wbiblii.pl/szukaj/J+8,32" TargetMode="External"/><Relationship Id="rId104" Type="http://schemas.openxmlformats.org/officeDocument/2006/relationships/hyperlink" Target="file://I:\SYCHAR\RWS,RCSM,GZW,ORRK,KODR,KUL,MRPiPS,RM,ZAK,KEP\Do%20audycji%20RM\RM-2022.07.12-Ma&#322;zenstwoWkryzysieArozwod\RADIO-MARYJA-2022.07.12-na-www\wybrane%20i%20wys&#322;ane%20Leszkowi\Tym%20za&#347;,%20kt&#243;rzy%20trwaj&#261;%20w%20zwi&#261;zkach%20ma&#322;&#380;e&#324;skich,%20nakazuj&#281;%20nie%20ja,%20lecz%20Pan:%20&#379;ona%20niech%20nie%20odchodzi%20od%20swego%20m&#281;&#380;a!%2011%20Gdyby%20za&#347;%20odesz&#322;a,%20niech%20pozostanie%20samotna%20albo%20niech%20si&#281;%20pojedna%20ze%20swym%20m&#281;&#380;em.%20M&#261;&#380;%20r&#243;wnie&#380;%20niech%20nie%20oddala%20&#380;ony" TargetMode="External"/><Relationship Id="rId120" Type="http://schemas.openxmlformats.org/officeDocument/2006/relationships/hyperlink" Target="https://www.biblijni.pl/Mt,14,1-12" TargetMode="External"/><Relationship Id="rId125" Type="http://schemas.openxmlformats.org/officeDocument/2006/relationships/hyperlink" Target="https://www.biblijni.pl/Mk,6,17-29" TargetMode="External"/><Relationship Id="rId141" Type="http://schemas.openxmlformats.org/officeDocument/2006/relationships/hyperlink" Target="https://www.biblijni.pl/1Kor,7,1-16" TargetMode="External"/><Relationship Id="rId146" Type="http://schemas.openxmlformats.org/officeDocument/2006/relationships/hyperlink" Target="https://www.biblijni.pl/Mt,19,1-9" TargetMode="External"/><Relationship Id="rId167" Type="http://schemas.openxmlformats.org/officeDocument/2006/relationships/image" Target="media/image5.jpeg"/><Relationship Id="rId188" Type="http://schemas.openxmlformats.org/officeDocument/2006/relationships/hyperlink" Target="http://www.mity.sychar.org" TargetMode="External"/><Relationship Id="rId7" Type="http://schemas.openxmlformats.org/officeDocument/2006/relationships/endnotes" Target="endnotes.xml"/><Relationship Id="rId71" Type="http://schemas.openxmlformats.org/officeDocument/2006/relationships/hyperlink" Target="https://www.vatican.va/content/john-paul-ii/pl/apost_exhortations/documents/hf_jp-ii_exh_19811122_familiaris-consortio.html" TargetMode="External"/><Relationship Id="rId92" Type="http://schemas.openxmlformats.org/officeDocument/2006/relationships/hyperlink" Target="https://www.vatican.va/content/john-paul-ii/pl/encyclicals/documents/hf_jp-ii_enc_06081993_veritatis-splendor.html" TargetMode="External"/><Relationship Id="rId162" Type="http://schemas.openxmlformats.org/officeDocument/2006/relationships/hyperlink" Target="https://www.biblijni.pl/Mt,5,27-32" TargetMode="External"/><Relationship Id="rId183" Type="http://schemas.openxmlformats.org/officeDocument/2006/relationships/hyperlink" Target="https://www.vatican.va/content/john-paul-ii/pl/encyclicals/documents/hf_jp-ii_enc_06081993_veritatis-splendor.html" TargetMode="External"/><Relationship Id="rId213" Type="http://schemas.openxmlformats.org/officeDocument/2006/relationships/hyperlink" Target="http://www.aa.sychar.org/" TargetMode="External"/><Relationship Id="rId218" Type="http://schemas.openxmlformats.org/officeDocument/2006/relationships/hyperlink" Target="https://bit.ly/3a6ZP3E" TargetMode="External"/><Relationship Id="rId234" Type="http://schemas.openxmlformats.org/officeDocument/2006/relationships/hyperlink" Target="https://www.biblijni.pl/1Kor,7,1-16" TargetMode="External"/><Relationship Id="rId239" Type="http://schemas.openxmlformats.org/officeDocument/2006/relationships/hyperlink" Target="https://www.vatican.va/content/john-paul-ii/pl/apost_exhortations/documents/hf_jp-ii_exh_19811122_familiaris-consortio.html" TargetMode="External"/><Relationship Id="rId2" Type="http://schemas.openxmlformats.org/officeDocument/2006/relationships/numbering" Target="numbering.xml"/><Relationship Id="rId29" Type="http://schemas.openxmlformats.org/officeDocument/2006/relationships/hyperlink" Target="http://www.stopprzemocy.sychar.org/" TargetMode="External"/><Relationship Id="rId250" Type="http://schemas.openxmlformats.org/officeDocument/2006/relationships/hyperlink" Target="https://opoka.org.pl/biblioteka/T/TS/wszystko_najwazniejsze05.html" TargetMode="External"/><Relationship Id="rId255" Type="http://schemas.openxmlformats.org/officeDocument/2006/relationships/hyperlink" Target="https://opoka.org.pl/biblioteka/W/WP/benedykt_xvi/przemowienia/rota_29012009.html" TargetMode="External"/><Relationship Id="rId24" Type="http://schemas.openxmlformats.org/officeDocument/2006/relationships/hyperlink" Target="https://www.biblijni.pl/1Kor,7,1-16" TargetMode="External"/><Relationship Id="rId40" Type="http://schemas.openxmlformats.org/officeDocument/2006/relationships/hyperlink" Target="http://www.cbos.sychar.org" TargetMode="External"/><Relationship Id="rId45" Type="http://schemas.openxmlformats.org/officeDocument/2006/relationships/hyperlink" Target="http://www.stopprzemocy.sychar.org" TargetMode="External"/><Relationship Id="rId66" Type="http://schemas.openxmlformats.org/officeDocument/2006/relationships/hyperlink" Target="https://sip.lex.pl/akty-prawne/akty-korporacyjne/kodeks-prawa-kanonicznego-286754792" TargetMode="External"/><Relationship Id="rId87" Type="http://schemas.openxmlformats.org/officeDocument/2006/relationships/hyperlink" Target="http://www.ksiazki.sychar.org" TargetMode="External"/><Relationship Id="rId110" Type="http://schemas.openxmlformats.org/officeDocument/2006/relationships/hyperlink" Target="https://www.biblijni.pl/1Kor,7,1-16" TargetMode="External"/><Relationship Id="rId115" Type="http://schemas.openxmlformats.org/officeDocument/2006/relationships/hyperlink" Target="https://www.biblijni.pl/1Kor,7,1-16" TargetMode="External"/><Relationship Id="rId131" Type="http://schemas.openxmlformats.org/officeDocument/2006/relationships/hyperlink" Target="https://bit.ly/3CQfZZH" TargetMode="External"/><Relationship Id="rId136" Type="http://schemas.openxmlformats.org/officeDocument/2006/relationships/hyperlink" Target="https://www.biblijni.pl/Rdz,2,8-25" TargetMode="External"/><Relationship Id="rId157" Type="http://schemas.openxmlformats.org/officeDocument/2006/relationships/hyperlink" Target="http://www.nieslubne-dziecko.sychar.org/" TargetMode="External"/><Relationship Id="rId178" Type="http://schemas.openxmlformats.org/officeDocument/2006/relationships/hyperlink" Target="http://www.bit.ly/3uBF3kZ" TargetMode="External"/><Relationship Id="rId61" Type="http://schemas.openxmlformats.org/officeDocument/2006/relationships/hyperlink" Target="http://www.falszywe-milosierdzie.sychar.org" TargetMode="External"/><Relationship Id="rId82" Type="http://schemas.openxmlformats.org/officeDocument/2006/relationships/hyperlink" Target="https://www.biblijni.pl/Dz,21,27-40" TargetMode="External"/><Relationship Id="rId152" Type="http://schemas.openxmlformats.org/officeDocument/2006/relationships/hyperlink" Target="http://www.agata.sychar.org" TargetMode="External"/><Relationship Id="rId173" Type="http://schemas.openxmlformats.org/officeDocument/2006/relationships/hyperlink" Target="http://www.bit.ly/3rD5OUf" TargetMode="External"/><Relationship Id="rId194" Type="http://schemas.openxmlformats.org/officeDocument/2006/relationships/hyperlink" Target="https://youtu.be/g3yurdumlA8?t=705" TargetMode="External"/><Relationship Id="rId199" Type="http://schemas.openxmlformats.org/officeDocument/2006/relationships/hyperlink" Target="http://www.aa.sychar.org" TargetMode="External"/><Relationship Id="rId203" Type="http://schemas.openxmlformats.org/officeDocument/2006/relationships/hyperlink" Target="http://www.rysunki.sychar.org" TargetMode="External"/><Relationship Id="rId208" Type="http://schemas.openxmlformats.org/officeDocument/2006/relationships/hyperlink" Target="file://I:\SYCHAR\RWS,RCSM,GZW,ORRK,KODR,KUL,MRPiPS,RM,ZAK,KEP\Do%20audycji%20RM\RM-2022.07.12-Ma&#322;zenstwoWkryzysieArozwod\RADIO-MARYJA-2022.07.12-na-www\wybrane%20i%20wys&#322;ane%20Leszkowi\Dlatego%20to%20m&#281;&#380;czyzna%20opuszcza%20ojca%20swego%20i%20matk&#281;%20swoj&#261;%20i%20&#322;&#261;czy%20si&#281;%20ze%20sw&#261;%20&#380;on&#261;%20tak%20&#347;ci&#347;le,%20&#380;e%20staj&#261;%20si&#281;%20jednym%20cia&#322;em." TargetMode="External"/><Relationship Id="rId229" Type="http://schemas.openxmlformats.org/officeDocument/2006/relationships/hyperlink" Target="https://bit.ly/3ubVNis" TargetMode="External"/><Relationship Id="rId19" Type="http://schemas.openxmlformats.org/officeDocument/2006/relationships/hyperlink" Target="https://www.biblijni.pl/Mt,19,1-9" TargetMode="External"/><Relationship Id="rId224" Type="http://schemas.openxmlformats.org/officeDocument/2006/relationships/hyperlink" Target="https://www.vatican.va/content/john-paul-ii/pl/encyclicals/documents/hf_jp-ii_enc_06081993_veritatis-splendor.html" TargetMode="External"/><Relationship Id="rId240" Type="http://schemas.openxmlformats.org/officeDocument/2006/relationships/hyperlink" Target="https://bit.ly/3Lnr8EE" TargetMode="External"/><Relationship Id="rId245" Type="http://schemas.openxmlformats.org/officeDocument/2006/relationships/hyperlink" Target="https://www.biblijni.pl/1Kor,9,1-27" TargetMode="External"/><Relationship Id="rId261" Type="http://schemas.openxmlformats.org/officeDocument/2006/relationships/footer" Target="footer1.xml"/><Relationship Id="rId14" Type="http://schemas.openxmlformats.org/officeDocument/2006/relationships/hyperlink" Target="https://www.biblijni.pl/Rdz,2,8-25" TargetMode="External"/><Relationship Id="rId30" Type="http://schemas.openxmlformats.org/officeDocument/2006/relationships/hyperlink" Target="http://www.projekt.sychar.org" TargetMode="External"/><Relationship Id="rId35" Type="http://schemas.openxmlformats.org/officeDocument/2006/relationships/hyperlink" Target="https://www.biblijni.pl/" TargetMode="External"/><Relationship Id="rId56" Type="http://schemas.openxmlformats.org/officeDocument/2006/relationships/hyperlink" Target="file:///I:\SYCHAR\RWS,RCSM,GZW,ORRK,KODR,KUL,MRPiPS,RM,ZAK,KEP\Do%20audycji%20RM\RM-2022.07.12-Ma&#322;zenstwoWkryzysieArozwod\RADIO-MARYJA-2022.07.12-na-www\wybrane%20i%20wys&#322;ane%20Leszkowi\Co%20wi&#281;c%20B&#243;g%20z&#322;&#261;czy&#322;,%20tego%20cz&#322;owiek%20niech%20nie%20rozdziela!" TargetMode="External"/><Relationship Id="rId77" Type="http://schemas.openxmlformats.org/officeDocument/2006/relationships/hyperlink" Target="http://www.katechizm.opoka.org.pl/rkkkIII-2-2.htm" TargetMode="External"/><Relationship Id="rId100" Type="http://schemas.openxmlformats.org/officeDocument/2006/relationships/hyperlink" Target="https://wbiblii.pl/szukaj/Mt+19%2C6" TargetMode="External"/><Relationship Id="rId105" Type="http://schemas.openxmlformats.org/officeDocument/2006/relationships/hyperlink" Target="file://I:\SYCHAR\RWS,RCSM,GZW,ORRK,KODR,KUL,MRPiPS,RM,ZAK,KEP\Do%20audycji%20RM\RM-2022.07.12-Ma&#322;zenstwoWkryzysieArozwod\RADIO-MARYJA-2022.07.12-na-www\wybrane%20i%20wys&#322;ane%20Leszkowi\Dlatego%20to%20m&#281;&#380;czyzna%20opuszcza%20ojca%20swego%20i%20matk&#281;%20swoj&#261;%20i%20&#322;&#261;czy%20si&#281;%20ze%20sw&#261;%20&#380;on&#261;%20tak%20&#347;ci&#347;le,%20&#380;e%20staj&#261;%20si&#281;%20jednym%20cia&#322;em." TargetMode="External"/><Relationship Id="rId126" Type="http://schemas.openxmlformats.org/officeDocument/2006/relationships/hyperlink" Target="http://www.dobrodziecka.sychar.org" TargetMode="External"/><Relationship Id="rId147" Type="http://schemas.openxmlformats.org/officeDocument/2006/relationships/hyperlink" Target="http://www.aa.sychar.org" TargetMode="External"/><Relationship Id="rId168" Type="http://schemas.openxmlformats.org/officeDocument/2006/relationships/image" Target="media/image6.jpeg"/><Relationship Id="rId8" Type="http://schemas.openxmlformats.org/officeDocument/2006/relationships/hyperlink" Target="http://www.adresy.sychar.org" TargetMode="External"/><Relationship Id="rId51" Type="http://schemas.openxmlformats.org/officeDocument/2006/relationships/hyperlink" Target="http://www.rozwod.sychar.org" TargetMode="External"/><Relationship Id="rId72" Type="http://schemas.openxmlformats.org/officeDocument/2006/relationships/hyperlink" Target="http://www.fc34.sychar.org" TargetMode="External"/><Relationship Id="rId93" Type="http://schemas.openxmlformats.org/officeDocument/2006/relationships/hyperlink" Target="https://www.vatican.va/content/john-paul-ii/pl/apost_exhortations/documents/hf_jp-ii_exh_30121988_christifideles-laici.html" TargetMode="External"/><Relationship Id="rId98" Type="http://schemas.openxmlformats.org/officeDocument/2006/relationships/hyperlink" Target="https://www.vatican.va/content/john-paul-ii/pl/apost_exhortations/documents/hf_jp-ii_exh_19811122_familiaris-consortio.html" TargetMode="External"/><Relationship Id="rId121" Type="http://schemas.openxmlformats.org/officeDocument/2006/relationships/hyperlink" Target="https://www.biblijni.pl/Mk,10,1-12" TargetMode="External"/><Relationship Id="rId142" Type="http://schemas.openxmlformats.org/officeDocument/2006/relationships/hyperlink" Target="https://www.biblijni.pl/%C5%81k,10,30-37" TargetMode="External"/><Relationship Id="rId163" Type="http://schemas.openxmlformats.org/officeDocument/2006/relationships/hyperlink" Target="file://I:\SYCHAR\RWS,RCSM,GZW,ORRK,KODR,KUL,MRPiPS,RM,ZAK,KEP\Do%20audycji%20RM\RM-2022.07.12-Ma&#322;zenstwoWkryzysieArozwod\RADIO-MARYJA-2022.07.12-na-www\wybrane%20i%20wys&#322;ane%20Leszkowi\Tym%20za&#347;,%20kt&#243;rzy%20trwaj&#261;%20w%20zwi&#261;zkach%20ma&#322;&#380;e&#324;skich,%20nakazuj&#281;%20nie%20ja,%20lecz%20Pan:%20&#379;ona%20niech%20nie%20odchodzi%20od%20swego%20m&#281;&#380;a!%2011%20Gdyby%20za&#347;%20odesz&#322;a,%20niech%20pozostanie%20samotna%20albo%20niech%20si&#281;%20pojedna%20ze%20swym%20m&#281;&#380;em.%20M&#261;&#380;%20r&#243;wnie&#380;%20niech%20nie%20oddala%20&#380;ony" TargetMode="External"/><Relationship Id="rId184" Type="http://schemas.openxmlformats.org/officeDocument/2006/relationships/hyperlink" Target="https://www.vatican.va/content/john-paul-ii/pl/encyclicals/documents/hf_jp-ii_enc_06081993_veritatis-splendor.html" TargetMode="External"/><Relationship Id="rId189" Type="http://schemas.openxmlformats.org/officeDocument/2006/relationships/hyperlink" Target="http://www.trudnosci.sychar.org" TargetMode="External"/><Relationship Id="rId219" Type="http://schemas.openxmlformats.org/officeDocument/2006/relationships/hyperlink" Target="http://www.mity.sychar.org" TargetMode="External"/><Relationship Id="rId3" Type="http://schemas.openxmlformats.org/officeDocument/2006/relationships/styles" Target="styles.xml"/><Relationship Id="rId214" Type="http://schemas.openxmlformats.org/officeDocument/2006/relationships/hyperlink" Target="https://youtu.be/VKGB4GpQkSY?t=1181" TargetMode="External"/><Relationship Id="rId230" Type="http://schemas.openxmlformats.org/officeDocument/2006/relationships/hyperlink" Target="https://www.biblijni.pl/Rdz,2,8-25" TargetMode="External"/><Relationship Id="rId235" Type="http://schemas.openxmlformats.org/officeDocument/2006/relationships/hyperlink" Target="https://www.biblijni.pl/%C5%81k,10,30-37" TargetMode="External"/><Relationship Id="rId251" Type="http://schemas.openxmlformats.org/officeDocument/2006/relationships/hyperlink" Target="https://bit.ly/3QZiujt" TargetMode="External"/><Relationship Id="rId256" Type="http://schemas.openxmlformats.org/officeDocument/2006/relationships/hyperlink" Target="http://bit.ly/3Hl8QV2" TargetMode="External"/><Relationship Id="rId25" Type="http://schemas.openxmlformats.org/officeDocument/2006/relationships/hyperlink" Target="https://www.biblijni.pl/Mt,5,27-32" TargetMode="External"/><Relationship Id="rId46" Type="http://schemas.openxmlformats.org/officeDocument/2006/relationships/hyperlink" Target="https://bit.ly/3gfKlxz" TargetMode="External"/><Relationship Id="rId67" Type="http://schemas.openxmlformats.org/officeDocument/2006/relationships/hyperlink" Target="http://www.pozew.sychar.org" TargetMode="External"/><Relationship Id="rId116" Type="http://schemas.openxmlformats.org/officeDocument/2006/relationships/image" Target="media/image4.png"/><Relationship Id="rId137" Type="http://schemas.openxmlformats.org/officeDocument/2006/relationships/hyperlink" Target="https://www.biblijni.pl/Mt,19,1-9" TargetMode="External"/><Relationship Id="rId158" Type="http://schemas.openxmlformats.org/officeDocument/2006/relationships/hyperlink" Target="http://www.bpdec.sychar.org" TargetMode="External"/><Relationship Id="rId20" Type="http://schemas.openxmlformats.org/officeDocument/2006/relationships/hyperlink" Target="https://www.biblijni.pl/Mk,10,1-12" TargetMode="External"/><Relationship Id="rId41" Type="http://schemas.openxmlformats.org/officeDocument/2006/relationships/hyperlink" Target="https://bit.ly/3CZ631B" TargetMode="External"/><Relationship Id="rId62" Type="http://schemas.openxmlformats.org/officeDocument/2006/relationships/image" Target="media/image2.jpeg"/><Relationship Id="rId83" Type="http://schemas.openxmlformats.org/officeDocument/2006/relationships/hyperlink" Target="http://www.sala-rozpraw.sychar.org" TargetMode="External"/><Relationship Id="rId88" Type="http://schemas.openxmlformats.org/officeDocument/2006/relationships/hyperlink" Target="https://www.biblijni.pl/Mt,19,1-9" TargetMode="External"/><Relationship Id="rId111" Type="http://schemas.openxmlformats.org/officeDocument/2006/relationships/hyperlink" Target="file://I:\SYCHAR\RWS,RCSM,GZW,ORRK,KODR,KUL,MRPiPS,RM,ZAK,KEP\Do%20audycji%20RM\RM-2022.07.12-Ma&#322;zenstwoWkryzysieArozwod\RADIO-MARYJA-2022.07.12-na-www\wybrane%20i%20wys&#322;ane%20Leszkowi\Dlatego%20to%20m&#281;&#380;czyzna%20opuszcza%20ojca%20swego%20i%20matk&#281;%20swoj&#261;%20i%20&#322;&#261;czy%20si&#281;%20ze%20sw&#261;%20&#380;on&#261;%20tak%20&#347;ci&#347;le,%20&#380;e%20staj&#261;%20si&#281;%20jednym%20cia&#322;em." TargetMode="External"/><Relationship Id="rId132" Type="http://schemas.openxmlformats.org/officeDocument/2006/relationships/hyperlink" Target="https://www.biblijni.pl/Mt,5,21-26" TargetMode="External"/><Relationship Id="rId153" Type="http://schemas.openxmlformats.org/officeDocument/2006/relationships/hyperlink" Target="https://wbiblii.pl/szukaj/Mt+19%2C6" TargetMode="External"/><Relationship Id="rId174" Type="http://schemas.openxmlformats.org/officeDocument/2006/relationships/hyperlink" Target="https://www.vatican.va/content/john-paul-ii/pl/apost_exhortations/documents/hf_jp-ii_exh_19811122_familiaris-consortio.html" TargetMode="External"/><Relationship Id="rId179" Type="http://schemas.openxmlformats.org/officeDocument/2006/relationships/hyperlink" Target="http://www.bit.ly/3xr6jS8" TargetMode="External"/><Relationship Id="rId195" Type="http://schemas.openxmlformats.org/officeDocument/2006/relationships/hyperlink" Target="https://youtu.be/g3yurdumlA8?t=1059" TargetMode="External"/><Relationship Id="rId209" Type="http://schemas.openxmlformats.org/officeDocument/2006/relationships/hyperlink" Target="https://wbiblii.pl/szukaj/Mt+19%2C6" TargetMode="External"/><Relationship Id="rId190" Type="http://schemas.openxmlformats.org/officeDocument/2006/relationships/hyperlink" Target="http://www.porozwodzie.sychar.org" TargetMode="External"/><Relationship Id="rId204" Type="http://schemas.openxmlformats.org/officeDocument/2006/relationships/hyperlink" Target="http://www.bit.ly/3yAI2c5" TargetMode="External"/><Relationship Id="rId220" Type="http://schemas.openxmlformats.org/officeDocument/2006/relationships/hyperlink" Target="https://www.vatican.va/content/john-paul-ii/pl/encyclicals/documents/hf_jp-ii_enc_06081993_veritatis-splendor.html" TargetMode="External"/><Relationship Id="rId225" Type="http://schemas.openxmlformats.org/officeDocument/2006/relationships/hyperlink" Target="https://www.vatican.va/content/john-paul-ii/pl/apost_exhortations/documents/hf_jp-ii_exh_19811122_familiaris-consortio.html" TargetMode="External"/><Relationship Id="rId241" Type="http://schemas.openxmlformats.org/officeDocument/2006/relationships/hyperlink" Target="https://opoka.org.pl/biblioteka/W/WP/benedykt_xvi/przemowienia/rota_29012009.html" TargetMode="External"/><Relationship Id="rId246" Type="http://schemas.openxmlformats.org/officeDocument/2006/relationships/hyperlink" Target="https://www.biblijni.pl/Rz,10,14-21" TargetMode="External"/><Relationship Id="rId15" Type="http://schemas.openxmlformats.org/officeDocument/2006/relationships/hyperlink" Target="https://www.biblijni.pl/Mk,10,1-12" TargetMode="External"/><Relationship Id="rId36" Type="http://schemas.openxmlformats.org/officeDocument/2006/relationships/hyperlink" Target="https://www.biblijni.pl/Ef,1,3-14" TargetMode="External"/><Relationship Id="rId57" Type="http://schemas.openxmlformats.org/officeDocument/2006/relationships/hyperlink" Target="http://www.katechizm.opoka.org.pl/rkkkIII-2-2.htm" TargetMode="External"/><Relationship Id="rId106" Type="http://schemas.openxmlformats.org/officeDocument/2006/relationships/hyperlink" Target="https://wbiblii.pl/szukaj/Mt+19%2C6" TargetMode="External"/><Relationship Id="rId127" Type="http://schemas.openxmlformats.org/officeDocument/2006/relationships/hyperlink" Target="http://www.wozny.sychar.org" TargetMode="External"/><Relationship Id="rId262" Type="http://schemas.openxmlformats.org/officeDocument/2006/relationships/fontTable" Target="fontTable.xml"/><Relationship Id="rId10" Type="http://schemas.openxmlformats.org/officeDocument/2006/relationships/hyperlink" Target="http://www.bpsiemieniewski.sychar.org" TargetMode="External"/><Relationship Id="rId31" Type="http://schemas.openxmlformats.org/officeDocument/2006/relationships/hyperlink" Target="https://wbiblii.pl/szukaj/Rz+8%2C28-30" TargetMode="External"/><Relationship Id="rId52" Type="http://schemas.openxmlformats.org/officeDocument/2006/relationships/hyperlink" Target="http://www.przysiega.sychar.org" TargetMode="External"/><Relationship Id="rId73" Type="http://schemas.openxmlformats.org/officeDocument/2006/relationships/hyperlink" Target="http://www.mity.sychar.org" TargetMode="External"/><Relationship Id="rId78" Type="http://schemas.openxmlformats.org/officeDocument/2006/relationships/hyperlink" Target="https://www.biblijni.pl/Mt,18,6-11" TargetMode="External"/><Relationship Id="rId94" Type="http://schemas.openxmlformats.org/officeDocument/2006/relationships/hyperlink" Target="https://wbiblii.pl/szukaj/Mk+16,15" TargetMode="External"/><Relationship Id="rId99" Type="http://schemas.openxmlformats.org/officeDocument/2006/relationships/hyperlink" Target="file://I:\SYCHAR\RWS,RCSM,GZW,ORRK,KODR,KUL,MRPiPS,RM,ZAK,KEP\Do%20audycji%20RM\RM-2022.07.12-Ma&#322;zenstwoWkryzysieArozwod\RADIO-MARYJA-2022.07.12-na-www\wybrane%20i%20wys&#322;ane%20Leszkowi\Dlatego%20to%20m&#281;&#380;czyzna%20opuszcza%20ojca%20swego%20i%20matk&#281;%20swoj&#261;%20i%20&#322;&#261;czy%20si&#281;%20ze%20sw&#261;%20&#380;on&#261;%20tak%20&#347;ci&#347;le,%20&#380;e%20staj&#261;%20si&#281;%20jednym%20cia&#322;em." TargetMode="External"/><Relationship Id="rId101" Type="http://schemas.openxmlformats.org/officeDocument/2006/relationships/hyperlink" Target="file://I:\SYCHAR\RWS,RCSM,GZW,ORRK,KODR,KUL,MRPiPS,RM,ZAK,KEP\Do%20audycji%20RM\RM-2022.07.12-Ma&#322;zenstwoWkryzysieArozwod\RADIO-MARYJA-2022.07.12-na-www\wybrane%20i%20wys&#322;ane%20Leszkowi\b&#281;d&#261;%20oboje%20jednym%20cia&#322;em.%20A%20tak%20ju&#380;%20nie%20s&#261;%20dwojgiem,%20lecz%20jednym%20cia&#322;em.%209%20Co%20wi&#281;c%20B&#243;g%20z&#322;&#261;czy&#322;,%20tego%20niech%20cz&#322;owiek%20nie%20rozdziela" TargetMode="External"/><Relationship Id="rId122" Type="http://schemas.openxmlformats.org/officeDocument/2006/relationships/hyperlink" Target="https://www.biblijni.pl/Mt,5,27-32" TargetMode="External"/><Relationship Id="rId143" Type="http://schemas.openxmlformats.org/officeDocument/2006/relationships/hyperlink" Target="http://www.znowu-razem.sychar.org" TargetMode="External"/><Relationship Id="rId148" Type="http://schemas.openxmlformats.org/officeDocument/2006/relationships/hyperlink" Target="https://www.biblijni.pl/Flp,4,10-20" TargetMode="External"/><Relationship Id="rId164" Type="http://schemas.openxmlformats.org/officeDocument/2006/relationships/hyperlink" Target="https://www.biblijni.pl/1Kor,6,1-11" TargetMode="External"/><Relationship Id="rId169" Type="http://schemas.openxmlformats.org/officeDocument/2006/relationships/hyperlink" Target="https://www.vatican.va/content/john-paul-ii/pl/apost_exhortations/documents/hf_jp-ii_exh_19811122_familiaris-consortio.html" TargetMode="External"/><Relationship Id="rId185" Type="http://schemas.openxmlformats.org/officeDocument/2006/relationships/hyperlink" Target="https://www.vatican.va/content/john-paul-ii/pl/apost_exhortations/documents/hf_jp-ii_exh_30121988_christifideles-laici.html" TargetMode="External"/><Relationship Id="rId4" Type="http://schemas.openxmlformats.org/officeDocument/2006/relationships/settings" Target="settings.xml"/><Relationship Id="rId9" Type="http://schemas.openxmlformats.org/officeDocument/2006/relationships/hyperlink" Target="http://www.charyzmat.sychar.org" TargetMode="External"/><Relationship Id="rId180" Type="http://schemas.openxmlformats.org/officeDocument/2006/relationships/hyperlink" Target="https://www.vatican.va/content/john-paul-ii/pl/encyclicals/documents/hf_jp-ii_enc_06081993_veritatis-splendor.html" TargetMode="External"/><Relationship Id="rId210" Type="http://schemas.openxmlformats.org/officeDocument/2006/relationships/hyperlink" Target="https://www.biblijni.pl/Mk,10,1-12" TargetMode="External"/><Relationship Id="rId215" Type="http://schemas.openxmlformats.org/officeDocument/2006/relationships/hyperlink" Target="http://www.pokora.sychar.org" TargetMode="External"/><Relationship Id="rId236" Type="http://schemas.openxmlformats.org/officeDocument/2006/relationships/hyperlink" Target="file://I:\SYCHAR\RWS,RCSM,GZW,ORRK,KODR,KUL,MRPiPS,RM,ZAK,KEP\Do%20audycji%20RM\RM-2022.07.12-Ma&#322;zenstwoWkryzysieArozwod\RADIO-MARYJA-2022.07.12-na-www\wybrane%20i%20wys&#322;ane%20Leszkowi\Tym%20za&#347;,%20kt&#243;rzy%20trwaj&#261;%20w%20zwi&#261;zkach%20ma&#322;&#380;e&#324;skich,%20nakazuj&#281;%20nie%20ja,%20lecz%20Pan:%20&#379;ona%20niech%20nie%20odchodzi%20od%20swego%20m&#281;&#380;a!%2011%20Gdyby%20za&#347;%20odesz&#322;a,%20niech%20pozostanie%20samotna%20albo%20niech%20si&#281;%20pojedna%20ze%20swym%20m&#281;&#380;em.%20M&#261;&#380;%20r&#243;wnie&#380;%20niech%20nie%20oddala%20&#380;ony" TargetMode="External"/><Relationship Id="rId257" Type="http://schemas.openxmlformats.org/officeDocument/2006/relationships/hyperlink" Target="https://www.biblijni.pl/J,14,21-24" TargetMode="External"/><Relationship Id="rId26" Type="http://schemas.openxmlformats.org/officeDocument/2006/relationships/hyperlink" Target="https://www.biblijni.pl/Mk,11,20-25" TargetMode="External"/><Relationship Id="rId231" Type="http://schemas.openxmlformats.org/officeDocument/2006/relationships/hyperlink" Target="https://www.biblijni.pl/Mt,19,1-9" TargetMode="External"/><Relationship Id="rId252" Type="http://schemas.openxmlformats.org/officeDocument/2006/relationships/hyperlink" Target="https://papiez.wiara.pl/doc/376763.Benedykt-XVI-Malzenstwo-jest-mozliwe" TargetMode="External"/><Relationship Id="rId47" Type="http://schemas.openxmlformats.org/officeDocument/2006/relationships/hyperlink" Target="https://bit.ly/3gfKlxz" TargetMode="External"/><Relationship Id="rId68" Type="http://schemas.openxmlformats.org/officeDocument/2006/relationships/image" Target="media/image3.jpeg"/><Relationship Id="rId89" Type="http://schemas.openxmlformats.org/officeDocument/2006/relationships/hyperlink" Target="http://www.iskk.sychar.org" TargetMode="External"/><Relationship Id="rId112" Type="http://schemas.openxmlformats.org/officeDocument/2006/relationships/hyperlink" Target="https://wbiblii.pl/szukaj/Mt+19%2C6" TargetMode="External"/><Relationship Id="rId133" Type="http://schemas.openxmlformats.org/officeDocument/2006/relationships/hyperlink" Target="http://www.bit.ly/3nGK5rO" TargetMode="External"/><Relationship Id="rId154" Type="http://schemas.openxmlformats.org/officeDocument/2006/relationships/hyperlink" Target="https://bit.ly/3o1ipOf" TargetMode="External"/><Relationship Id="rId175" Type="http://schemas.openxmlformats.org/officeDocument/2006/relationships/hyperlink" Target="https://wbiblii.pl/szukaj/Mk+16,15" TargetMode="External"/><Relationship Id="rId196" Type="http://schemas.openxmlformats.org/officeDocument/2006/relationships/hyperlink" Target="http://www.fc84.sychar.org" TargetMode="External"/><Relationship Id="rId200" Type="http://schemas.openxmlformats.org/officeDocument/2006/relationships/hyperlink" Target="http://www.podwojne.sychar.org" TargetMode="External"/><Relationship Id="rId16" Type="http://schemas.openxmlformats.org/officeDocument/2006/relationships/hyperlink" Target="https://www.biblijni.pl/Ef,5,21-33" TargetMode="External"/><Relationship Id="rId221" Type="http://schemas.openxmlformats.org/officeDocument/2006/relationships/hyperlink" Target="https://www.vatican.va/content/john-paul-ii/pl/encyclicals/documents/hf_jp-ii_enc_06081993_veritatis-splendor.html" TargetMode="External"/><Relationship Id="rId242" Type="http://schemas.openxmlformats.org/officeDocument/2006/relationships/hyperlink" Target="http://www.swiadectwa.sychar.org" TargetMode="External"/><Relationship Id="rId263" Type="http://schemas.openxmlformats.org/officeDocument/2006/relationships/theme" Target="theme/theme1.xml"/><Relationship Id="rId37" Type="http://schemas.openxmlformats.org/officeDocument/2006/relationships/hyperlink" Target="https://www.biblijni.pl/J,14,21-24" TargetMode="External"/><Relationship Id="rId58" Type="http://schemas.openxmlformats.org/officeDocument/2006/relationships/hyperlink" Target="https://www.biblijni.pl/Mt,18,15-20" TargetMode="External"/><Relationship Id="rId79" Type="http://schemas.openxmlformats.org/officeDocument/2006/relationships/hyperlink" Target="https://archidiecezjalubelska.pl/blog/uaktualnione-tlumaczenie-polskie-kodeksu-prawa-kanonicznego-14-03-2022/" TargetMode="External"/><Relationship Id="rId102" Type="http://schemas.openxmlformats.org/officeDocument/2006/relationships/hyperlink" Target="https://www.biblijni.pl/Mk,10,1-12" TargetMode="External"/><Relationship Id="rId123" Type="http://schemas.openxmlformats.org/officeDocument/2006/relationships/hyperlink" Target="https://www.biblijni.pl/Rdz,21,1-21" TargetMode="External"/><Relationship Id="rId144" Type="http://schemas.openxmlformats.org/officeDocument/2006/relationships/hyperlink" Target="http://www.bit.ly/35NCv9d" TargetMode="External"/><Relationship Id="rId90" Type="http://schemas.openxmlformats.org/officeDocument/2006/relationships/hyperlink" Target="https://www.vatican.va/content/john-paul-ii/pl/encyclicals/documents/hf_jp-ii_enc_06081993_veritatis-splendor.html" TargetMode="External"/><Relationship Id="rId165" Type="http://schemas.openxmlformats.org/officeDocument/2006/relationships/hyperlink" Target="https://bit.ly/3ieo0y5" TargetMode="External"/><Relationship Id="rId186" Type="http://schemas.openxmlformats.org/officeDocument/2006/relationships/hyperlink" Target="http://www.bit.ly/3oDlYuY" TargetMode="External"/><Relationship Id="rId211" Type="http://schemas.openxmlformats.org/officeDocument/2006/relationships/hyperlink" Target="https://www.biblijni.pl/Mk,10,1-12" TargetMode="External"/><Relationship Id="rId232" Type="http://schemas.openxmlformats.org/officeDocument/2006/relationships/hyperlink" Target="https://www.biblijni.pl/Mk,10,1-12" TargetMode="External"/><Relationship Id="rId253" Type="http://schemas.openxmlformats.org/officeDocument/2006/relationships/hyperlink" Target="http://bit.ly/3wjHyrV" TargetMode="External"/><Relationship Id="rId27" Type="http://schemas.openxmlformats.org/officeDocument/2006/relationships/hyperlink" Target="http://www.bit.ly/3nGK5rO" TargetMode="External"/><Relationship Id="rId48" Type="http://schemas.openxmlformats.org/officeDocument/2006/relationships/hyperlink" Target="https://www.vatican.va/content/john-paul-ii/pl/encyclicals/documents/hf_jp-ii_enc_06081993_veritatis-splendor.html" TargetMode="External"/><Relationship Id="rId69" Type="http://schemas.openxmlformats.org/officeDocument/2006/relationships/hyperlink" Target="http://www.iskk.pl/images/stories/Instytut/dokumenty/ISKK_P_2021_005.pdf" TargetMode="External"/><Relationship Id="rId113" Type="http://schemas.openxmlformats.org/officeDocument/2006/relationships/hyperlink" Target="file://I:\SYCHAR\RWS,RCSM,GZW,ORRK,KODR,KUL,MRPiPS,RM,ZAK,KEP\Do%20audycji%20RM\RM-2022.07.12-Ma&#322;zenstwoWkryzysieArozwod\RADIO-MARYJA-2022.07.12-na-www\wybrane%20i%20wys&#322;ane%20Leszkowi\b&#281;d&#261;%20oboje%20jednym%20cia&#322;em.%20A%20tak%20ju&#380;%20nie%20s&#261;%20dwojgiem,%20lecz%20jednym%20cia&#322;em.%209%20Co%20wi&#281;c%20B&#243;g%20z&#322;&#261;czy&#322;,%20tego%20niech%20cz&#322;owiek%20nie%20rozdziela" TargetMode="External"/><Relationship Id="rId134" Type="http://schemas.openxmlformats.org/officeDocument/2006/relationships/hyperlink" Target="https://www.vatican.va/content/john-paul-ii/pl/apost_exhortations/documents/hf_jp-ii_exh_19811122_familiaris-consortio.html" TargetMode="External"/><Relationship Id="rId80" Type="http://schemas.openxmlformats.org/officeDocument/2006/relationships/hyperlink" Target="http://www.katechizm.opoka.org.pl/rkkkIII-2-2.htm" TargetMode="External"/><Relationship Id="rId155" Type="http://schemas.openxmlformats.org/officeDocument/2006/relationships/hyperlink" Target="https://bit.ly/3P4stlA" TargetMode="External"/><Relationship Id="rId176" Type="http://schemas.openxmlformats.org/officeDocument/2006/relationships/hyperlink" Target="https://wbiblii.pl/szukaj/2+Tm+4,2" TargetMode="External"/><Relationship Id="rId197" Type="http://schemas.openxmlformats.org/officeDocument/2006/relationships/hyperlink" Target="http://www.wozny.sychar.org" TargetMode="External"/><Relationship Id="rId201" Type="http://schemas.openxmlformats.org/officeDocument/2006/relationships/hyperlink" Target="http://www.kantor.sychar.org" TargetMode="External"/><Relationship Id="rId222" Type="http://schemas.openxmlformats.org/officeDocument/2006/relationships/hyperlink" Target="https://www.vatican.va/content/john-paul-ii/pl/encyclicals/documents/hf_jp-ii_enc_06081993_veritatis-splendor.html" TargetMode="External"/><Relationship Id="rId243" Type="http://schemas.openxmlformats.org/officeDocument/2006/relationships/hyperlink" Target="http://www.rysunki.sychar.org" TargetMode="External"/><Relationship Id="rId17" Type="http://schemas.openxmlformats.org/officeDocument/2006/relationships/hyperlink" Target="https://www.biblijni.pl/1Kor,7,1-16" TargetMode="External"/><Relationship Id="rId38" Type="http://schemas.openxmlformats.org/officeDocument/2006/relationships/image" Target="media/image1.jpeg"/><Relationship Id="rId59" Type="http://schemas.openxmlformats.org/officeDocument/2006/relationships/hyperlink" Target="https://wbiblii.pl/szukaj/1+Tes+5%2C14-22" TargetMode="External"/><Relationship Id="rId103" Type="http://schemas.openxmlformats.org/officeDocument/2006/relationships/hyperlink" Target="file://I:\SYCHAR\RWS,RCSM,GZW,ORRK,KODR,KUL,MRPiPS,RM,ZAK,KEP\Do%20audycji%20RM\RM-2022.07.12-Ma&#322;zenstwoWkryzysieArozwod\RADIO-MARYJA-2022.07.12-na-www\wybrane%20i%20wys&#322;ane%20Leszkowi\Tym%20za&#347;,%20kt&#243;rzy%20trwaj&#261;%20w%20zwi&#261;zkach%20ma&#322;&#380;e&#324;skich,%20nakazuj&#281;%20nie%20ja,%20lecz%20Pan:%20&#379;ona%20niech%20nie%20odchodzi%20od%20swego%20m&#281;&#380;a!%2011%20Gdyby%20za&#347;%20odesz&#322;a,%20niech%20pozostanie%20samotna%20albo%20niech%20si&#281;%20pojedna%20ze%20swym%20m&#281;&#380;em.%20M&#261;&#380;%20r&#243;wnie&#380;%20niech%20nie%20oddala%20&#380;ony" TargetMode="External"/><Relationship Id="rId124" Type="http://schemas.openxmlformats.org/officeDocument/2006/relationships/hyperlink" Target="https://www.biblijni.pl/Mt,14,1-12" TargetMode="External"/><Relationship Id="rId70" Type="http://schemas.openxmlformats.org/officeDocument/2006/relationships/hyperlink" Target="http://www.iskk.sychar.org" TargetMode="External"/><Relationship Id="rId91" Type="http://schemas.openxmlformats.org/officeDocument/2006/relationships/hyperlink" Target="https://www.vatican.va/content/john-paul-ii/pl/encyclicals/documents/hf_jp-ii_enc_06081993_veritatis-splendor.html" TargetMode="External"/><Relationship Id="rId145" Type="http://schemas.openxmlformats.org/officeDocument/2006/relationships/hyperlink" Target="http://www.aa.sychar.org" TargetMode="External"/><Relationship Id="rId166" Type="http://schemas.openxmlformats.org/officeDocument/2006/relationships/hyperlink" Target="http://www.bit.ly/3nGK5rO" TargetMode="External"/><Relationship Id="rId187" Type="http://schemas.openxmlformats.org/officeDocument/2006/relationships/hyperlink" Target="https://wbiblii.pl/szukaj/Rz+10,14"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bit.ly/3KyOYOg" TargetMode="External"/><Relationship Id="rId13" Type="http://schemas.openxmlformats.org/officeDocument/2006/relationships/hyperlink" Target="http://www.bit.ly/2t7Cswv" TargetMode="External"/><Relationship Id="rId18" Type="http://schemas.openxmlformats.org/officeDocument/2006/relationships/hyperlink" Target="http://www.kul.sychar.org" TargetMode="External"/><Relationship Id="rId3" Type="http://schemas.openxmlformats.org/officeDocument/2006/relationships/hyperlink" Target="http://www.znowu-razem.sychar.org" TargetMode="External"/><Relationship Id="rId7" Type="http://schemas.openxmlformats.org/officeDocument/2006/relationships/hyperlink" Target="https://www.echokatolickie.pl/index.php?str=100&amp;id=10018&amp;idd=11" TargetMode="External"/><Relationship Id="rId12" Type="http://schemas.openxmlformats.org/officeDocument/2006/relationships/hyperlink" Target="http://www.bit.ly/3s2BNfC" TargetMode="External"/><Relationship Id="rId17" Type="http://schemas.openxmlformats.org/officeDocument/2006/relationships/hyperlink" Target="http://www.bit.ly/3KWpES4" TargetMode="External"/><Relationship Id="rId2" Type="http://schemas.openxmlformats.org/officeDocument/2006/relationships/hyperlink" Target="http://www.swiete.sychar.org" TargetMode="External"/><Relationship Id="rId16" Type="http://schemas.openxmlformats.org/officeDocument/2006/relationships/hyperlink" Target="http://www.towarzyszenie.sychar.org/" TargetMode="External"/><Relationship Id="rId1" Type="http://schemas.openxmlformats.org/officeDocument/2006/relationships/hyperlink" Target="https://www.biblijni.pl/Ap,2,1-7" TargetMode="External"/><Relationship Id="rId6" Type="http://schemas.openxmlformats.org/officeDocument/2006/relationships/hyperlink" Target="http://www.norma.sychar.org" TargetMode="External"/><Relationship Id="rId11" Type="http://schemas.openxmlformats.org/officeDocument/2006/relationships/hyperlink" Target="https://bit.ly/3KPdr0F" TargetMode="External"/><Relationship Id="rId5" Type="http://schemas.openxmlformats.org/officeDocument/2006/relationships/hyperlink" Target="https://bit.ly/3MHHRU7" TargetMode="External"/><Relationship Id="rId15" Type="http://schemas.openxmlformats.org/officeDocument/2006/relationships/hyperlink" Target="http://www.bit.ly/34gUoMF" TargetMode="External"/><Relationship Id="rId10" Type="http://schemas.openxmlformats.org/officeDocument/2006/relationships/hyperlink" Target="http://www.kul.sychar.org" TargetMode="External"/><Relationship Id="rId4" Type="http://schemas.openxmlformats.org/officeDocument/2006/relationships/hyperlink" Target="http://www.bit.ly/2DXXCnX" TargetMode="External"/><Relationship Id="rId9" Type="http://schemas.openxmlformats.org/officeDocument/2006/relationships/hyperlink" Target="http://www.bit.ly/2tFpKqB" TargetMode="External"/><Relationship Id="rId14" Type="http://schemas.openxmlformats.org/officeDocument/2006/relationships/hyperlink" Target="http://www.bit.ly/2t7Cswv"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6A808-4D4F-4D49-B48C-CFC0F403D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28983</Words>
  <Characters>173903</Characters>
  <Application>Microsoft Office Word</Application>
  <DocSecurity>0</DocSecurity>
  <Lines>1449</Lines>
  <Paragraphs>404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202482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Andrzej Szczepaniak</dc:creator>
  <cp:keywords/>
  <dc:description/>
  <cp:lastModifiedBy>Konto Microsoft</cp:lastModifiedBy>
  <cp:revision>2</cp:revision>
  <cp:lastPrinted>2023-01-23T12:51:00Z</cp:lastPrinted>
  <dcterms:created xsi:type="dcterms:W3CDTF">2023-01-24T09:18:00Z</dcterms:created>
  <dcterms:modified xsi:type="dcterms:W3CDTF">2023-01-24T09:18:00Z</dcterms:modified>
</cp:coreProperties>
</file>